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80323" w:rsidRPr="00ED4800" w:rsidRDefault="00080323">
      <w:pPr>
        <w:jc w:val="center"/>
        <w:rPr>
          <w:b/>
          <w:bCs/>
          <w:kern w:val="0"/>
          <w:sz w:val="44"/>
          <w:szCs w:val="44"/>
          <w:lang w:val="zh-CN"/>
        </w:rPr>
      </w:pPr>
      <w:bookmarkStart w:id="0" w:name="_Hlk51256893"/>
    </w:p>
    <w:p w:rsidR="00080323" w:rsidRPr="00ED4800" w:rsidRDefault="00080323">
      <w:pPr>
        <w:jc w:val="center"/>
        <w:rPr>
          <w:b/>
          <w:bCs/>
          <w:kern w:val="0"/>
          <w:sz w:val="44"/>
          <w:szCs w:val="44"/>
          <w:lang w:val="zh-CN"/>
        </w:rPr>
      </w:pPr>
    </w:p>
    <w:p w:rsidR="00080323" w:rsidRPr="00ED4800" w:rsidRDefault="00080323">
      <w:pPr>
        <w:jc w:val="center"/>
        <w:rPr>
          <w:b/>
          <w:bCs/>
          <w:kern w:val="0"/>
          <w:sz w:val="44"/>
          <w:szCs w:val="44"/>
          <w:lang w:val="zh-CN"/>
        </w:rPr>
      </w:pPr>
    </w:p>
    <w:p w:rsidR="00080323" w:rsidRPr="00ED4800" w:rsidRDefault="004370E2">
      <w:pPr>
        <w:jc w:val="center"/>
        <w:rPr>
          <w:b/>
          <w:bCs/>
          <w:kern w:val="0"/>
          <w:sz w:val="52"/>
          <w:szCs w:val="52"/>
          <w:lang w:val="zh-CN"/>
        </w:rPr>
      </w:pPr>
      <w:r w:rsidRPr="00ED4800">
        <w:rPr>
          <w:rFonts w:hint="eastAsia"/>
          <w:b/>
          <w:bCs/>
          <w:kern w:val="0"/>
          <w:sz w:val="52"/>
          <w:szCs w:val="52"/>
          <w:lang w:val="zh-CN"/>
        </w:rPr>
        <w:t>第一册</w:t>
      </w:r>
      <w:r w:rsidRPr="00ED4800">
        <w:rPr>
          <w:rFonts w:hint="eastAsia"/>
          <w:b/>
          <w:bCs/>
          <w:kern w:val="0"/>
          <w:sz w:val="52"/>
          <w:szCs w:val="52"/>
          <w:lang w:val="zh-CN"/>
        </w:rPr>
        <w:t xml:space="preserve"> </w:t>
      </w:r>
      <w:r w:rsidRPr="00ED4800">
        <w:rPr>
          <w:rFonts w:hint="eastAsia"/>
          <w:b/>
          <w:bCs/>
          <w:kern w:val="0"/>
          <w:sz w:val="52"/>
          <w:szCs w:val="52"/>
          <w:lang w:val="zh-CN"/>
        </w:rPr>
        <w:t>总体设计</w:t>
      </w:r>
    </w:p>
    <w:p w:rsidR="00080323" w:rsidRPr="00ED4800" w:rsidRDefault="00080323">
      <w:pPr>
        <w:jc w:val="center"/>
        <w:rPr>
          <w:b/>
          <w:bCs/>
          <w:kern w:val="0"/>
          <w:sz w:val="44"/>
          <w:szCs w:val="44"/>
          <w:lang w:val="zh-CN"/>
        </w:rPr>
      </w:pPr>
    </w:p>
    <w:p w:rsidR="00080323" w:rsidRPr="00ED4800" w:rsidRDefault="00080323">
      <w:pPr>
        <w:jc w:val="center"/>
        <w:rPr>
          <w:rFonts w:ascii="宋体" w:hAnsi="宋体" w:cs="宋体"/>
          <w:b/>
          <w:bCs/>
          <w:kern w:val="0"/>
          <w:sz w:val="44"/>
          <w:szCs w:val="44"/>
          <w:lang w:val="zh-CN"/>
        </w:rPr>
      </w:pPr>
    </w:p>
    <w:p w:rsidR="00080323" w:rsidRPr="00ED4800" w:rsidRDefault="004370E2">
      <w:pPr>
        <w:jc w:val="center"/>
        <w:rPr>
          <w:bCs/>
          <w:kern w:val="0"/>
          <w:sz w:val="44"/>
          <w:szCs w:val="44"/>
          <w:lang w:val="zh-CN"/>
        </w:rPr>
      </w:pPr>
      <w:r w:rsidRPr="00ED4800">
        <w:rPr>
          <w:rFonts w:hint="eastAsia"/>
          <w:bCs/>
          <w:kern w:val="0"/>
          <w:sz w:val="44"/>
          <w:szCs w:val="44"/>
          <w:lang w:val="zh-CN"/>
        </w:rPr>
        <w:t>一、设计</w:t>
      </w:r>
      <w:r w:rsidRPr="00ED4800">
        <w:rPr>
          <w:rFonts w:hint="eastAsia"/>
          <w:bCs/>
          <w:kern w:val="0"/>
          <w:sz w:val="44"/>
          <w:szCs w:val="44"/>
        </w:rPr>
        <w:t>总</w:t>
      </w:r>
      <w:r w:rsidRPr="00ED4800">
        <w:rPr>
          <w:rFonts w:hint="eastAsia"/>
          <w:bCs/>
          <w:kern w:val="0"/>
          <w:sz w:val="44"/>
          <w:szCs w:val="44"/>
          <w:lang w:val="zh-CN"/>
        </w:rPr>
        <w:t>说明</w:t>
      </w:r>
    </w:p>
    <w:p w:rsidR="00080323" w:rsidRPr="00ED4800" w:rsidRDefault="00080323">
      <w:pPr>
        <w:adjustRightInd w:val="0"/>
        <w:snapToGrid w:val="0"/>
        <w:spacing w:line="360" w:lineRule="auto"/>
        <w:jc w:val="center"/>
        <w:rPr>
          <w:b/>
          <w:sz w:val="32"/>
          <w:szCs w:val="32"/>
        </w:rPr>
      </w:pPr>
    </w:p>
    <w:p w:rsidR="00080323" w:rsidRPr="00ED4800" w:rsidRDefault="00080323">
      <w:pPr>
        <w:adjustRightInd w:val="0"/>
        <w:snapToGrid w:val="0"/>
        <w:spacing w:line="360" w:lineRule="auto"/>
        <w:jc w:val="center"/>
        <w:rPr>
          <w:b/>
          <w:sz w:val="32"/>
          <w:szCs w:val="32"/>
        </w:rPr>
      </w:pPr>
    </w:p>
    <w:p w:rsidR="00080323" w:rsidRPr="00ED4800" w:rsidRDefault="00080323">
      <w:pPr>
        <w:jc w:val="center"/>
        <w:rPr>
          <w:rFonts w:ascii="Times New Roman" w:eastAsia="黑体" w:hAnsi="Times New Roman"/>
          <w:bCs/>
          <w:sz w:val="36"/>
          <w:szCs w:val="36"/>
        </w:rPr>
      </w:pPr>
    </w:p>
    <w:p w:rsidR="00080323" w:rsidRPr="00ED4800" w:rsidRDefault="00080323">
      <w:pPr>
        <w:jc w:val="center"/>
        <w:rPr>
          <w:rFonts w:ascii="Times New Roman" w:eastAsia="黑体" w:hAnsi="Times New Roman"/>
          <w:bCs/>
          <w:sz w:val="36"/>
          <w:szCs w:val="36"/>
        </w:rPr>
      </w:pPr>
    </w:p>
    <w:p w:rsidR="00080323" w:rsidRPr="00ED4800" w:rsidRDefault="00080323">
      <w:pPr>
        <w:jc w:val="center"/>
        <w:rPr>
          <w:rFonts w:ascii="Times New Roman" w:eastAsia="黑体" w:hAnsi="Times New Roman"/>
          <w:bCs/>
          <w:sz w:val="36"/>
          <w:szCs w:val="36"/>
        </w:rPr>
        <w:sectPr w:rsidR="00080323" w:rsidRPr="00ED4800">
          <w:headerReference w:type="default" r:id="rId9"/>
          <w:pgSz w:w="11906" w:h="16838"/>
          <w:pgMar w:top="1440" w:right="1134" w:bottom="1440" w:left="1985" w:header="851" w:footer="992" w:gutter="0"/>
          <w:pgNumType w:fmt="lowerRoman" w:start="1"/>
          <w:cols w:space="425"/>
          <w:docGrid w:type="linesAndChars" w:linePitch="536" w:charSpace="1981"/>
        </w:sectPr>
      </w:pPr>
    </w:p>
    <w:p w:rsidR="00080323" w:rsidRPr="00ED4800" w:rsidRDefault="004370E2">
      <w:pPr>
        <w:spacing w:afterLines="50" w:after="120"/>
        <w:jc w:val="center"/>
        <w:rPr>
          <w:rFonts w:ascii="Times New Roman" w:hAnsi="Times New Roman" w:cs="Times New Roman"/>
          <w:b/>
          <w:sz w:val="28"/>
          <w:szCs w:val="28"/>
        </w:rPr>
      </w:pPr>
      <w:r w:rsidRPr="00ED4800">
        <w:rPr>
          <w:rFonts w:ascii="Times New Roman" w:hAnsi="Times New Roman" w:cs="Times New Roman"/>
          <w:b/>
          <w:sz w:val="32"/>
          <w:szCs w:val="32"/>
        </w:rPr>
        <w:lastRenderedPageBreak/>
        <w:t>目</w:t>
      </w:r>
      <w:r w:rsidRPr="00ED4800">
        <w:rPr>
          <w:rFonts w:ascii="Times New Roman" w:hAnsi="Times New Roman" w:cs="Times New Roman"/>
          <w:b/>
          <w:sz w:val="32"/>
          <w:szCs w:val="32"/>
        </w:rPr>
        <w:t xml:space="preserve"> </w:t>
      </w:r>
      <w:r w:rsidRPr="00ED4800">
        <w:rPr>
          <w:rFonts w:ascii="Times New Roman" w:hAnsi="Times New Roman" w:cs="Times New Roman"/>
          <w:b/>
          <w:sz w:val="32"/>
          <w:szCs w:val="32"/>
        </w:rPr>
        <w:t>录</w:t>
      </w:r>
    </w:p>
    <w:p w:rsidR="00080323" w:rsidRPr="00ED4800" w:rsidRDefault="004370E2">
      <w:pPr>
        <w:pStyle w:val="10"/>
        <w:tabs>
          <w:tab w:val="clear" w:pos="1260"/>
          <w:tab w:val="left" w:pos="1050"/>
        </w:tabs>
        <w:rPr>
          <w:rFonts w:asciiTheme="minorHAnsi" w:eastAsiaTheme="minorEastAsia" w:hAnsiTheme="minorHAnsi" w:cstheme="minorBidi"/>
          <w:noProof/>
          <w:sz w:val="21"/>
          <w:szCs w:val="22"/>
        </w:rPr>
      </w:pPr>
      <w:r w:rsidRPr="00ED4800">
        <w:rPr>
          <w:rFonts w:eastAsiaTheme="minorEastAsia"/>
        </w:rPr>
        <w:fldChar w:fldCharType="begin"/>
      </w:r>
      <w:r w:rsidRPr="00ED4800">
        <w:rPr>
          <w:rStyle w:val="ac"/>
          <w:rFonts w:eastAsiaTheme="minorEastAsia"/>
          <w:color w:val="auto"/>
        </w:rPr>
        <w:instrText xml:space="preserve"> TOC \o "1-2" \h \z \u </w:instrText>
      </w:r>
      <w:r w:rsidRPr="00ED4800">
        <w:rPr>
          <w:rFonts w:eastAsiaTheme="minorEastAsia"/>
        </w:rPr>
        <w:fldChar w:fldCharType="separate"/>
      </w:r>
      <w:hyperlink w:anchor="_Toc192856172" w:history="1">
        <w:r w:rsidRPr="00ED4800">
          <w:rPr>
            <w:rStyle w:val="ac"/>
            <w:rFonts w:hint="eastAsia"/>
            <w:noProof/>
            <w:color w:val="auto"/>
          </w:rPr>
          <w:t>第</w:t>
        </w:r>
        <w:r w:rsidRPr="00ED4800">
          <w:rPr>
            <w:rStyle w:val="ac"/>
            <w:rFonts w:hint="eastAsia"/>
            <w:noProof/>
            <w:color w:val="auto"/>
          </w:rPr>
          <w:t>1</w:t>
        </w:r>
        <w:r w:rsidRPr="00ED4800">
          <w:rPr>
            <w:rStyle w:val="ac"/>
            <w:rFonts w:hint="eastAsia"/>
            <w:noProof/>
            <w:color w:val="auto"/>
          </w:rPr>
          <w:t>章</w:t>
        </w:r>
        <w:r w:rsidRPr="00ED4800">
          <w:rPr>
            <w:rFonts w:asciiTheme="minorHAnsi" w:eastAsiaTheme="minorEastAsia" w:hAnsiTheme="minorHAnsi" w:cstheme="minorBidi"/>
            <w:noProof/>
            <w:sz w:val="21"/>
            <w:szCs w:val="22"/>
          </w:rPr>
          <w:tab/>
        </w:r>
        <w:r w:rsidRPr="00ED4800">
          <w:rPr>
            <w:rStyle w:val="ac"/>
            <w:rFonts w:hint="eastAsia"/>
            <w:noProof/>
            <w:color w:val="auto"/>
          </w:rPr>
          <w:t>概述</w:t>
        </w:r>
        <w:r w:rsidRPr="00ED4800">
          <w:rPr>
            <w:noProof/>
          </w:rPr>
          <w:tab/>
        </w:r>
        <w:r w:rsidRPr="00ED4800">
          <w:rPr>
            <w:noProof/>
          </w:rPr>
          <w:fldChar w:fldCharType="begin"/>
        </w:r>
        <w:r w:rsidRPr="00ED4800">
          <w:rPr>
            <w:noProof/>
          </w:rPr>
          <w:instrText xml:space="preserve"> PAGEREF _Toc192856172 \h </w:instrText>
        </w:r>
        <w:r w:rsidRPr="00ED4800">
          <w:rPr>
            <w:noProof/>
          </w:rPr>
        </w:r>
        <w:r w:rsidRPr="00ED4800">
          <w:rPr>
            <w:noProof/>
          </w:rPr>
          <w:fldChar w:fldCharType="separate"/>
        </w:r>
        <w:r w:rsidR="00E2230F">
          <w:rPr>
            <w:noProof/>
          </w:rPr>
          <w:t>1</w:t>
        </w:r>
        <w:r w:rsidRPr="00ED4800">
          <w:rPr>
            <w:noProof/>
          </w:rPr>
          <w:fldChar w:fldCharType="end"/>
        </w:r>
      </w:hyperlink>
    </w:p>
    <w:p w:rsidR="00080323" w:rsidRPr="00ED4800" w:rsidRDefault="00911F69">
      <w:pPr>
        <w:pStyle w:val="20"/>
        <w:tabs>
          <w:tab w:val="clear" w:pos="9070"/>
          <w:tab w:val="left" w:pos="1050"/>
          <w:tab w:val="right" w:leader="dot" w:pos="9060"/>
        </w:tabs>
        <w:ind w:left="420"/>
        <w:rPr>
          <w:rFonts w:asciiTheme="minorHAnsi" w:eastAsiaTheme="minorEastAsia" w:hAnsiTheme="minorHAnsi" w:cstheme="minorBidi"/>
          <w:noProof/>
          <w:szCs w:val="22"/>
        </w:rPr>
      </w:pPr>
      <w:hyperlink w:anchor="_Toc192856173" w:history="1">
        <w:r w:rsidR="004370E2" w:rsidRPr="00ED4800">
          <w:rPr>
            <w:rStyle w:val="ac"/>
            <w:noProof/>
            <w:color w:val="auto"/>
          </w:rPr>
          <w:t>1.1</w:t>
        </w:r>
        <w:r w:rsidR="004370E2" w:rsidRPr="00ED4800">
          <w:rPr>
            <w:rFonts w:asciiTheme="minorHAnsi" w:eastAsiaTheme="minorEastAsia" w:hAnsiTheme="minorHAnsi" w:cstheme="minorBidi"/>
            <w:noProof/>
            <w:szCs w:val="22"/>
          </w:rPr>
          <w:tab/>
        </w:r>
        <w:r w:rsidR="004370E2" w:rsidRPr="00ED4800">
          <w:rPr>
            <w:rStyle w:val="ac"/>
            <w:rFonts w:hint="eastAsia"/>
            <w:noProof/>
            <w:color w:val="auto"/>
          </w:rPr>
          <w:t>项目概况</w:t>
        </w:r>
        <w:r w:rsidR="004370E2" w:rsidRPr="00ED4800">
          <w:rPr>
            <w:noProof/>
          </w:rPr>
          <w:tab/>
        </w:r>
        <w:r w:rsidR="004370E2" w:rsidRPr="00ED4800">
          <w:rPr>
            <w:noProof/>
          </w:rPr>
          <w:fldChar w:fldCharType="begin"/>
        </w:r>
        <w:r w:rsidR="004370E2" w:rsidRPr="00ED4800">
          <w:rPr>
            <w:noProof/>
          </w:rPr>
          <w:instrText xml:space="preserve"> PAGEREF _Toc192856173 \h </w:instrText>
        </w:r>
        <w:r w:rsidR="004370E2" w:rsidRPr="00ED4800">
          <w:rPr>
            <w:noProof/>
          </w:rPr>
        </w:r>
        <w:r w:rsidR="004370E2" w:rsidRPr="00ED4800">
          <w:rPr>
            <w:noProof/>
          </w:rPr>
          <w:fldChar w:fldCharType="separate"/>
        </w:r>
        <w:r w:rsidR="00E2230F">
          <w:rPr>
            <w:noProof/>
          </w:rPr>
          <w:t>1</w:t>
        </w:r>
        <w:r w:rsidR="004370E2" w:rsidRPr="00ED4800">
          <w:rPr>
            <w:noProof/>
          </w:rPr>
          <w:fldChar w:fldCharType="end"/>
        </w:r>
      </w:hyperlink>
    </w:p>
    <w:p w:rsidR="00080323" w:rsidRPr="00ED4800" w:rsidRDefault="00911F69">
      <w:pPr>
        <w:pStyle w:val="20"/>
        <w:tabs>
          <w:tab w:val="clear" w:pos="9070"/>
          <w:tab w:val="left" w:pos="1050"/>
          <w:tab w:val="right" w:leader="dot" w:pos="9060"/>
        </w:tabs>
        <w:ind w:left="420"/>
        <w:rPr>
          <w:rFonts w:asciiTheme="minorHAnsi" w:eastAsiaTheme="minorEastAsia" w:hAnsiTheme="minorHAnsi" w:cstheme="minorBidi"/>
          <w:noProof/>
          <w:szCs w:val="22"/>
        </w:rPr>
      </w:pPr>
      <w:hyperlink w:anchor="_Toc192856174" w:history="1">
        <w:r w:rsidR="004370E2" w:rsidRPr="00ED4800">
          <w:rPr>
            <w:rStyle w:val="ac"/>
            <w:noProof/>
            <w:color w:val="auto"/>
          </w:rPr>
          <w:t>1.2</w:t>
        </w:r>
        <w:r w:rsidR="004370E2" w:rsidRPr="00ED4800">
          <w:rPr>
            <w:rFonts w:asciiTheme="minorHAnsi" w:eastAsiaTheme="minorEastAsia" w:hAnsiTheme="minorHAnsi" w:cstheme="minorBidi"/>
            <w:noProof/>
            <w:szCs w:val="22"/>
          </w:rPr>
          <w:tab/>
        </w:r>
        <w:r w:rsidR="004370E2" w:rsidRPr="00ED4800">
          <w:rPr>
            <w:rStyle w:val="ac"/>
            <w:rFonts w:hint="eastAsia"/>
            <w:noProof/>
            <w:color w:val="auto"/>
          </w:rPr>
          <w:t>设计范围与分工</w:t>
        </w:r>
        <w:r w:rsidR="004370E2" w:rsidRPr="00ED4800">
          <w:rPr>
            <w:noProof/>
          </w:rPr>
          <w:tab/>
        </w:r>
        <w:r w:rsidR="004370E2" w:rsidRPr="00ED4800">
          <w:rPr>
            <w:noProof/>
          </w:rPr>
          <w:fldChar w:fldCharType="begin"/>
        </w:r>
        <w:r w:rsidR="004370E2" w:rsidRPr="00ED4800">
          <w:rPr>
            <w:noProof/>
          </w:rPr>
          <w:instrText xml:space="preserve"> PAGEREF _Toc192856174 \h </w:instrText>
        </w:r>
        <w:r w:rsidR="004370E2" w:rsidRPr="00ED4800">
          <w:rPr>
            <w:noProof/>
          </w:rPr>
        </w:r>
        <w:r w:rsidR="004370E2" w:rsidRPr="00ED4800">
          <w:rPr>
            <w:noProof/>
          </w:rPr>
          <w:fldChar w:fldCharType="separate"/>
        </w:r>
        <w:r w:rsidR="00E2230F">
          <w:rPr>
            <w:noProof/>
          </w:rPr>
          <w:t>2</w:t>
        </w:r>
        <w:r w:rsidR="004370E2" w:rsidRPr="00ED4800">
          <w:rPr>
            <w:noProof/>
          </w:rPr>
          <w:fldChar w:fldCharType="end"/>
        </w:r>
      </w:hyperlink>
    </w:p>
    <w:p w:rsidR="00080323" w:rsidRPr="00ED4800" w:rsidRDefault="00911F69">
      <w:pPr>
        <w:pStyle w:val="20"/>
        <w:tabs>
          <w:tab w:val="clear" w:pos="9070"/>
          <w:tab w:val="left" w:pos="1050"/>
          <w:tab w:val="right" w:leader="dot" w:pos="9060"/>
        </w:tabs>
        <w:ind w:left="420"/>
        <w:rPr>
          <w:rFonts w:asciiTheme="minorHAnsi" w:eastAsiaTheme="minorEastAsia" w:hAnsiTheme="minorHAnsi" w:cstheme="minorBidi"/>
          <w:noProof/>
          <w:szCs w:val="22"/>
        </w:rPr>
      </w:pPr>
      <w:hyperlink w:anchor="_Toc192856175" w:history="1">
        <w:r w:rsidR="004370E2" w:rsidRPr="00ED4800">
          <w:rPr>
            <w:rStyle w:val="ac"/>
            <w:noProof/>
            <w:color w:val="auto"/>
          </w:rPr>
          <w:t>1.3</w:t>
        </w:r>
        <w:r w:rsidR="004370E2" w:rsidRPr="00ED4800">
          <w:rPr>
            <w:rFonts w:asciiTheme="minorHAnsi" w:eastAsiaTheme="minorEastAsia" w:hAnsiTheme="minorHAnsi" w:cstheme="minorBidi"/>
            <w:noProof/>
            <w:szCs w:val="22"/>
          </w:rPr>
          <w:tab/>
        </w:r>
        <w:r w:rsidR="004370E2" w:rsidRPr="00ED4800">
          <w:rPr>
            <w:rStyle w:val="ac"/>
            <w:rFonts w:hint="eastAsia"/>
            <w:noProof/>
            <w:color w:val="auto"/>
          </w:rPr>
          <w:t>设计依据</w:t>
        </w:r>
        <w:r w:rsidR="004370E2" w:rsidRPr="00ED4800">
          <w:rPr>
            <w:noProof/>
          </w:rPr>
          <w:tab/>
        </w:r>
        <w:r w:rsidR="004370E2" w:rsidRPr="00ED4800">
          <w:rPr>
            <w:noProof/>
          </w:rPr>
          <w:fldChar w:fldCharType="begin"/>
        </w:r>
        <w:r w:rsidR="004370E2" w:rsidRPr="00ED4800">
          <w:rPr>
            <w:noProof/>
          </w:rPr>
          <w:instrText xml:space="preserve"> PAGEREF _Toc192856175 \h </w:instrText>
        </w:r>
        <w:r w:rsidR="004370E2" w:rsidRPr="00ED4800">
          <w:rPr>
            <w:noProof/>
          </w:rPr>
        </w:r>
        <w:r w:rsidR="004370E2" w:rsidRPr="00ED4800">
          <w:rPr>
            <w:noProof/>
          </w:rPr>
          <w:fldChar w:fldCharType="separate"/>
        </w:r>
        <w:r w:rsidR="00E2230F">
          <w:rPr>
            <w:noProof/>
          </w:rPr>
          <w:t>2</w:t>
        </w:r>
        <w:r w:rsidR="004370E2" w:rsidRPr="00ED4800">
          <w:rPr>
            <w:noProof/>
          </w:rPr>
          <w:fldChar w:fldCharType="end"/>
        </w:r>
      </w:hyperlink>
    </w:p>
    <w:p w:rsidR="00080323" w:rsidRPr="00ED4800" w:rsidRDefault="00911F69">
      <w:pPr>
        <w:pStyle w:val="10"/>
        <w:tabs>
          <w:tab w:val="clear" w:pos="1260"/>
          <w:tab w:val="left" w:pos="1050"/>
        </w:tabs>
        <w:rPr>
          <w:rFonts w:asciiTheme="minorHAnsi" w:eastAsiaTheme="minorEastAsia" w:hAnsiTheme="minorHAnsi" w:cstheme="minorBidi"/>
          <w:noProof/>
          <w:sz w:val="21"/>
          <w:szCs w:val="22"/>
        </w:rPr>
      </w:pPr>
      <w:hyperlink w:anchor="_Toc192856176" w:history="1">
        <w:r w:rsidR="004370E2" w:rsidRPr="00ED4800">
          <w:rPr>
            <w:rStyle w:val="ac"/>
            <w:rFonts w:hint="eastAsia"/>
            <w:noProof/>
            <w:color w:val="auto"/>
          </w:rPr>
          <w:t>第</w:t>
        </w:r>
        <w:r w:rsidR="004370E2" w:rsidRPr="00ED4800">
          <w:rPr>
            <w:rStyle w:val="ac"/>
            <w:rFonts w:hint="eastAsia"/>
            <w:noProof/>
            <w:color w:val="auto"/>
          </w:rPr>
          <w:t>2</w:t>
        </w:r>
        <w:r w:rsidR="004370E2" w:rsidRPr="00ED4800">
          <w:rPr>
            <w:rStyle w:val="ac"/>
            <w:rFonts w:hint="eastAsia"/>
            <w:noProof/>
            <w:color w:val="auto"/>
          </w:rPr>
          <w:t>章</w:t>
        </w:r>
        <w:r w:rsidR="004370E2" w:rsidRPr="00ED4800">
          <w:rPr>
            <w:rFonts w:asciiTheme="minorHAnsi" w:eastAsiaTheme="minorEastAsia" w:hAnsiTheme="minorHAnsi" w:cstheme="minorBidi"/>
            <w:noProof/>
            <w:sz w:val="21"/>
            <w:szCs w:val="22"/>
          </w:rPr>
          <w:tab/>
        </w:r>
        <w:r w:rsidR="004370E2" w:rsidRPr="00ED4800">
          <w:rPr>
            <w:rStyle w:val="ac"/>
            <w:rFonts w:hint="eastAsia"/>
            <w:noProof/>
            <w:color w:val="auto"/>
          </w:rPr>
          <w:t>建设条件</w:t>
        </w:r>
        <w:r w:rsidR="004370E2" w:rsidRPr="00ED4800">
          <w:rPr>
            <w:noProof/>
          </w:rPr>
          <w:tab/>
        </w:r>
        <w:r w:rsidR="004370E2" w:rsidRPr="00ED4800">
          <w:rPr>
            <w:noProof/>
          </w:rPr>
          <w:fldChar w:fldCharType="begin"/>
        </w:r>
        <w:r w:rsidR="004370E2" w:rsidRPr="00ED4800">
          <w:rPr>
            <w:noProof/>
          </w:rPr>
          <w:instrText xml:space="preserve"> PAGEREF _Toc192856176 \h </w:instrText>
        </w:r>
        <w:r w:rsidR="004370E2" w:rsidRPr="00ED4800">
          <w:rPr>
            <w:noProof/>
          </w:rPr>
        </w:r>
        <w:r w:rsidR="004370E2" w:rsidRPr="00ED4800">
          <w:rPr>
            <w:noProof/>
          </w:rPr>
          <w:fldChar w:fldCharType="separate"/>
        </w:r>
        <w:r w:rsidR="00E2230F">
          <w:rPr>
            <w:noProof/>
          </w:rPr>
          <w:t>4</w:t>
        </w:r>
        <w:r w:rsidR="004370E2" w:rsidRPr="00ED4800">
          <w:rPr>
            <w:noProof/>
          </w:rPr>
          <w:fldChar w:fldCharType="end"/>
        </w:r>
      </w:hyperlink>
    </w:p>
    <w:p w:rsidR="00080323" w:rsidRPr="00ED4800" w:rsidRDefault="00911F69">
      <w:pPr>
        <w:pStyle w:val="20"/>
        <w:tabs>
          <w:tab w:val="clear" w:pos="9070"/>
          <w:tab w:val="left" w:pos="1050"/>
          <w:tab w:val="right" w:leader="dot" w:pos="9060"/>
        </w:tabs>
        <w:ind w:left="420"/>
        <w:rPr>
          <w:rFonts w:asciiTheme="minorHAnsi" w:eastAsiaTheme="minorEastAsia" w:hAnsiTheme="minorHAnsi" w:cstheme="minorBidi"/>
          <w:noProof/>
          <w:szCs w:val="22"/>
        </w:rPr>
      </w:pPr>
      <w:hyperlink w:anchor="_Toc192856177" w:history="1">
        <w:r w:rsidR="004370E2" w:rsidRPr="00ED4800">
          <w:rPr>
            <w:rStyle w:val="ac"/>
            <w:noProof/>
            <w:color w:val="auto"/>
          </w:rPr>
          <w:t>2.1</w:t>
        </w:r>
        <w:r w:rsidR="004370E2" w:rsidRPr="00ED4800">
          <w:rPr>
            <w:rFonts w:asciiTheme="minorHAnsi" w:eastAsiaTheme="minorEastAsia" w:hAnsiTheme="minorHAnsi" w:cstheme="minorBidi"/>
            <w:noProof/>
            <w:szCs w:val="22"/>
          </w:rPr>
          <w:tab/>
        </w:r>
        <w:r w:rsidR="004370E2" w:rsidRPr="00ED4800">
          <w:rPr>
            <w:rStyle w:val="ac"/>
            <w:rFonts w:hint="eastAsia"/>
            <w:noProof/>
            <w:color w:val="auto"/>
          </w:rPr>
          <w:t>工程地理位置</w:t>
        </w:r>
        <w:r w:rsidR="004370E2" w:rsidRPr="00ED4800">
          <w:rPr>
            <w:noProof/>
          </w:rPr>
          <w:tab/>
        </w:r>
        <w:r w:rsidR="004370E2" w:rsidRPr="00ED4800">
          <w:rPr>
            <w:noProof/>
          </w:rPr>
          <w:fldChar w:fldCharType="begin"/>
        </w:r>
        <w:r w:rsidR="004370E2" w:rsidRPr="00ED4800">
          <w:rPr>
            <w:noProof/>
          </w:rPr>
          <w:instrText xml:space="preserve"> PAGEREF _Toc192856177 \h </w:instrText>
        </w:r>
        <w:r w:rsidR="004370E2" w:rsidRPr="00ED4800">
          <w:rPr>
            <w:noProof/>
          </w:rPr>
        </w:r>
        <w:r w:rsidR="004370E2" w:rsidRPr="00ED4800">
          <w:rPr>
            <w:noProof/>
          </w:rPr>
          <w:fldChar w:fldCharType="separate"/>
        </w:r>
        <w:r w:rsidR="00E2230F">
          <w:rPr>
            <w:noProof/>
          </w:rPr>
          <w:t>4</w:t>
        </w:r>
        <w:r w:rsidR="004370E2" w:rsidRPr="00ED4800">
          <w:rPr>
            <w:noProof/>
          </w:rPr>
          <w:fldChar w:fldCharType="end"/>
        </w:r>
      </w:hyperlink>
    </w:p>
    <w:p w:rsidR="00080323" w:rsidRPr="00ED4800" w:rsidRDefault="00911F69">
      <w:pPr>
        <w:pStyle w:val="20"/>
        <w:tabs>
          <w:tab w:val="clear" w:pos="9070"/>
          <w:tab w:val="left" w:pos="1050"/>
          <w:tab w:val="right" w:leader="dot" w:pos="9060"/>
        </w:tabs>
        <w:ind w:left="420"/>
        <w:rPr>
          <w:rFonts w:asciiTheme="minorHAnsi" w:eastAsiaTheme="minorEastAsia" w:hAnsiTheme="minorHAnsi" w:cstheme="minorBidi"/>
          <w:noProof/>
          <w:szCs w:val="22"/>
        </w:rPr>
      </w:pPr>
      <w:hyperlink w:anchor="_Toc192856178" w:history="1">
        <w:r w:rsidR="004370E2" w:rsidRPr="00ED4800">
          <w:rPr>
            <w:rStyle w:val="ac"/>
            <w:noProof/>
            <w:color w:val="auto"/>
          </w:rPr>
          <w:t>2.2</w:t>
        </w:r>
        <w:r w:rsidR="004370E2" w:rsidRPr="00ED4800">
          <w:rPr>
            <w:rFonts w:asciiTheme="minorHAnsi" w:eastAsiaTheme="minorEastAsia" w:hAnsiTheme="minorHAnsi" w:cstheme="minorBidi"/>
            <w:noProof/>
            <w:szCs w:val="22"/>
          </w:rPr>
          <w:tab/>
        </w:r>
        <w:r w:rsidR="004370E2" w:rsidRPr="00ED4800">
          <w:rPr>
            <w:rStyle w:val="ac"/>
            <w:rFonts w:hint="eastAsia"/>
            <w:noProof/>
            <w:color w:val="auto"/>
          </w:rPr>
          <w:t>气象</w:t>
        </w:r>
        <w:r w:rsidR="004370E2" w:rsidRPr="00ED4800">
          <w:rPr>
            <w:noProof/>
          </w:rPr>
          <w:tab/>
        </w:r>
        <w:r w:rsidR="004370E2" w:rsidRPr="00ED4800">
          <w:rPr>
            <w:noProof/>
          </w:rPr>
          <w:fldChar w:fldCharType="begin"/>
        </w:r>
        <w:r w:rsidR="004370E2" w:rsidRPr="00ED4800">
          <w:rPr>
            <w:noProof/>
          </w:rPr>
          <w:instrText xml:space="preserve"> PAGEREF _Toc192856178 \h </w:instrText>
        </w:r>
        <w:r w:rsidR="004370E2" w:rsidRPr="00ED4800">
          <w:rPr>
            <w:noProof/>
          </w:rPr>
        </w:r>
        <w:r w:rsidR="004370E2" w:rsidRPr="00ED4800">
          <w:rPr>
            <w:noProof/>
          </w:rPr>
          <w:fldChar w:fldCharType="separate"/>
        </w:r>
        <w:r w:rsidR="00E2230F">
          <w:rPr>
            <w:noProof/>
          </w:rPr>
          <w:t>4</w:t>
        </w:r>
        <w:r w:rsidR="004370E2" w:rsidRPr="00ED4800">
          <w:rPr>
            <w:noProof/>
          </w:rPr>
          <w:fldChar w:fldCharType="end"/>
        </w:r>
      </w:hyperlink>
    </w:p>
    <w:p w:rsidR="00080323" w:rsidRPr="00ED4800" w:rsidRDefault="00911F69">
      <w:pPr>
        <w:pStyle w:val="20"/>
        <w:tabs>
          <w:tab w:val="clear" w:pos="9070"/>
          <w:tab w:val="left" w:pos="1050"/>
          <w:tab w:val="right" w:leader="dot" w:pos="9060"/>
        </w:tabs>
        <w:ind w:left="420"/>
        <w:rPr>
          <w:rFonts w:asciiTheme="minorHAnsi" w:eastAsiaTheme="minorEastAsia" w:hAnsiTheme="minorHAnsi" w:cstheme="minorBidi"/>
          <w:noProof/>
          <w:szCs w:val="22"/>
        </w:rPr>
      </w:pPr>
      <w:hyperlink w:anchor="_Toc192856179" w:history="1">
        <w:r w:rsidR="004370E2" w:rsidRPr="00ED4800">
          <w:rPr>
            <w:rStyle w:val="ac"/>
            <w:noProof/>
            <w:color w:val="auto"/>
          </w:rPr>
          <w:t>2.3</w:t>
        </w:r>
        <w:r w:rsidR="004370E2" w:rsidRPr="00ED4800">
          <w:rPr>
            <w:rFonts w:asciiTheme="minorHAnsi" w:eastAsiaTheme="minorEastAsia" w:hAnsiTheme="minorHAnsi" w:cstheme="minorBidi"/>
            <w:noProof/>
            <w:szCs w:val="22"/>
          </w:rPr>
          <w:tab/>
        </w:r>
        <w:r w:rsidR="004370E2" w:rsidRPr="00ED4800">
          <w:rPr>
            <w:rStyle w:val="ac"/>
            <w:rFonts w:hint="eastAsia"/>
            <w:noProof/>
            <w:color w:val="auto"/>
          </w:rPr>
          <w:t>水文</w:t>
        </w:r>
        <w:r w:rsidR="004370E2" w:rsidRPr="00ED4800">
          <w:rPr>
            <w:noProof/>
          </w:rPr>
          <w:tab/>
        </w:r>
        <w:r w:rsidR="004370E2" w:rsidRPr="00ED4800">
          <w:rPr>
            <w:noProof/>
          </w:rPr>
          <w:fldChar w:fldCharType="begin"/>
        </w:r>
        <w:r w:rsidR="004370E2" w:rsidRPr="00ED4800">
          <w:rPr>
            <w:noProof/>
          </w:rPr>
          <w:instrText xml:space="preserve"> PAGEREF _Toc192856179 \h </w:instrText>
        </w:r>
        <w:r w:rsidR="004370E2" w:rsidRPr="00ED4800">
          <w:rPr>
            <w:noProof/>
          </w:rPr>
        </w:r>
        <w:r w:rsidR="004370E2" w:rsidRPr="00ED4800">
          <w:rPr>
            <w:noProof/>
          </w:rPr>
          <w:fldChar w:fldCharType="separate"/>
        </w:r>
        <w:r w:rsidR="00E2230F">
          <w:rPr>
            <w:noProof/>
          </w:rPr>
          <w:t>7</w:t>
        </w:r>
        <w:r w:rsidR="004370E2" w:rsidRPr="00ED4800">
          <w:rPr>
            <w:noProof/>
          </w:rPr>
          <w:fldChar w:fldCharType="end"/>
        </w:r>
      </w:hyperlink>
    </w:p>
    <w:p w:rsidR="00080323" w:rsidRPr="00ED4800" w:rsidRDefault="00911F69">
      <w:pPr>
        <w:pStyle w:val="20"/>
        <w:tabs>
          <w:tab w:val="clear" w:pos="9070"/>
          <w:tab w:val="left" w:pos="1050"/>
          <w:tab w:val="right" w:leader="dot" w:pos="9060"/>
        </w:tabs>
        <w:ind w:left="420"/>
        <w:rPr>
          <w:rFonts w:asciiTheme="minorHAnsi" w:eastAsiaTheme="minorEastAsia" w:hAnsiTheme="minorHAnsi" w:cstheme="minorBidi"/>
          <w:noProof/>
          <w:szCs w:val="22"/>
        </w:rPr>
      </w:pPr>
      <w:hyperlink w:anchor="_Toc192856180" w:history="1">
        <w:r w:rsidR="004370E2" w:rsidRPr="00ED4800">
          <w:rPr>
            <w:rStyle w:val="ac"/>
            <w:noProof/>
            <w:color w:val="auto"/>
          </w:rPr>
          <w:t>2.4</w:t>
        </w:r>
        <w:r w:rsidR="004370E2" w:rsidRPr="00ED4800">
          <w:rPr>
            <w:rFonts w:asciiTheme="minorHAnsi" w:eastAsiaTheme="minorEastAsia" w:hAnsiTheme="minorHAnsi" w:cstheme="minorBidi"/>
            <w:noProof/>
            <w:szCs w:val="22"/>
          </w:rPr>
          <w:tab/>
        </w:r>
        <w:r w:rsidR="004370E2" w:rsidRPr="00ED4800">
          <w:rPr>
            <w:rStyle w:val="ac"/>
            <w:rFonts w:hint="eastAsia"/>
            <w:noProof/>
            <w:color w:val="auto"/>
          </w:rPr>
          <w:t>地形地貌和工程泥沙</w:t>
        </w:r>
        <w:r w:rsidR="004370E2" w:rsidRPr="00ED4800">
          <w:rPr>
            <w:noProof/>
          </w:rPr>
          <w:tab/>
        </w:r>
        <w:r w:rsidR="004370E2" w:rsidRPr="00ED4800">
          <w:rPr>
            <w:noProof/>
          </w:rPr>
          <w:fldChar w:fldCharType="begin"/>
        </w:r>
        <w:r w:rsidR="004370E2" w:rsidRPr="00ED4800">
          <w:rPr>
            <w:noProof/>
          </w:rPr>
          <w:instrText xml:space="preserve"> PAGEREF _Toc192856180 \h </w:instrText>
        </w:r>
        <w:r w:rsidR="004370E2" w:rsidRPr="00ED4800">
          <w:rPr>
            <w:noProof/>
          </w:rPr>
        </w:r>
        <w:r w:rsidR="004370E2" w:rsidRPr="00ED4800">
          <w:rPr>
            <w:noProof/>
          </w:rPr>
          <w:fldChar w:fldCharType="separate"/>
        </w:r>
        <w:r w:rsidR="00E2230F">
          <w:rPr>
            <w:noProof/>
          </w:rPr>
          <w:t>18</w:t>
        </w:r>
        <w:r w:rsidR="004370E2" w:rsidRPr="00ED4800">
          <w:rPr>
            <w:noProof/>
          </w:rPr>
          <w:fldChar w:fldCharType="end"/>
        </w:r>
      </w:hyperlink>
    </w:p>
    <w:p w:rsidR="00080323" w:rsidRPr="00ED4800" w:rsidRDefault="00911F69">
      <w:pPr>
        <w:pStyle w:val="20"/>
        <w:tabs>
          <w:tab w:val="clear" w:pos="9070"/>
          <w:tab w:val="left" w:pos="1050"/>
          <w:tab w:val="right" w:leader="dot" w:pos="9060"/>
        </w:tabs>
        <w:ind w:left="420"/>
        <w:rPr>
          <w:rFonts w:asciiTheme="minorHAnsi" w:eastAsiaTheme="minorEastAsia" w:hAnsiTheme="minorHAnsi" w:cstheme="minorBidi"/>
          <w:noProof/>
          <w:szCs w:val="22"/>
        </w:rPr>
      </w:pPr>
      <w:hyperlink w:anchor="_Toc192856181" w:history="1">
        <w:r w:rsidR="004370E2" w:rsidRPr="00ED4800">
          <w:rPr>
            <w:rStyle w:val="ac"/>
            <w:noProof/>
            <w:color w:val="auto"/>
          </w:rPr>
          <w:t>2.5</w:t>
        </w:r>
        <w:r w:rsidR="004370E2" w:rsidRPr="00ED4800">
          <w:rPr>
            <w:rFonts w:asciiTheme="minorHAnsi" w:eastAsiaTheme="minorEastAsia" w:hAnsiTheme="minorHAnsi" w:cstheme="minorBidi"/>
            <w:noProof/>
            <w:szCs w:val="22"/>
          </w:rPr>
          <w:tab/>
        </w:r>
        <w:r w:rsidR="004370E2" w:rsidRPr="00ED4800">
          <w:rPr>
            <w:rStyle w:val="ac"/>
            <w:rFonts w:hint="eastAsia"/>
            <w:noProof/>
            <w:color w:val="auto"/>
          </w:rPr>
          <w:t>工程地质</w:t>
        </w:r>
        <w:r w:rsidR="004370E2" w:rsidRPr="00ED4800">
          <w:rPr>
            <w:noProof/>
          </w:rPr>
          <w:tab/>
        </w:r>
        <w:r w:rsidR="004370E2" w:rsidRPr="00ED4800">
          <w:rPr>
            <w:noProof/>
          </w:rPr>
          <w:fldChar w:fldCharType="begin"/>
        </w:r>
        <w:r w:rsidR="004370E2" w:rsidRPr="00ED4800">
          <w:rPr>
            <w:noProof/>
          </w:rPr>
          <w:instrText xml:space="preserve"> PAGEREF _Toc192856181 \h </w:instrText>
        </w:r>
        <w:r w:rsidR="004370E2" w:rsidRPr="00ED4800">
          <w:rPr>
            <w:noProof/>
          </w:rPr>
        </w:r>
        <w:r w:rsidR="004370E2" w:rsidRPr="00ED4800">
          <w:rPr>
            <w:noProof/>
          </w:rPr>
          <w:fldChar w:fldCharType="separate"/>
        </w:r>
        <w:r w:rsidR="00E2230F">
          <w:rPr>
            <w:noProof/>
          </w:rPr>
          <w:t>22</w:t>
        </w:r>
        <w:r w:rsidR="004370E2" w:rsidRPr="00ED4800">
          <w:rPr>
            <w:noProof/>
          </w:rPr>
          <w:fldChar w:fldCharType="end"/>
        </w:r>
      </w:hyperlink>
    </w:p>
    <w:p w:rsidR="00080323" w:rsidRPr="00ED4800" w:rsidRDefault="00911F69">
      <w:pPr>
        <w:pStyle w:val="20"/>
        <w:tabs>
          <w:tab w:val="clear" w:pos="9070"/>
          <w:tab w:val="left" w:pos="1050"/>
          <w:tab w:val="right" w:leader="dot" w:pos="9060"/>
        </w:tabs>
        <w:ind w:left="420"/>
        <w:rPr>
          <w:rFonts w:asciiTheme="minorHAnsi" w:eastAsiaTheme="minorEastAsia" w:hAnsiTheme="minorHAnsi" w:cstheme="minorBidi"/>
          <w:noProof/>
          <w:szCs w:val="22"/>
        </w:rPr>
      </w:pPr>
      <w:hyperlink w:anchor="_Toc192856182" w:history="1">
        <w:r w:rsidR="004370E2" w:rsidRPr="00ED4800">
          <w:rPr>
            <w:rStyle w:val="ac"/>
            <w:noProof/>
            <w:color w:val="auto"/>
          </w:rPr>
          <w:t>2.6</w:t>
        </w:r>
        <w:r w:rsidR="004370E2" w:rsidRPr="00ED4800">
          <w:rPr>
            <w:rFonts w:asciiTheme="minorHAnsi" w:eastAsiaTheme="minorEastAsia" w:hAnsiTheme="minorHAnsi" w:cstheme="minorBidi"/>
            <w:noProof/>
            <w:szCs w:val="22"/>
          </w:rPr>
          <w:tab/>
        </w:r>
        <w:r w:rsidR="004370E2" w:rsidRPr="00ED4800">
          <w:rPr>
            <w:rStyle w:val="ac"/>
            <w:rFonts w:hint="eastAsia"/>
            <w:noProof/>
            <w:color w:val="auto"/>
          </w:rPr>
          <w:t>地震</w:t>
        </w:r>
        <w:r w:rsidR="004370E2" w:rsidRPr="00ED4800">
          <w:rPr>
            <w:noProof/>
          </w:rPr>
          <w:tab/>
        </w:r>
        <w:r w:rsidR="004370E2" w:rsidRPr="00ED4800">
          <w:rPr>
            <w:noProof/>
          </w:rPr>
          <w:fldChar w:fldCharType="begin"/>
        </w:r>
        <w:r w:rsidR="004370E2" w:rsidRPr="00ED4800">
          <w:rPr>
            <w:noProof/>
          </w:rPr>
          <w:instrText xml:space="preserve"> PAGEREF _Toc192856182 \h </w:instrText>
        </w:r>
        <w:r w:rsidR="004370E2" w:rsidRPr="00ED4800">
          <w:rPr>
            <w:noProof/>
          </w:rPr>
        </w:r>
        <w:r w:rsidR="004370E2" w:rsidRPr="00ED4800">
          <w:rPr>
            <w:noProof/>
          </w:rPr>
          <w:fldChar w:fldCharType="separate"/>
        </w:r>
        <w:r w:rsidR="00E2230F">
          <w:rPr>
            <w:noProof/>
          </w:rPr>
          <w:t>29</w:t>
        </w:r>
        <w:r w:rsidR="004370E2" w:rsidRPr="00ED4800">
          <w:rPr>
            <w:noProof/>
          </w:rPr>
          <w:fldChar w:fldCharType="end"/>
        </w:r>
      </w:hyperlink>
    </w:p>
    <w:p w:rsidR="00080323" w:rsidRPr="00ED4800" w:rsidRDefault="00911F69">
      <w:pPr>
        <w:pStyle w:val="10"/>
        <w:tabs>
          <w:tab w:val="clear" w:pos="1260"/>
          <w:tab w:val="left" w:pos="1050"/>
        </w:tabs>
        <w:rPr>
          <w:rFonts w:asciiTheme="minorHAnsi" w:eastAsiaTheme="minorEastAsia" w:hAnsiTheme="minorHAnsi" w:cstheme="minorBidi"/>
          <w:noProof/>
          <w:sz w:val="21"/>
          <w:szCs w:val="22"/>
        </w:rPr>
      </w:pPr>
      <w:hyperlink w:anchor="_Toc192856183" w:history="1">
        <w:r w:rsidR="004370E2" w:rsidRPr="00ED4800">
          <w:rPr>
            <w:rStyle w:val="ac"/>
            <w:rFonts w:hint="eastAsia"/>
            <w:noProof/>
            <w:color w:val="auto"/>
          </w:rPr>
          <w:t>第</w:t>
        </w:r>
        <w:r w:rsidR="004370E2" w:rsidRPr="00ED4800">
          <w:rPr>
            <w:rStyle w:val="ac"/>
            <w:rFonts w:hint="eastAsia"/>
            <w:noProof/>
            <w:color w:val="auto"/>
          </w:rPr>
          <w:t>3</w:t>
        </w:r>
        <w:r w:rsidR="004370E2" w:rsidRPr="00ED4800">
          <w:rPr>
            <w:rStyle w:val="ac"/>
            <w:rFonts w:hint="eastAsia"/>
            <w:noProof/>
            <w:color w:val="auto"/>
          </w:rPr>
          <w:t>章</w:t>
        </w:r>
        <w:r w:rsidR="004370E2" w:rsidRPr="00ED4800">
          <w:rPr>
            <w:rFonts w:asciiTheme="minorHAnsi" w:eastAsiaTheme="minorEastAsia" w:hAnsiTheme="minorHAnsi" w:cstheme="minorBidi"/>
            <w:noProof/>
            <w:sz w:val="21"/>
            <w:szCs w:val="22"/>
          </w:rPr>
          <w:tab/>
        </w:r>
        <w:r w:rsidR="004370E2" w:rsidRPr="00ED4800">
          <w:rPr>
            <w:rStyle w:val="ac"/>
            <w:rFonts w:hint="eastAsia"/>
            <w:noProof/>
            <w:color w:val="auto"/>
          </w:rPr>
          <w:t>工程建设外部条件</w:t>
        </w:r>
        <w:r w:rsidR="004370E2" w:rsidRPr="00ED4800">
          <w:rPr>
            <w:noProof/>
          </w:rPr>
          <w:tab/>
        </w:r>
        <w:r w:rsidR="004370E2" w:rsidRPr="00ED4800">
          <w:rPr>
            <w:noProof/>
          </w:rPr>
          <w:fldChar w:fldCharType="begin"/>
        </w:r>
        <w:r w:rsidR="004370E2" w:rsidRPr="00ED4800">
          <w:rPr>
            <w:noProof/>
          </w:rPr>
          <w:instrText xml:space="preserve"> PAGEREF _Toc192856183 \h </w:instrText>
        </w:r>
        <w:r w:rsidR="004370E2" w:rsidRPr="00ED4800">
          <w:rPr>
            <w:noProof/>
          </w:rPr>
        </w:r>
        <w:r w:rsidR="004370E2" w:rsidRPr="00ED4800">
          <w:rPr>
            <w:noProof/>
          </w:rPr>
          <w:fldChar w:fldCharType="separate"/>
        </w:r>
        <w:r w:rsidR="00E2230F">
          <w:rPr>
            <w:noProof/>
          </w:rPr>
          <w:t>30</w:t>
        </w:r>
        <w:r w:rsidR="004370E2" w:rsidRPr="00ED4800">
          <w:rPr>
            <w:noProof/>
          </w:rPr>
          <w:fldChar w:fldCharType="end"/>
        </w:r>
      </w:hyperlink>
    </w:p>
    <w:p w:rsidR="00080323" w:rsidRPr="00ED4800" w:rsidRDefault="00911F69">
      <w:pPr>
        <w:pStyle w:val="20"/>
        <w:tabs>
          <w:tab w:val="clear" w:pos="9070"/>
          <w:tab w:val="left" w:pos="1050"/>
          <w:tab w:val="right" w:leader="dot" w:pos="9060"/>
        </w:tabs>
        <w:ind w:left="420"/>
        <w:rPr>
          <w:rFonts w:asciiTheme="minorHAnsi" w:eastAsiaTheme="minorEastAsia" w:hAnsiTheme="minorHAnsi" w:cstheme="minorBidi"/>
          <w:noProof/>
          <w:szCs w:val="22"/>
        </w:rPr>
      </w:pPr>
      <w:hyperlink w:anchor="_Toc192856184" w:history="1">
        <w:r w:rsidR="004370E2" w:rsidRPr="00ED4800">
          <w:rPr>
            <w:rStyle w:val="ac"/>
            <w:noProof/>
            <w:color w:val="auto"/>
          </w:rPr>
          <w:t>3.1</w:t>
        </w:r>
        <w:r w:rsidR="004370E2" w:rsidRPr="00ED4800">
          <w:rPr>
            <w:rFonts w:asciiTheme="minorHAnsi" w:eastAsiaTheme="minorEastAsia" w:hAnsiTheme="minorHAnsi" w:cstheme="minorBidi"/>
            <w:noProof/>
            <w:szCs w:val="22"/>
          </w:rPr>
          <w:tab/>
        </w:r>
        <w:r w:rsidR="004370E2" w:rsidRPr="00ED4800">
          <w:rPr>
            <w:rStyle w:val="ac"/>
            <w:rFonts w:hint="eastAsia"/>
            <w:noProof/>
            <w:color w:val="auto"/>
          </w:rPr>
          <w:t>征地</w:t>
        </w:r>
        <w:r w:rsidR="004370E2" w:rsidRPr="00ED4800">
          <w:rPr>
            <w:noProof/>
          </w:rPr>
          <w:tab/>
        </w:r>
        <w:r w:rsidR="004370E2" w:rsidRPr="00ED4800">
          <w:rPr>
            <w:noProof/>
          </w:rPr>
          <w:fldChar w:fldCharType="begin"/>
        </w:r>
        <w:r w:rsidR="004370E2" w:rsidRPr="00ED4800">
          <w:rPr>
            <w:noProof/>
          </w:rPr>
          <w:instrText xml:space="preserve"> PAGEREF _Toc192856184 \h </w:instrText>
        </w:r>
        <w:r w:rsidR="004370E2" w:rsidRPr="00ED4800">
          <w:rPr>
            <w:noProof/>
          </w:rPr>
        </w:r>
        <w:r w:rsidR="004370E2" w:rsidRPr="00ED4800">
          <w:rPr>
            <w:noProof/>
          </w:rPr>
          <w:fldChar w:fldCharType="separate"/>
        </w:r>
        <w:r w:rsidR="00E2230F">
          <w:rPr>
            <w:noProof/>
          </w:rPr>
          <w:t>30</w:t>
        </w:r>
        <w:r w:rsidR="004370E2" w:rsidRPr="00ED4800">
          <w:rPr>
            <w:noProof/>
          </w:rPr>
          <w:fldChar w:fldCharType="end"/>
        </w:r>
      </w:hyperlink>
    </w:p>
    <w:p w:rsidR="00080323" w:rsidRPr="00ED4800" w:rsidRDefault="00911F69">
      <w:pPr>
        <w:pStyle w:val="20"/>
        <w:tabs>
          <w:tab w:val="clear" w:pos="9070"/>
          <w:tab w:val="left" w:pos="1050"/>
          <w:tab w:val="right" w:leader="dot" w:pos="9060"/>
        </w:tabs>
        <w:ind w:left="420"/>
        <w:rPr>
          <w:rFonts w:asciiTheme="minorHAnsi" w:eastAsiaTheme="minorEastAsia" w:hAnsiTheme="minorHAnsi" w:cstheme="minorBidi"/>
          <w:noProof/>
          <w:szCs w:val="22"/>
        </w:rPr>
      </w:pPr>
      <w:hyperlink w:anchor="_Toc192856185" w:history="1">
        <w:r w:rsidR="004370E2" w:rsidRPr="00ED4800">
          <w:rPr>
            <w:rStyle w:val="ac"/>
            <w:noProof/>
            <w:color w:val="auto"/>
          </w:rPr>
          <w:t>3.2</w:t>
        </w:r>
        <w:r w:rsidR="004370E2" w:rsidRPr="00ED4800">
          <w:rPr>
            <w:rFonts w:asciiTheme="minorHAnsi" w:eastAsiaTheme="minorEastAsia" w:hAnsiTheme="minorHAnsi" w:cstheme="minorBidi"/>
            <w:noProof/>
            <w:szCs w:val="22"/>
          </w:rPr>
          <w:tab/>
        </w:r>
        <w:r w:rsidR="004370E2" w:rsidRPr="00ED4800">
          <w:rPr>
            <w:rStyle w:val="ac"/>
            <w:rFonts w:hint="eastAsia"/>
            <w:noProof/>
            <w:color w:val="auto"/>
          </w:rPr>
          <w:t>海域使用</w:t>
        </w:r>
        <w:r w:rsidR="004370E2" w:rsidRPr="00ED4800">
          <w:rPr>
            <w:noProof/>
          </w:rPr>
          <w:tab/>
        </w:r>
        <w:r w:rsidR="004370E2" w:rsidRPr="00ED4800">
          <w:rPr>
            <w:noProof/>
          </w:rPr>
          <w:fldChar w:fldCharType="begin"/>
        </w:r>
        <w:r w:rsidR="004370E2" w:rsidRPr="00ED4800">
          <w:rPr>
            <w:noProof/>
          </w:rPr>
          <w:instrText xml:space="preserve"> PAGEREF _Toc192856185 \h </w:instrText>
        </w:r>
        <w:r w:rsidR="004370E2" w:rsidRPr="00ED4800">
          <w:rPr>
            <w:noProof/>
          </w:rPr>
        </w:r>
        <w:r w:rsidR="004370E2" w:rsidRPr="00ED4800">
          <w:rPr>
            <w:noProof/>
          </w:rPr>
          <w:fldChar w:fldCharType="separate"/>
        </w:r>
        <w:r w:rsidR="00E2230F">
          <w:rPr>
            <w:noProof/>
          </w:rPr>
          <w:t>30</w:t>
        </w:r>
        <w:r w:rsidR="004370E2" w:rsidRPr="00ED4800">
          <w:rPr>
            <w:noProof/>
          </w:rPr>
          <w:fldChar w:fldCharType="end"/>
        </w:r>
      </w:hyperlink>
    </w:p>
    <w:p w:rsidR="00080323" w:rsidRPr="00ED4800" w:rsidRDefault="00911F69">
      <w:pPr>
        <w:pStyle w:val="20"/>
        <w:tabs>
          <w:tab w:val="clear" w:pos="9070"/>
          <w:tab w:val="left" w:pos="1050"/>
          <w:tab w:val="right" w:leader="dot" w:pos="9060"/>
        </w:tabs>
        <w:ind w:left="420"/>
        <w:rPr>
          <w:rFonts w:asciiTheme="minorHAnsi" w:eastAsiaTheme="minorEastAsia" w:hAnsiTheme="minorHAnsi" w:cstheme="minorBidi"/>
          <w:noProof/>
          <w:szCs w:val="22"/>
        </w:rPr>
      </w:pPr>
      <w:hyperlink w:anchor="_Toc192856186" w:history="1">
        <w:r w:rsidR="004370E2" w:rsidRPr="00ED4800">
          <w:rPr>
            <w:rStyle w:val="ac"/>
            <w:noProof/>
            <w:color w:val="auto"/>
          </w:rPr>
          <w:t>3.3</w:t>
        </w:r>
        <w:r w:rsidR="004370E2" w:rsidRPr="00ED4800">
          <w:rPr>
            <w:rFonts w:asciiTheme="minorHAnsi" w:eastAsiaTheme="minorEastAsia" w:hAnsiTheme="minorHAnsi" w:cstheme="minorBidi"/>
            <w:noProof/>
            <w:szCs w:val="22"/>
          </w:rPr>
          <w:tab/>
        </w:r>
        <w:r w:rsidR="004370E2" w:rsidRPr="00ED4800">
          <w:rPr>
            <w:rStyle w:val="ac"/>
            <w:rFonts w:hint="eastAsia"/>
            <w:noProof/>
            <w:color w:val="auto"/>
          </w:rPr>
          <w:t>供电、供水、通信</w:t>
        </w:r>
        <w:r w:rsidR="004370E2" w:rsidRPr="00ED4800">
          <w:rPr>
            <w:noProof/>
          </w:rPr>
          <w:tab/>
        </w:r>
        <w:r w:rsidR="004370E2" w:rsidRPr="00ED4800">
          <w:rPr>
            <w:noProof/>
          </w:rPr>
          <w:fldChar w:fldCharType="begin"/>
        </w:r>
        <w:r w:rsidR="004370E2" w:rsidRPr="00ED4800">
          <w:rPr>
            <w:noProof/>
          </w:rPr>
          <w:instrText xml:space="preserve"> PAGEREF _Toc192856186 \h </w:instrText>
        </w:r>
        <w:r w:rsidR="004370E2" w:rsidRPr="00ED4800">
          <w:rPr>
            <w:noProof/>
          </w:rPr>
        </w:r>
        <w:r w:rsidR="004370E2" w:rsidRPr="00ED4800">
          <w:rPr>
            <w:noProof/>
          </w:rPr>
          <w:fldChar w:fldCharType="separate"/>
        </w:r>
        <w:r w:rsidR="00E2230F">
          <w:rPr>
            <w:noProof/>
          </w:rPr>
          <w:t>30</w:t>
        </w:r>
        <w:r w:rsidR="004370E2" w:rsidRPr="00ED4800">
          <w:rPr>
            <w:noProof/>
          </w:rPr>
          <w:fldChar w:fldCharType="end"/>
        </w:r>
      </w:hyperlink>
    </w:p>
    <w:p w:rsidR="00080323" w:rsidRPr="00ED4800" w:rsidRDefault="00911F69">
      <w:pPr>
        <w:pStyle w:val="20"/>
        <w:tabs>
          <w:tab w:val="clear" w:pos="9070"/>
          <w:tab w:val="left" w:pos="1050"/>
          <w:tab w:val="right" w:leader="dot" w:pos="9060"/>
        </w:tabs>
        <w:ind w:left="420"/>
        <w:rPr>
          <w:rFonts w:asciiTheme="minorHAnsi" w:eastAsiaTheme="minorEastAsia" w:hAnsiTheme="minorHAnsi" w:cstheme="minorBidi"/>
          <w:noProof/>
          <w:szCs w:val="22"/>
        </w:rPr>
      </w:pPr>
      <w:hyperlink w:anchor="_Toc192856187" w:history="1">
        <w:r w:rsidR="004370E2" w:rsidRPr="00ED4800">
          <w:rPr>
            <w:rStyle w:val="ac"/>
            <w:noProof/>
            <w:color w:val="auto"/>
          </w:rPr>
          <w:t>3.4</w:t>
        </w:r>
        <w:r w:rsidR="004370E2" w:rsidRPr="00ED4800">
          <w:rPr>
            <w:rFonts w:asciiTheme="minorHAnsi" w:eastAsiaTheme="minorEastAsia" w:hAnsiTheme="minorHAnsi" w:cstheme="minorBidi"/>
            <w:noProof/>
            <w:szCs w:val="22"/>
          </w:rPr>
          <w:tab/>
        </w:r>
        <w:r w:rsidR="004370E2" w:rsidRPr="00ED4800">
          <w:rPr>
            <w:rStyle w:val="ac"/>
            <w:rFonts w:hint="eastAsia"/>
            <w:noProof/>
            <w:color w:val="auto"/>
          </w:rPr>
          <w:t>交通条件</w:t>
        </w:r>
        <w:r w:rsidR="004370E2" w:rsidRPr="00ED4800">
          <w:rPr>
            <w:noProof/>
          </w:rPr>
          <w:tab/>
        </w:r>
        <w:r w:rsidR="004370E2" w:rsidRPr="00ED4800">
          <w:rPr>
            <w:noProof/>
          </w:rPr>
          <w:fldChar w:fldCharType="begin"/>
        </w:r>
        <w:r w:rsidR="004370E2" w:rsidRPr="00ED4800">
          <w:rPr>
            <w:noProof/>
          </w:rPr>
          <w:instrText xml:space="preserve"> PAGEREF _Toc192856187 \h </w:instrText>
        </w:r>
        <w:r w:rsidR="004370E2" w:rsidRPr="00ED4800">
          <w:rPr>
            <w:noProof/>
          </w:rPr>
        </w:r>
        <w:r w:rsidR="004370E2" w:rsidRPr="00ED4800">
          <w:rPr>
            <w:noProof/>
          </w:rPr>
          <w:fldChar w:fldCharType="separate"/>
        </w:r>
        <w:r w:rsidR="00E2230F">
          <w:rPr>
            <w:noProof/>
          </w:rPr>
          <w:t>30</w:t>
        </w:r>
        <w:r w:rsidR="004370E2" w:rsidRPr="00ED4800">
          <w:rPr>
            <w:noProof/>
          </w:rPr>
          <w:fldChar w:fldCharType="end"/>
        </w:r>
      </w:hyperlink>
    </w:p>
    <w:p w:rsidR="00080323" w:rsidRPr="00ED4800" w:rsidRDefault="00911F69">
      <w:pPr>
        <w:pStyle w:val="20"/>
        <w:tabs>
          <w:tab w:val="clear" w:pos="9070"/>
          <w:tab w:val="left" w:pos="1050"/>
          <w:tab w:val="right" w:leader="dot" w:pos="9060"/>
        </w:tabs>
        <w:ind w:left="420"/>
        <w:rPr>
          <w:rFonts w:asciiTheme="minorHAnsi" w:eastAsiaTheme="minorEastAsia" w:hAnsiTheme="minorHAnsi" w:cstheme="minorBidi"/>
          <w:noProof/>
          <w:szCs w:val="22"/>
        </w:rPr>
      </w:pPr>
      <w:hyperlink w:anchor="_Toc192856188" w:history="1">
        <w:r w:rsidR="004370E2" w:rsidRPr="00ED4800">
          <w:rPr>
            <w:rStyle w:val="ac"/>
            <w:noProof/>
            <w:color w:val="auto"/>
          </w:rPr>
          <w:t>3.5</w:t>
        </w:r>
        <w:r w:rsidR="004370E2" w:rsidRPr="00ED4800">
          <w:rPr>
            <w:rFonts w:asciiTheme="minorHAnsi" w:eastAsiaTheme="minorEastAsia" w:hAnsiTheme="minorHAnsi" w:cstheme="minorBidi"/>
            <w:noProof/>
            <w:szCs w:val="22"/>
          </w:rPr>
          <w:tab/>
        </w:r>
        <w:r w:rsidR="004370E2" w:rsidRPr="00ED4800">
          <w:rPr>
            <w:rStyle w:val="ac"/>
            <w:rFonts w:hint="eastAsia"/>
            <w:noProof/>
            <w:color w:val="auto"/>
          </w:rPr>
          <w:t>地方建筑材料</w:t>
        </w:r>
        <w:r w:rsidR="004370E2" w:rsidRPr="00ED4800">
          <w:rPr>
            <w:noProof/>
          </w:rPr>
          <w:tab/>
        </w:r>
        <w:r w:rsidR="004370E2" w:rsidRPr="00ED4800">
          <w:rPr>
            <w:noProof/>
          </w:rPr>
          <w:fldChar w:fldCharType="begin"/>
        </w:r>
        <w:r w:rsidR="004370E2" w:rsidRPr="00ED4800">
          <w:rPr>
            <w:noProof/>
          </w:rPr>
          <w:instrText xml:space="preserve"> PAGEREF _Toc192856188 \h </w:instrText>
        </w:r>
        <w:r w:rsidR="004370E2" w:rsidRPr="00ED4800">
          <w:rPr>
            <w:noProof/>
          </w:rPr>
        </w:r>
        <w:r w:rsidR="004370E2" w:rsidRPr="00ED4800">
          <w:rPr>
            <w:noProof/>
          </w:rPr>
          <w:fldChar w:fldCharType="separate"/>
        </w:r>
        <w:r w:rsidR="00E2230F">
          <w:rPr>
            <w:noProof/>
          </w:rPr>
          <w:t>31</w:t>
        </w:r>
        <w:r w:rsidR="004370E2" w:rsidRPr="00ED4800">
          <w:rPr>
            <w:noProof/>
          </w:rPr>
          <w:fldChar w:fldCharType="end"/>
        </w:r>
      </w:hyperlink>
    </w:p>
    <w:p w:rsidR="00080323" w:rsidRPr="00ED4800" w:rsidRDefault="00911F69">
      <w:pPr>
        <w:pStyle w:val="10"/>
        <w:tabs>
          <w:tab w:val="clear" w:pos="1260"/>
          <w:tab w:val="left" w:pos="1050"/>
        </w:tabs>
        <w:rPr>
          <w:rFonts w:asciiTheme="minorHAnsi" w:eastAsiaTheme="minorEastAsia" w:hAnsiTheme="minorHAnsi" w:cstheme="minorBidi"/>
          <w:noProof/>
          <w:sz w:val="21"/>
          <w:szCs w:val="22"/>
        </w:rPr>
      </w:pPr>
      <w:hyperlink w:anchor="_Toc192856189" w:history="1">
        <w:r w:rsidR="004370E2" w:rsidRPr="00ED4800">
          <w:rPr>
            <w:rStyle w:val="ac"/>
            <w:rFonts w:hint="eastAsia"/>
            <w:noProof/>
            <w:color w:val="auto"/>
          </w:rPr>
          <w:t>第</w:t>
        </w:r>
        <w:r w:rsidR="004370E2" w:rsidRPr="00ED4800">
          <w:rPr>
            <w:rStyle w:val="ac"/>
            <w:rFonts w:hint="eastAsia"/>
            <w:noProof/>
            <w:color w:val="auto"/>
          </w:rPr>
          <w:t>4</w:t>
        </w:r>
        <w:r w:rsidR="004370E2" w:rsidRPr="00ED4800">
          <w:rPr>
            <w:rStyle w:val="ac"/>
            <w:rFonts w:hint="eastAsia"/>
            <w:noProof/>
            <w:color w:val="auto"/>
          </w:rPr>
          <w:t>章</w:t>
        </w:r>
        <w:r w:rsidR="004370E2" w:rsidRPr="00ED4800">
          <w:rPr>
            <w:rFonts w:asciiTheme="minorHAnsi" w:eastAsiaTheme="minorEastAsia" w:hAnsiTheme="minorHAnsi" w:cstheme="minorBidi"/>
            <w:noProof/>
            <w:sz w:val="21"/>
            <w:szCs w:val="22"/>
          </w:rPr>
          <w:tab/>
        </w:r>
        <w:r w:rsidR="004370E2" w:rsidRPr="00ED4800">
          <w:rPr>
            <w:rStyle w:val="ac"/>
            <w:rFonts w:hint="eastAsia"/>
            <w:noProof/>
            <w:color w:val="auto"/>
          </w:rPr>
          <w:t>工程方案</w:t>
        </w:r>
        <w:r w:rsidR="004370E2" w:rsidRPr="00ED4800">
          <w:rPr>
            <w:noProof/>
          </w:rPr>
          <w:tab/>
        </w:r>
        <w:r w:rsidR="004370E2" w:rsidRPr="00ED4800">
          <w:rPr>
            <w:noProof/>
          </w:rPr>
          <w:fldChar w:fldCharType="begin"/>
        </w:r>
        <w:r w:rsidR="004370E2" w:rsidRPr="00ED4800">
          <w:rPr>
            <w:noProof/>
          </w:rPr>
          <w:instrText xml:space="preserve"> PAGEREF _Toc192856189 \h </w:instrText>
        </w:r>
        <w:r w:rsidR="004370E2" w:rsidRPr="00ED4800">
          <w:rPr>
            <w:noProof/>
          </w:rPr>
        </w:r>
        <w:r w:rsidR="004370E2" w:rsidRPr="00ED4800">
          <w:rPr>
            <w:noProof/>
          </w:rPr>
          <w:fldChar w:fldCharType="separate"/>
        </w:r>
        <w:r w:rsidR="00E2230F">
          <w:rPr>
            <w:noProof/>
          </w:rPr>
          <w:t>32</w:t>
        </w:r>
        <w:r w:rsidR="004370E2" w:rsidRPr="00ED4800">
          <w:rPr>
            <w:noProof/>
          </w:rPr>
          <w:fldChar w:fldCharType="end"/>
        </w:r>
      </w:hyperlink>
    </w:p>
    <w:p w:rsidR="00080323" w:rsidRPr="00ED4800" w:rsidRDefault="00911F69">
      <w:pPr>
        <w:pStyle w:val="20"/>
        <w:tabs>
          <w:tab w:val="clear" w:pos="9070"/>
          <w:tab w:val="left" w:pos="1050"/>
          <w:tab w:val="right" w:leader="dot" w:pos="9060"/>
        </w:tabs>
        <w:ind w:left="420"/>
        <w:rPr>
          <w:rFonts w:asciiTheme="minorHAnsi" w:eastAsiaTheme="minorEastAsia" w:hAnsiTheme="minorHAnsi" w:cstheme="minorBidi"/>
          <w:noProof/>
          <w:szCs w:val="22"/>
        </w:rPr>
      </w:pPr>
      <w:hyperlink w:anchor="_Toc192856190" w:history="1">
        <w:r w:rsidR="004370E2" w:rsidRPr="00ED4800">
          <w:rPr>
            <w:rStyle w:val="ac"/>
            <w:noProof/>
            <w:color w:val="auto"/>
          </w:rPr>
          <w:t>4.1</w:t>
        </w:r>
        <w:r w:rsidR="004370E2" w:rsidRPr="00ED4800">
          <w:rPr>
            <w:rFonts w:asciiTheme="minorHAnsi" w:eastAsiaTheme="minorEastAsia" w:hAnsiTheme="minorHAnsi" w:cstheme="minorBidi"/>
            <w:noProof/>
            <w:szCs w:val="22"/>
          </w:rPr>
          <w:tab/>
        </w:r>
        <w:r w:rsidR="004370E2" w:rsidRPr="00ED4800">
          <w:rPr>
            <w:rStyle w:val="ac"/>
            <w:rFonts w:hint="eastAsia"/>
            <w:noProof/>
            <w:color w:val="auto"/>
          </w:rPr>
          <w:t>总平面布置方案</w:t>
        </w:r>
        <w:r w:rsidR="004370E2" w:rsidRPr="00ED4800">
          <w:rPr>
            <w:noProof/>
          </w:rPr>
          <w:tab/>
        </w:r>
        <w:r w:rsidR="004370E2" w:rsidRPr="00ED4800">
          <w:rPr>
            <w:noProof/>
          </w:rPr>
          <w:fldChar w:fldCharType="begin"/>
        </w:r>
        <w:r w:rsidR="004370E2" w:rsidRPr="00ED4800">
          <w:rPr>
            <w:noProof/>
          </w:rPr>
          <w:instrText xml:space="preserve"> PAGEREF _Toc192856190 \h </w:instrText>
        </w:r>
        <w:r w:rsidR="004370E2" w:rsidRPr="00ED4800">
          <w:rPr>
            <w:noProof/>
          </w:rPr>
        </w:r>
        <w:r w:rsidR="004370E2" w:rsidRPr="00ED4800">
          <w:rPr>
            <w:noProof/>
          </w:rPr>
          <w:fldChar w:fldCharType="separate"/>
        </w:r>
        <w:r w:rsidR="00E2230F">
          <w:rPr>
            <w:noProof/>
          </w:rPr>
          <w:t>32</w:t>
        </w:r>
        <w:r w:rsidR="004370E2" w:rsidRPr="00ED4800">
          <w:rPr>
            <w:noProof/>
          </w:rPr>
          <w:fldChar w:fldCharType="end"/>
        </w:r>
      </w:hyperlink>
    </w:p>
    <w:p w:rsidR="00080323" w:rsidRPr="00ED4800" w:rsidRDefault="00911F69">
      <w:pPr>
        <w:pStyle w:val="20"/>
        <w:tabs>
          <w:tab w:val="clear" w:pos="9070"/>
          <w:tab w:val="left" w:pos="1050"/>
          <w:tab w:val="right" w:leader="dot" w:pos="9060"/>
        </w:tabs>
        <w:ind w:left="420"/>
        <w:rPr>
          <w:rFonts w:asciiTheme="minorHAnsi" w:eastAsiaTheme="minorEastAsia" w:hAnsiTheme="minorHAnsi" w:cstheme="minorBidi"/>
          <w:noProof/>
          <w:szCs w:val="22"/>
        </w:rPr>
      </w:pPr>
      <w:hyperlink w:anchor="_Toc192856191" w:history="1">
        <w:r w:rsidR="004370E2" w:rsidRPr="00ED4800">
          <w:rPr>
            <w:rStyle w:val="ac"/>
            <w:noProof/>
            <w:color w:val="auto"/>
          </w:rPr>
          <w:t>4.2</w:t>
        </w:r>
        <w:r w:rsidR="004370E2" w:rsidRPr="00ED4800">
          <w:rPr>
            <w:rFonts w:asciiTheme="minorHAnsi" w:eastAsiaTheme="minorEastAsia" w:hAnsiTheme="minorHAnsi" w:cstheme="minorBidi"/>
            <w:noProof/>
            <w:szCs w:val="22"/>
          </w:rPr>
          <w:tab/>
        </w:r>
        <w:r w:rsidR="004370E2" w:rsidRPr="00ED4800">
          <w:rPr>
            <w:rStyle w:val="ac"/>
            <w:rFonts w:hint="eastAsia"/>
            <w:noProof/>
            <w:color w:val="auto"/>
          </w:rPr>
          <w:t>水工结构</w:t>
        </w:r>
        <w:r w:rsidR="004370E2" w:rsidRPr="00ED4800">
          <w:rPr>
            <w:noProof/>
          </w:rPr>
          <w:tab/>
        </w:r>
        <w:r w:rsidR="004370E2" w:rsidRPr="00ED4800">
          <w:rPr>
            <w:noProof/>
          </w:rPr>
          <w:fldChar w:fldCharType="begin"/>
        </w:r>
        <w:r w:rsidR="004370E2" w:rsidRPr="00ED4800">
          <w:rPr>
            <w:noProof/>
          </w:rPr>
          <w:instrText xml:space="preserve"> PAGEREF _Toc192856191 \h </w:instrText>
        </w:r>
        <w:r w:rsidR="004370E2" w:rsidRPr="00ED4800">
          <w:rPr>
            <w:noProof/>
          </w:rPr>
        </w:r>
        <w:r w:rsidR="004370E2" w:rsidRPr="00ED4800">
          <w:rPr>
            <w:noProof/>
          </w:rPr>
          <w:fldChar w:fldCharType="separate"/>
        </w:r>
        <w:r w:rsidR="00E2230F">
          <w:rPr>
            <w:noProof/>
          </w:rPr>
          <w:t>32</w:t>
        </w:r>
        <w:r w:rsidR="004370E2" w:rsidRPr="00ED4800">
          <w:rPr>
            <w:noProof/>
          </w:rPr>
          <w:fldChar w:fldCharType="end"/>
        </w:r>
      </w:hyperlink>
    </w:p>
    <w:p w:rsidR="00080323" w:rsidRPr="00ED4800" w:rsidRDefault="00911F69">
      <w:pPr>
        <w:pStyle w:val="20"/>
        <w:tabs>
          <w:tab w:val="clear" w:pos="9070"/>
          <w:tab w:val="left" w:pos="1050"/>
          <w:tab w:val="right" w:leader="dot" w:pos="9060"/>
        </w:tabs>
        <w:ind w:left="420"/>
        <w:rPr>
          <w:rFonts w:asciiTheme="minorHAnsi" w:eastAsiaTheme="minorEastAsia" w:hAnsiTheme="minorHAnsi" w:cstheme="minorBidi"/>
          <w:noProof/>
          <w:szCs w:val="22"/>
        </w:rPr>
      </w:pPr>
      <w:hyperlink w:anchor="_Toc192856192" w:history="1">
        <w:r w:rsidR="004370E2" w:rsidRPr="00ED4800">
          <w:rPr>
            <w:rStyle w:val="ac"/>
            <w:noProof/>
            <w:color w:val="auto"/>
          </w:rPr>
          <w:t>4.3</w:t>
        </w:r>
        <w:r w:rsidR="004370E2" w:rsidRPr="00ED4800">
          <w:rPr>
            <w:rFonts w:asciiTheme="minorHAnsi" w:eastAsiaTheme="minorEastAsia" w:hAnsiTheme="minorHAnsi" w:cstheme="minorBidi"/>
            <w:noProof/>
            <w:szCs w:val="22"/>
          </w:rPr>
          <w:tab/>
        </w:r>
        <w:r w:rsidR="004370E2" w:rsidRPr="00ED4800">
          <w:rPr>
            <w:rStyle w:val="ac"/>
            <w:rFonts w:hint="eastAsia"/>
            <w:noProof/>
            <w:color w:val="auto"/>
          </w:rPr>
          <w:t>陆域形成</w:t>
        </w:r>
        <w:r w:rsidR="004370E2" w:rsidRPr="00ED4800">
          <w:rPr>
            <w:noProof/>
          </w:rPr>
          <w:tab/>
        </w:r>
        <w:r w:rsidR="004370E2" w:rsidRPr="00ED4800">
          <w:rPr>
            <w:noProof/>
          </w:rPr>
          <w:fldChar w:fldCharType="begin"/>
        </w:r>
        <w:r w:rsidR="004370E2" w:rsidRPr="00ED4800">
          <w:rPr>
            <w:noProof/>
          </w:rPr>
          <w:instrText xml:space="preserve"> PAGEREF _Toc192856192 \h </w:instrText>
        </w:r>
        <w:r w:rsidR="004370E2" w:rsidRPr="00ED4800">
          <w:rPr>
            <w:noProof/>
          </w:rPr>
        </w:r>
        <w:r w:rsidR="004370E2" w:rsidRPr="00ED4800">
          <w:rPr>
            <w:noProof/>
          </w:rPr>
          <w:fldChar w:fldCharType="separate"/>
        </w:r>
        <w:r w:rsidR="00E2230F">
          <w:rPr>
            <w:noProof/>
          </w:rPr>
          <w:t>32</w:t>
        </w:r>
        <w:r w:rsidR="004370E2" w:rsidRPr="00ED4800">
          <w:rPr>
            <w:noProof/>
          </w:rPr>
          <w:fldChar w:fldCharType="end"/>
        </w:r>
      </w:hyperlink>
    </w:p>
    <w:p w:rsidR="00080323" w:rsidRPr="00ED4800" w:rsidRDefault="00911F69">
      <w:pPr>
        <w:pStyle w:val="20"/>
        <w:tabs>
          <w:tab w:val="clear" w:pos="9070"/>
          <w:tab w:val="left" w:pos="1050"/>
          <w:tab w:val="right" w:leader="dot" w:pos="9060"/>
        </w:tabs>
        <w:ind w:left="420"/>
        <w:rPr>
          <w:rFonts w:asciiTheme="minorHAnsi" w:eastAsiaTheme="minorEastAsia" w:hAnsiTheme="minorHAnsi" w:cstheme="minorBidi"/>
          <w:noProof/>
          <w:szCs w:val="22"/>
        </w:rPr>
      </w:pPr>
      <w:hyperlink w:anchor="_Toc192856193" w:history="1">
        <w:r w:rsidR="004370E2" w:rsidRPr="00ED4800">
          <w:rPr>
            <w:rStyle w:val="ac"/>
            <w:noProof/>
            <w:color w:val="auto"/>
          </w:rPr>
          <w:t>4.4</w:t>
        </w:r>
        <w:r w:rsidR="004370E2" w:rsidRPr="00ED4800">
          <w:rPr>
            <w:rFonts w:asciiTheme="minorHAnsi" w:eastAsiaTheme="minorEastAsia" w:hAnsiTheme="minorHAnsi" w:cstheme="minorBidi"/>
            <w:noProof/>
            <w:szCs w:val="22"/>
          </w:rPr>
          <w:tab/>
        </w:r>
        <w:r w:rsidR="004370E2" w:rsidRPr="00ED4800">
          <w:rPr>
            <w:rStyle w:val="ac"/>
            <w:rFonts w:hint="eastAsia"/>
            <w:noProof/>
            <w:color w:val="auto"/>
          </w:rPr>
          <w:t>主要指标</w:t>
        </w:r>
        <w:r w:rsidR="004370E2" w:rsidRPr="00ED4800">
          <w:rPr>
            <w:noProof/>
          </w:rPr>
          <w:tab/>
        </w:r>
        <w:r w:rsidR="004370E2" w:rsidRPr="00ED4800">
          <w:rPr>
            <w:noProof/>
          </w:rPr>
          <w:fldChar w:fldCharType="begin"/>
        </w:r>
        <w:r w:rsidR="004370E2" w:rsidRPr="00ED4800">
          <w:rPr>
            <w:noProof/>
          </w:rPr>
          <w:instrText xml:space="preserve"> PAGEREF _Toc192856193 \h </w:instrText>
        </w:r>
        <w:r w:rsidR="004370E2" w:rsidRPr="00ED4800">
          <w:rPr>
            <w:noProof/>
          </w:rPr>
        </w:r>
        <w:r w:rsidR="004370E2" w:rsidRPr="00ED4800">
          <w:rPr>
            <w:noProof/>
          </w:rPr>
          <w:fldChar w:fldCharType="separate"/>
        </w:r>
        <w:r w:rsidR="00E2230F">
          <w:rPr>
            <w:noProof/>
          </w:rPr>
          <w:t>33</w:t>
        </w:r>
        <w:r w:rsidR="004370E2" w:rsidRPr="00ED4800">
          <w:rPr>
            <w:noProof/>
          </w:rPr>
          <w:fldChar w:fldCharType="end"/>
        </w:r>
      </w:hyperlink>
    </w:p>
    <w:p w:rsidR="00080323" w:rsidRPr="00ED4800" w:rsidRDefault="00911F69">
      <w:pPr>
        <w:pStyle w:val="10"/>
        <w:tabs>
          <w:tab w:val="clear" w:pos="1260"/>
          <w:tab w:val="left" w:pos="1050"/>
        </w:tabs>
        <w:rPr>
          <w:rFonts w:asciiTheme="minorHAnsi" w:eastAsiaTheme="minorEastAsia" w:hAnsiTheme="minorHAnsi" w:cstheme="minorBidi"/>
          <w:noProof/>
          <w:sz w:val="21"/>
          <w:szCs w:val="22"/>
        </w:rPr>
      </w:pPr>
      <w:hyperlink w:anchor="_Toc192856194" w:history="1">
        <w:r w:rsidR="004370E2" w:rsidRPr="00ED4800">
          <w:rPr>
            <w:rStyle w:val="ac"/>
            <w:rFonts w:hint="eastAsia"/>
            <w:noProof/>
            <w:color w:val="auto"/>
          </w:rPr>
          <w:t>第</w:t>
        </w:r>
        <w:r w:rsidR="004370E2" w:rsidRPr="00ED4800">
          <w:rPr>
            <w:rStyle w:val="ac"/>
            <w:rFonts w:hint="eastAsia"/>
            <w:noProof/>
            <w:color w:val="auto"/>
          </w:rPr>
          <w:t>5</w:t>
        </w:r>
        <w:r w:rsidR="004370E2" w:rsidRPr="00ED4800">
          <w:rPr>
            <w:rStyle w:val="ac"/>
            <w:rFonts w:hint="eastAsia"/>
            <w:noProof/>
            <w:color w:val="auto"/>
          </w:rPr>
          <w:t>章</w:t>
        </w:r>
        <w:r w:rsidR="004370E2" w:rsidRPr="00ED4800">
          <w:rPr>
            <w:rFonts w:asciiTheme="minorHAnsi" w:eastAsiaTheme="minorEastAsia" w:hAnsiTheme="minorHAnsi" w:cstheme="minorBidi"/>
            <w:noProof/>
            <w:sz w:val="21"/>
            <w:szCs w:val="22"/>
          </w:rPr>
          <w:tab/>
        </w:r>
        <w:r w:rsidR="004370E2" w:rsidRPr="00ED4800">
          <w:rPr>
            <w:rStyle w:val="ac"/>
            <w:rFonts w:hint="eastAsia"/>
            <w:noProof/>
            <w:color w:val="auto"/>
          </w:rPr>
          <w:t>营运、管理和维护要求</w:t>
        </w:r>
        <w:r w:rsidR="004370E2" w:rsidRPr="00ED4800">
          <w:rPr>
            <w:noProof/>
          </w:rPr>
          <w:tab/>
        </w:r>
        <w:r w:rsidR="004370E2" w:rsidRPr="00ED4800">
          <w:rPr>
            <w:noProof/>
          </w:rPr>
          <w:fldChar w:fldCharType="begin"/>
        </w:r>
        <w:r w:rsidR="004370E2" w:rsidRPr="00ED4800">
          <w:rPr>
            <w:noProof/>
          </w:rPr>
          <w:instrText xml:space="preserve"> PAGEREF _Toc192856194 \h </w:instrText>
        </w:r>
        <w:r w:rsidR="004370E2" w:rsidRPr="00ED4800">
          <w:rPr>
            <w:noProof/>
          </w:rPr>
        </w:r>
        <w:r w:rsidR="004370E2" w:rsidRPr="00ED4800">
          <w:rPr>
            <w:noProof/>
          </w:rPr>
          <w:fldChar w:fldCharType="separate"/>
        </w:r>
        <w:r w:rsidR="00E2230F">
          <w:rPr>
            <w:noProof/>
          </w:rPr>
          <w:t>34</w:t>
        </w:r>
        <w:r w:rsidR="004370E2" w:rsidRPr="00ED4800">
          <w:rPr>
            <w:noProof/>
          </w:rPr>
          <w:fldChar w:fldCharType="end"/>
        </w:r>
      </w:hyperlink>
    </w:p>
    <w:p w:rsidR="00080323" w:rsidRPr="00ED4800" w:rsidRDefault="00911F69">
      <w:pPr>
        <w:pStyle w:val="10"/>
        <w:tabs>
          <w:tab w:val="clear" w:pos="1260"/>
          <w:tab w:val="left" w:pos="1050"/>
        </w:tabs>
        <w:rPr>
          <w:rFonts w:asciiTheme="minorHAnsi" w:eastAsiaTheme="minorEastAsia" w:hAnsiTheme="minorHAnsi" w:cstheme="minorBidi"/>
          <w:noProof/>
          <w:sz w:val="21"/>
          <w:szCs w:val="22"/>
        </w:rPr>
      </w:pPr>
      <w:hyperlink w:anchor="_Toc192856195" w:history="1">
        <w:r w:rsidR="004370E2" w:rsidRPr="00ED4800">
          <w:rPr>
            <w:rStyle w:val="ac"/>
            <w:rFonts w:hint="eastAsia"/>
            <w:noProof/>
            <w:color w:val="auto"/>
          </w:rPr>
          <w:t>第</w:t>
        </w:r>
        <w:r w:rsidR="004370E2" w:rsidRPr="00ED4800">
          <w:rPr>
            <w:rStyle w:val="ac"/>
            <w:rFonts w:hint="eastAsia"/>
            <w:noProof/>
            <w:color w:val="auto"/>
          </w:rPr>
          <w:t>6</w:t>
        </w:r>
        <w:r w:rsidR="004370E2" w:rsidRPr="00ED4800">
          <w:rPr>
            <w:rStyle w:val="ac"/>
            <w:rFonts w:hint="eastAsia"/>
            <w:noProof/>
            <w:color w:val="auto"/>
          </w:rPr>
          <w:t>章</w:t>
        </w:r>
        <w:r w:rsidR="004370E2" w:rsidRPr="00ED4800">
          <w:rPr>
            <w:rFonts w:asciiTheme="minorHAnsi" w:eastAsiaTheme="minorEastAsia" w:hAnsiTheme="minorHAnsi" w:cstheme="minorBidi"/>
            <w:noProof/>
            <w:sz w:val="21"/>
            <w:szCs w:val="22"/>
          </w:rPr>
          <w:tab/>
        </w:r>
        <w:r w:rsidR="004370E2" w:rsidRPr="00ED4800">
          <w:rPr>
            <w:rStyle w:val="ac"/>
            <w:rFonts w:hint="eastAsia"/>
            <w:noProof/>
            <w:color w:val="auto"/>
          </w:rPr>
          <w:t>其他需要说明的问题</w:t>
        </w:r>
        <w:r w:rsidR="004370E2" w:rsidRPr="00ED4800">
          <w:rPr>
            <w:noProof/>
          </w:rPr>
          <w:tab/>
        </w:r>
        <w:r w:rsidR="004370E2" w:rsidRPr="00ED4800">
          <w:rPr>
            <w:noProof/>
          </w:rPr>
          <w:fldChar w:fldCharType="begin"/>
        </w:r>
        <w:r w:rsidR="004370E2" w:rsidRPr="00ED4800">
          <w:rPr>
            <w:noProof/>
          </w:rPr>
          <w:instrText xml:space="preserve"> PAGEREF _Toc192856195 \h </w:instrText>
        </w:r>
        <w:r w:rsidR="004370E2" w:rsidRPr="00ED4800">
          <w:rPr>
            <w:noProof/>
          </w:rPr>
        </w:r>
        <w:r w:rsidR="004370E2" w:rsidRPr="00ED4800">
          <w:rPr>
            <w:noProof/>
          </w:rPr>
          <w:fldChar w:fldCharType="separate"/>
        </w:r>
        <w:r w:rsidR="00E2230F">
          <w:rPr>
            <w:noProof/>
          </w:rPr>
          <w:t>35</w:t>
        </w:r>
        <w:r w:rsidR="004370E2" w:rsidRPr="00ED4800">
          <w:rPr>
            <w:noProof/>
          </w:rPr>
          <w:fldChar w:fldCharType="end"/>
        </w:r>
      </w:hyperlink>
    </w:p>
    <w:p w:rsidR="00080323" w:rsidRPr="00ED4800" w:rsidRDefault="004370E2">
      <w:pPr>
        <w:pStyle w:val="GDCI"/>
        <w:tabs>
          <w:tab w:val="left" w:pos="0"/>
          <w:tab w:val="left" w:pos="1050"/>
          <w:tab w:val="right" w:leader="dot" w:pos="9060"/>
        </w:tabs>
        <w:spacing w:before="48" w:after="72"/>
        <w:ind w:firstLine="480"/>
        <w:rPr>
          <w:rFonts w:ascii="Times New Roman" w:hAnsi="Times New Roman" w:cs="Times New Roman"/>
          <w:sz w:val="21"/>
          <w:szCs w:val="21"/>
        </w:rPr>
      </w:pPr>
      <w:r w:rsidRPr="00ED4800">
        <w:rPr>
          <w:rFonts w:ascii="Times New Roman" w:hAnsi="Times New Roman" w:cs="Times New Roman"/>
          <w:szCs w:val="24"/>
        </w:rPr>
        <w:fldChar w:fldCharType="end"/>
      </w:r>
    </w:p>
    <w:bookmarkEnd w:id="0"/>
    <w:p w:rsidR="00080323" w:rsidRPr="00ED4800" w:rsidRDefault="00080323">
      <w:pPr>
        <w:pStyle w:val="1"/>
        <w:spacing w:before="120" w:after="120"/>
        <w:sectPr w:rsidR="00080323" w:rsidRPr="00ED4800">
          <w:headerReference w:type="default" r:id="rId10"/>
          <w:footerReference w:type="default" r:id="rId11"/>
          <w:pgSz w:w="11906" w:h="16838"/>
          <w:pgMar w:top="1418" w:right="1418" w:bottom="1418" w:left="1701" w:header="851" w:footer="851" w:gutter="0"/>
          <w:pgNumType w:start="1"/>
          <w:cols w:space="720"/>
          <w:docGrid w:linePitch="312"/>
        </w:sectPr>
      </w:pPr>
    </w:p>
    <w:p w:rsidR="00080323" w:rsidRPr="00ED4800" w:rsidRDefault="004370E2">
      <w:pPr>
        <w:pStyle w:val="1"/>
        <w:spacing w:before="120" w:after="120"/>
      </w:pPr>
      <w:bookmarkStart w:id="1" w:name="_Toc192856172"/>
      <w:r w:rsidRPr="00ED4800">
        <w:lastRenderedPageBreak/>
        <w:t>概述</w:t>
      </w:r>
      <w:bookmarkEnd w:id="1"/>
    </w:p>
    <w:p w:rsidR="00080323" w:rsidRPr="00ED4800" w:rsidRDefault="004370E2">
      <w:pPr>
        <w:pStyle w:val="2"/>
        <w:rPr>
          <w:rFonts w:ascii="Times New Roman" w:eastAsiaTheme="minorEastAsia" w:hAnsi="Times New Roman"/>
        </w:rPr>
      </w:pPr>
      <w:bookmarkStart w:id="2" w:name="_Toc192856173"/>
      <w:r w:rsidRPr="00ED4800">
        <w:rPr>
          <w:rFonts w:ascii="Times New Roman" w:eastAsiaTheme="minorEastAsia" w:hAnsi="Times New Roman"/>
        </w:rPr>
        <w:t>项目概况</w:t>
      </w:r>
      <w:bookmarkEnd w:id="2"/>
    </w:p>
    <w:p w:rsidR="00080323" w:rsidRPr="00ED4800" w:rsidRDefault="004370E2">
      <w:pPr>
        <w:pStyle w:val="3"/>
      </w:pPr>
      <w:r w:rsidRPr="00ED4800">
        <w:rPr>
          <w:rFonts w:eastAsiaTheme="minorEastAsia" w:hint="eastAsia"/>
        </w:rPr>
        <w:t>项目背景</w:t>
      </w:r>
    </w:p>
    <w:p w:rsidR="00080323" w:rsidRPr="00ED4800" w:rsidRDefault="004370E2">
      <w:pPr>
        <w:pStyle w:val="GDCI"/>
        <w:spacing w:before="48" w:after="72"/>
        <w:ind w:firstLine="480"/>
        <w:jc w:val="both"/>
        <w:rPr>
          <w:rFonts w:ascii="Times New Roman" w:hAnsi="Times New Roman" w:cs="Times New Roman"/>
        </w:rPr>
      </w:pPr>
      <w:r w:rsidRPr="00ED4800">
        <w:rPr>
          <w:rFonts w:ascii="Times New Roman" w:hAnsi="Times New Roman" w:cs="Times New Roman" w:hint="eastAsia"/>
        </w:rPr>
        <w:t>2015</w:t>
      </w:r>
      <w:r w:rsidRPr="00ED4800">
        <w:rPr>
          <w:rFonts w:ascii="Times New Roman" w:hAnsi="Times New Roman" w:cs="Times New Roman" w:hint="eastAsia"/>
        </w:rPr>
        <w:t>年</w:t>
      </w:r>
      <w:r w:rsidRPr="00ED4800">
        <w:rPr>
          <w:rFonts w:ascii="Times New Roman" w:hAnsi="Times New Roman" w:cs="Times New Roman" w:hint="eastAsia"/>
        </w:rPr>
        <w:t>4</w:t>
      </w:r>
      <w:r w:rsidRPr="00ED4800">
        <w:rPr>
          <w:rFonts w:ascii="Times New Roman" w:hAnsi="Times New Roman" w:cs="Times New Roman" w:hint="eastAsia"/>
        </w:rPr>
        <w:t>月，为积极配合防城港引进河南龙成集团煤清洁高效综合利用一体化项目（以下简称“龙成项目”），加快解决龙成项目用海报批，由防城港市港发控股集团有限公司牵头负责龙成项目用海报批工作，</w:t>
      </w:r>
      <w:proofErr w:type="gramStart"/>
      <w:r w:rsidRPr="00ED4800">
        <w:rPr>
          <w:rFonts w:ascii="Times New Roman" w:hAnsi="Times New Roman" w:cs="Times New Roman" w:hint="eastAsia"/>
        </w:rPr>
        <w:t>市文旅集团</w:t>
      </w:r>
      <w:proofErr w:type="gramEnd"/>
      <w:r w:rsidRPr="00ED4800">
        <w:rPr>
          <w:rFonts w:ascii="Times New Roman" w:hAnsi="Times New Roman" w:cs="Times New Roman" w:hint="eastAsia"/>
        </w:rPr>
        <w:t>和市投资集团配合。龙成项目计划选址位于防城港火电厂以南、防城港钢铁项目以北，面积约</w:t>
      </w:r>
      <w:r w:rsidRPr="00ED4800">
        <w:rPr>
          <w:rFonts w:ascii="Times New Roman" w:hAnsi="Times New Roman" w:cs="Times New Roman" w:hint="eastAsia"/>
        </w:rPr>
        <w:t>130</w:t>
      </w:r>
      <w:r w:rsidRPr="00ED4800">
        <w:rPr>
          <w:rFonts w:ascii="Times New Roman" w:hAnsi="Times New Roman" w:cs="Times New Roman" w:hint="eastAsia"/>
        </w:rPr>
        <w:t>公顷（约</w:t>
      </w:r>
      <w:r w:rsidRPr="00ED4800">
        <w:rPr>
          <w:rFonts w:ascii="Times New Roman" w:hAnsi="Times New Roman" w:cs="Times New Roman" w:hint="eastAsia"/>
        </w:rPr>
        <w:t>1950</w:t>
      </w:r>
      <w:r w:rsidRPr="00ED4800">
        <w:rPr>
          <w:rFonts w:ascii="Times New Roman" w:hAnsi="Times New Roman" w:cs="Times New Roman" w:hint="eastAsia"/>
        </w:rPr>
        <w:t>亩），全部属于海域范围。用</w:t>
      </w:r>
      <w:proofErr w:type="gramStart"/>
      <w:r w:rsidRPr="00ED4800">
        <w:rPr>
          <w:rFonts w:ascii="Times New Roman" w:hAnsi="Times New Roman" w:cs="Times New Roman" w:hint="eastAsia"/>
        </w:rPr>
        <w:t>海范围</w:t>
      </w:r>
      <w:proofErr w:type="gramEnd"/>
      <w:r w:rsidRPr="00ED4800">
        <w:rPr>
          <w:rFonts w:ascii="Times New Roman" w:hAnsi="Times New Roman" w:cs="Times New Roman" w:hint="eastAsia"/>
        </w:rPr>
        <w:t>分属三个项目，分别为防城港市</w:t>
      </w:r>
      <w:proofErr w:type="gramStart"/>
      <w:r w:rsidRPr="00ED4800">
        <w:rPr>
          <w:rFonts w:ascii="Times New Roman" w:hAnsi="Times New Roman" w:cs="Times New Roman" w:hint="eastAsia"/>
        </w:rPr>
        <w:t>赤</w:t>
      </w:r>
      <w:proofErr w:type="gramEnd"/>
      <w:r w:rsidRPr="00ED4800">
        <w:rPr>
          <w:rFonts w:ascii="Times New Roman" w:hAnsi="Times New Roman" w:cs="Times New Roman" w:hint="eastAsia"/>
        </w:rPr>
        <w:t>沙疏港物流中心项目，</w:t>
      </w:r>
      <w:r w:rsidRPr="00ED4800">
        <w:rPr>
          <w:rFonts w:ascii="Times New Roman" w:hAnsi="Times New Roman" w:cs="Times New Roman" w:hint="eastAsia"/>
        </w:rPr>
        <w:t>2018</w:t>
      </w:r>
      <w:r w:rsidRPr="00ED4800">
        <w:rPr>
          <w:rFonts w:ascii="Times New Roman" w:hAnsi="Times New Roman" w:cs="Times New Roman" w:hint="eastAsia"/>
        </w:rPr>
        <w:t>年</w:t>
      </w:r>
      <w:r w:rsidRPr="00ED4800">
        <w:rPr>
          <w:rFonts w:ascii="Times New Roman" w:hAnsi="Times New Roman" w:cs="Times New Roman" w:hint="eastAsia"/>
        </w:rPr>
        <w:t>8</w:t>
      </w:r>
      <w:r w:rsidRPr="00ED4800">
        <w:rPr>
          <w:rFonts w:ascii="Times New Roman" w:hAnsi="Times New Roman" w:cs="Times New Roman" w:hint="eastAsia"/>
        </w:rPr>
        <w:t>月办理海域使用权证，海域使用权利人为市港发集团，核准面积为</w:t>
      </w:r>
      <w:r w:rsidRPr="00ED4800">
        <w:rPr>
          <w:rFonts w:ascii="Times New Roman" w:hAnsi="Times New Roman" w:cs="Times New Roman" w:hint="eastAsia"/>
        </w:rPr>
        <w:t>47.3892</w:t>
      </w:r>
      <w:r w:rsidRPr="00ED4800">
        <w:rPr>
          <w:rFonts w:ascii="Times New Roman" w:hAnsi="Times New Roman" w:cs="Times New Roman" w:hint="eastAsia"/>
        </w:rPr>
        <w:t>公顷（</w:t>
      </w:r>
      <w:r w:rsidRPr="00ED4800">
        <w:rPr>
          <w:rFonts w:ascii="Times New Roman" w:hAnsi="Times New Roman" w:cs="Times New Roman" w:hint="eastAsia"/>
        </w:rPr>
        <w:t>710.838</w:t>
      </w:r>
      <w:r w:rsidRPr="00ED4800">
        <w:rPr>
          <w:rFonts w:ascii="Times New Roman" w:hAnsi="Times New Roman" w:cs="Times New Roman" w:hint="eastAsia"/>
        </w:rPr>
        <w:t>亩）；防城港市</w:t>
      </w:r>
      <w:proofErr w:type="gramStart"/>
      <w:r w:rsidRPr="00ED4800">
        <w:rPr>
          <w:rFonts w:ascii="Times New Roman" w:hAnsi="Times New Roman" w:cs="Times New Roman" w:hint="eastAsia"/>
        </w:rPr>
        <w:t>赤</w:t>
      </w:r>
      <w:proofErr w:type="gramEnd"/>
      <w:r w:rsidRPr="00ED4800">
        <w:rPr>
          <w:rFonts w:ascii="Times New Roman" w:hAnsi="Times New Roman" w:cs="Times New Roman" w:hint="eastAsia"/>
        </w:rPr>
        <w:t>沙通用仓储项目，</w:t>
      </w:r>
      <w:r w:rsidRPr="00ED4800">
        <w:rPr>
          <w:rFonts w:ascii="Times New Roman" w:hAnsi="Times New Roman" w:cs="Times New Roman" w:hint="eastAsia"/>
        </w:rPr>
        <w:t>2018</w:t>
      </w:r>
      <w:r w:rsidRPr="00ED4800">
        <w:rPr>
          <w:rFonts w:ascii="Times New Roman" w:hAnsi="Times New Roman" w:cs="Times New Roman" w:hint="eastAsia"/>
        </w:rPr>
        <w:t>年</w:t>
      </w:r>
      <w:r w:rsidRPr="00ED4800">
        <w:rPr>
          <w:rFonts w:ascii="Times New Roman" w:hAnsi="Times New Roman" w:cs="Times New Roman" w:hint="eastAsia"/>
        </w:rPr>
        <w:t>8</w:t>
      </w:r>
      <w:r w:rsidRPr="00ED4800">
        <w:rPr>
          <w:rFonts w:ascii="Times New Roman" w:hAnsi="Times New Roman" w:cs="Times New Roman" w:hint="eastAsia"/>
        </w:rPr>
        <w:t>月办理海域使用权证，海域使用权利人为市港发集团，核准面积为</w:t>
      </w:r>
      <w:r w:rsidRPr="00ED4800">
        <w:rPr>
          <w:rFonts w:ascii="Times New Roman" w:hAnsi="Times New Roman" w:cs="Times New Roman" w:hint="eastAsia"/>
        </w:rPr>
        <w:t>39.4298</w:t>
      </w:r>
      <w:r w:rsidRPr="00ED4800">
        <w:rPr>
          <w:rFonts w:ascii="Times New Roman" w:hAnsi="Times New Roman" w:cs="Times New Roman" w:hint="eastAsia"/>
        </w:rPr>
        <w:t>公顷（</w:t>
      </w:r>
      <w:r w:rsidRPr="00ED4800">
        <w:rPr>
          <w:rFonts w:ascii="Times New Roman" w:hAnsi="Times New Roman" w:cs="Times New Roman" w:hint="eastAsia"/>
        </w:rPr>
        <w:t>591.447</w:t>
      </w:r>
      <w:r w:rsidRPr="00ED4800">
        <w:rPr>
          <w:rFonts w:ascii="Times New Roman" w:hAnsi="Times New Roman" w:cs="Times New Roman" w:hint="eastAsia"/>
        </w:rPr>
        <w:t>亩）；</w:t>
      </w:r>
      <w:proofErr w:type="gramStart"/>
      <w:r w:rsidRPr="00ED4800">
        <w:rPr>
          <w:rFonts w:ascii="Times New Roman" w:hAnsi="Times New Roman" w:cs="Times New Roman" w:hint="eastAsia"/>
        </w:rPr>
        <w:t>防城港市奇华</w:t>
      </w:r>
      <w:proofErr w:type="gramEnd"/>
      <w:r w:rsidRPr="00ED4800">
        <w:rPr>
          <w:rFonts w:ascii="Times New Roman" w:hAnsi="Times New Roman" w:cs="Times New Roman" w:hint="eastAsia"/>
        </w:rPr>
        <w:t>仓储项目，</w:t>
      </w:r>
      <w:r w:rsidRPr="00ED4800">
        <w:rPr>
          <w:rFonts w:ascii="Times New Roman" w:hAnsi="Times New Roman" w:cs="Times New Roman" w:hint="eastAsia"/>
        </w:rPr>
        <w:t>2018</w:t>
      </w:r>
      <w:r w:rsidRPr="00ED4800">
        <w:rPr>
          <w:rFonts w:ascii="Times New Roman" w:hAnsi="Times New Roman" w:cs="Times New Roman" w:hint="eastAsia"/>
        </w:rPr>
        <w:t>年</w:t>
      </w:r>
      <w:r w:rsidRPr="00ED4800">
        <w:rPr>
          <w:rFonts w:ascii="Times New Roman" w:hAnsi="Times New Roman" w:cs="Times New Roman" w:hint="eastAsia"/>
        </w:rPr>
        <w:t>8</w:t>
      </w:r>
      <w:r w:rsidRPr="00ED4800">
        <w:rPr>
          <w:rFonts w:ascii="Times New Roman" w:hAnsi="Times New Roman" w:cs="Times New Roman" w:hint="eastAsia"/>
        </w:rPr>
        <w:t>月办理海域使用权证，海域使用权利人为市港发集团，核准面积为</w:t>
      </w:r>
      <w:r w:rsidRPr="00ED4800">
        <w:rPr>
          <w:rFonts w:ascii="Times New Roman" w:hAnsi="Times New Roman" w:cs="Times New Roman" w:hint="eastAsia"/>
        </w:rPr>
        <w:t>43.5240</w:t>
      </w:r>
      <w:r w:rsidRPr="00ED4800">
        <w:rPr>
          <w:rFonts w:ascii="Times New Roman" w:hAnsi="Times New Roman" w:cs="Times New Roman" w:hint="eastAsia"/>
        </w:rPr>
        <w:t>公顷（</w:t>
      </w:r>
      <w:r w:rsidRPr="00ED4800">
        <w:rPr>
          <w:rFonts w:ascii="Times New Roman" w:hAnsi="Times New Roman" w:cs="Times New Roman" w:hint="eastAsia"/>
        </w:rPr>
        <w:t>652.86</w:t>
      </w:r>
      <w:r w:rsidRPr="00ED4800">
        <w:rPr>
          <w:rFonts w:ascii="Times New Roman" w:hAnsi="Times New Roman" w:cs="Times New Roman" w:hint="eastAsia"/>
        </w:rPr>
        <w:t>亩）。后因各方面客观原因，龙成项目搁置。</w:t>
      </w:r>
    </w:p>
    <w:p w:rsidR="00080323" w:rsidRPr="00ED4800" w:rsidRDefault="004370E2">
      <w:pPr>
        <w:pStyle w:val="GDCI"/>
        <w:spacing w:before="48" w:after="72"/>
        <w:ind w:firstLine="480"/>
        <w:jc w:val="both"/>
        <w:rPr>
          <w:rFonts w:ascii="Times New Roman" w:hAnsi="Times New Roman" w:cs="Times New Roman"/>
        </w:rPr>
      </w:pPr>
      <w:r w:rsidRPr="00ED4800">
        <w:rPr>
          <w:rFonts w:ascii="Times New Roman" w:hAnsi="Times New Roman" w:cs="Times New Roman" w:hint="eastAsia"/>
        </w:rPr>
        <w:t>2020</w:t>
      </w:r>
      <w:r w:rsidRPr="00ED4800">
        <w:rPr>
          <w:rFonts w:ascii="Times New Roman" w:hAnsi="Times New Roman" w:cs="Times New Roman" w:hint="eastAsia"/>
        </w:rPr>
        <w:t>年</w:t>
      </w:r>
      <w:r w:rsidRPr="00ED4800">
        <w:rPr>
          <w:rFonts w:ascii="Times New Roman" w:hAnsi="Times New Roman" w:cs="Times New Roman" w:hint="eastAsia"/>
        </w:rPr>
        <w:t>4</w:t>
      </w:r>
      <w:r w:rsidRPr="00ED4800">
        <w:rPr>
          <w:rFonts w:ascii="Times New Roman" w:hAnsi="Times New Roman" w:cs="Times New Roman" w:hint="eastAsia"/>
        </w:rPr>
        <w:t>月，为完善防城港港口公共仓储及物流基础设施，增强企沙港区后方仓储能力和多式联运转运能力，提升港口物流服务功能，根据市人民政府工作安排，防城港市港发控股集团有限公司整合为防城港企沙港区</w:t>
      </w:r>
      <w:proofErr w:type="gramStart"/>
      <w:r w:rsidRPr="00ED4800">
        <w:rPr>
          <w:rFonts w:ascii="Times New Roman" w:hAnsi="Times New Roman" w:cs="Times New Roman" w:hint="eastAsia"/>
        </w:rPr>
        <w:t>赤</w:t>
      </w:r>
      <w:proofErr w:type="gramEnd"/>
      <w:r w:rsidRPr="00ED4800">
        <w:rPr>
          <w:rFonts w:ascii="Times New Roman" w:hAnsi="Times New Roman" w:cs="Times New Roman" w:hint="eastAsia"/>
        </w:rPr>
        <w:t>沙仓储</w:t>
      </w:r>
      <w:proofErr w:type="gramStart"/>
      <w:r w:rsidRPr="00ED4800">
        <w:rPr>
          <w:rFonts w:ascii="Times New Roman" w:hAnsi="Times New Roman" w:cs="Times New Roman" w:hint="eastAsia"/>
        </w:rPr>
        <w:t>物流园</w:t>
      </w:r>
      <w:proofErr w:type="gramEnd"/>
      <w:r w:rsidRPr="00ED4800">
        <w:rPr>
          <w:rFonts w:ascii="Times New Roman" w:hAnsi="Times New Roman" w:cs="Times New Roman" w:hint="eastAsia"/>
        </w:rPr>
        <w:t>及配套航道项目。该项目包括</w:t>
      </w:r>
      <w:r w:rsidRPr="00ED4800">
        <w:rPr>
          <w:rFonts w:ascii="Times New Roman" w:hAnsi="Times New Roman" w:cs="Times New Roman" w:hint="eastAsia"/>
        </w:rPr>
        <w:t>4</w:t>
      </w:r>
      <w:r w:rsidRPr="00ED4800">
        <w:rPr>
          <w:rFonts w:ascii="Times New Roman" w:hAnsi="Times New Roman" w:cs="Times New Roman" w:hint="eastAsia"/>
        </w:rPr>
        <w:t>个子项目，除了原来为引进龙成项目包装防城港市</w:t>
      </w:r>
      <w:proofErr w:type="gramStart"/>
      <w:r w:rsidRPr="00ED4800">
        <w:rPr>
          <w:rFonts w:ascii="Times New Roman" w:hAnsi="Times New Roman" w:cs="Times New Roman" w:hint="eastAsia"/>
        </w:rPr>
        <w:t>赤</w:t>
      </w:r>
      <w:proofErr w:type="gramEnd"/>
      <w:r w:rsidRPr="00ED4800">
        <w:rPr>
          <w:rFonts w:ascii="Times New Roman" w:hAnsi="Times New Roman" w:cs="Times New Roman" w:hint="eastAsia"/>
        </w:rPr>
        <w:t>沙疏港物流中心项目、防城港市</w:t>
      </w:r>
      <w:proofErr w:type="gramStart"/>
      <w:r w:rsidRPr="00ED4800">
        <w:rPr>
          <w:rFonts w:ascii="Times New Roman" w:hAnsi="Times New Roman" w:cs="Times New Roman" w:hint="eastAsia"/>
        </w:rPr>
        <w:t>赤</w:t>
      </w:r>
      <w:proofErr w:type="gramEnd"/>
      <w:r w:rsidRPr="00ED4800">
        <w:rPr>
          <w:rFonts w:ascii="Times New Roman" w:hAnsi="Times New Roman" w:cs="Times New Roman" w:hint="eastAsia"/>
        </w:rPr>
        <w:t>沙通用仓储堆场项目、</w:t>
      </w:r>
      <w:proofErr w:type="gramStart"/>
      <w:r w:rsidRPr="00ED4800">
        <w:rPr>
          <w:rFonts w:ascii="Times New Roman" w:hAnsi="Times New Roman" w:cs="Times New Roman" w:hint="eastAsia"/>
        </w:rPr>
        <w:t>防城港市奇华</w:t>
      </w:r>
      <w:proofErr w:type="gramEnd"/>
      <w:r w:rsidRPr="00ED4800">
        <w:rPr>
          <w:rFonts w:ascii="Times New Roman" w:hAnsi="Times New Roman" w:cs="Times New Roman" w:hint="eastAsia"/>
        </w:rPr>
        <w:t>仓储项目等三个项目以外，增加了防城港企沙</w:t>
      </w:r>
      <w:proofErr w:type="gramStart"/>
      <w:r w:rsidRPr="00ED4800">
        <w:rPr>
          <w:rFonts w:ascii="Times New Roman" w:hAnsi="Times New Roman" w:cs="Times New Roman" w:hint="eastAsia"/>
        </w:rPr>
        <w:t>港区潭油作业</w:t>
      </w:r>
      <w:proofErr w:type="gramEnd"/>
      <w:r w:rsidRPr="00ED4800">
        <w:rPr>
          <w:rFonts w:ascii="Times New Roman" w:hAnsi="Times New Roman" w:cs="Times New Roman" w:hint="eastAsia"/>
        </w:rPr>
        <w:t>区进港航道一期工程。</w:t>
      </w:r>
    </w:p>
    <w:p w:rsidR="00080323" w:rsidRPr="00ED4800" w:rsidRDefault="004370E2">
      <w:pPr>
        <w:pStyle w:val="GDCI"/>
        <w:spacing w:before="48" w:after="72"/>
        <w:ind w:firstLine="480"/>
      </w:pPr>
      <w:r w:rsidRPr="00ED4800">
        <w:rPr>
          <w:rFonts w:ascii="Times New Roman" w:hAnsi="Times New Roman" w:cs="Times New Roman"/>
        </w:rPr>
        <w:t>2020</w:t>
      </w:r>
      <w:r w:rsidRPr="00ED4800">
        <w:rPr>
          <w:rFonts w:ascii="Times New Roman" w:hAnsi="Times New Roman" w:cs="Times New Roman"/>
        </w:rPr>
        <w:t>年</w:t>
      </w:r>
      <w:r w:rsidRPr="00ED4800">
        <w:rPr>
          <w:rFonts w:ascii="Times New Roman" w:hAnsi="Times New Roman" w:cs="Times New Roman"/>
        </w:rPr>
        <w:t>7</w:t>
      </w:r>
      <w:r w:rsidRPr="00ED4800">
        <w:rPr>
          <w:rFonts w:ascii="Times New Roman" w:hAnsi="Times New Roman" w:cs="Times New Roman"/>
        </w:rPr>
        <w:t>月，防城港企沙</w:t>
      </w:r>
      <w:proofErr w:type="gramStart"/>
      <w:r w:rsidRPr="00ED4800">
        <w:rPr>
          <w:rFonts w:ascii="Times New Roman" w:hAnsi="Times New Roman" w:cs="Times New Roman"/>
        </w:rPr>
        <w:t>港区潭油作业</w:t>
      </w:r>
      <w:proofErr w:type="gramEnd"/>
      <w:r w:rsidRPr="00ED4800">
        <w:rPr>
          <w:rFonts w:ascii="Times New Roman" w:hAnsi="Times New Roman" w:cs="Times New Roman"/>
        </w:rPr>
        <w:t>区进港航道一期工程开工建设，根据工程设计，</w:t>
      </w:r>
      <w:proofErr w:type="gramStart"/>
      <w:r w:rsidRPr="00ED4800">
        <w:rPr>
          <w:rFonts w:ascii="Times New Roman" w:hAnsi="Times New Roman" w:cs="Times New Roman"/>
        </w:rPr>
        <w:t>潭油进港</w:t>
      </w:r>
      <w:proofErr w:type="gramEnd"/>
      <w:r w:rsidRPr="00ED4800">
        <w:rPr>
          <w:rFonts w:ascii="Times New Roman" w:hAnsi="Times New Roman" w:cs="Times New Roman"/>
        </w:rPr>
        <w:t>航道一期工程疏浚物抛填至防城港市</w:t>
      </w:r>
      <w:proofErr w:type="gramStart"/>
      <w:r w:rsidRPr="00ED4800">
        <w:rPr>
          <w:rFonts w:ascii="Times New Roman" w:hAnsi="Times New Roman" w:cs="Times New Roman"/>
        </w:rPr>
        <w:t>赤</w:t>
      </w:r>
      <w:proofErr w:type="gramEnd"/>
      <w:r w:rsidRPr="00ED4800">
        <w:rPr>
          <w:rFonts w:ascii="Times New Roman" w:hAnsi="Times New Roman" w:cs="Times New Roman"/>
        </w:rPr>
        <w:t>沙疏港物流中心项目、防城港市</w:t>
      </w:r>
      <w:proofErr w:type="gramStart"/>
      <w:r w:rsidRPr="00ED4800">
        <w:rPr>
          <w:rFonts w:ascii="Times New Roman" w:hAnsi="Times New Roman" w:cs="Times New Roman"/>
        </w:rPr>
        <w:t>赤</w:t>
      </w:r>
      <w:proofErr w:type="gramEnd"/>
      <w:r w:rsidRPr="00ED4800">
        <w:rPr>
          <w:rFonts w:ascii="Times New Roman" w:hAnsi="Times New Roman" w:cs="Times New Roman"/>
        </w:rPr>
        <w:t>沙通用仓储项目、</w:t>
      </w:r>
      <w:proofErr w:type="gramStart"/>
      <w:r w:rsidRPr="00ED4800">
        <w:rPr>
          <w:rFonts w:ascii="Times New Roman" w:hAnsi="Times New Roman" w:cs="Times New Roman"/>
        </w:rPr>
        <w:t>防城港市奇华</w:t>
      </w:r>
      <w:proofErr w:type="gramEnd"/>
      <w:r w:rsidRPr="00ED4800">
        <w:rPr>
          <w:rFonts w:ascii="Times New Roman" w:hAnsi="Times New Roman" w:cs="Times New Roman"/>
        </w:rPr>
        <w:t>仓储项目所属海域。以上三个项目海域</w:t>
      </w:r>
      <w:proofErr w:type="gramStart"/>
      <w:r w:rsidRPr="00ED4800">
        <w:rPr>
          <w:rFonts w:ascii="Times New Roman" w:hAnsi="Times New Roman" w:cs="Times New Roman"/>
        </w:rPr>
        <w:t>作为潭油进港</w:t>
      </w:r>
      <w:proofErr w:type="gramEnd"/>
      <w:r w:rsidRPr="00ED4800">
        <w:rPr>
          <w:rFonts w:ascii="Times New Roman" w:hAnsi="Times New Roman" w:cs="Times New Roman"/>
        </w:rPr>
        <w:t>航道一期工程疏浚物抛填区，</w:t>
      </w:r>
      <w:proofErr w:type="gramStart"/>
      <w:r w:rsidRPr="00ED4800">
        <w:rPr>
          <w:rFonts w:ascii="Times New Roman" w:hAnsi="Times New Roman" w:cs="Times New Roman"/>
        </w:rPr>
        <w:t>2022</w:t>
      </w:r>
      <w:r w:rsidRPr="00ED4800">
        <w:rPr>
          <w:rFonts w:ascii="Times New Roman" w:hAnsi="Times New Roman" w:cs="Times New Roman"/>
        </w:rPr>
        <w:t>年</w:t>
      </w:r>
      <w:r w:rsidRPr="00ED4800">
        <w:rPr>
          <w:rFonts w:ascii="Times New Roman" w:hAnsi="Times New Roman" w:cs="Times New Roman"/>
        </w:rPr>
        <w:t>12</w:t>
      </w:r>
      <w:r w:rsidRPr="00ED4800">
        <w:rPr>
          <w:rFonts w:ascii="Times New Roman" w:hAnsi="Times New Roman" w:cs="Times New Roman"/>
        </w:rPr>
        <w:t>月潭油进港</w:t>
      </w:r>
      <w:proofErr w:type="gramEnd"/>
      <w:r w:rsidRPr="00ED4800">
        <w:rPr>
          <w:rFonts w:ascii="Times New Roman" w:hAnsi="Times New Roman" w:cs="Times New Roman"/>
        </w:rPr>
        <w:t>航道一期工程竣工时，共计完成回填</w:t>
      </w:r>
      <w:r w:rsidRPr="00ED4800">
        <w:rPr>
          <w:rFonts w:ascii="Times New Roman" w:hAnsi="Times New Roman" w:cs="Times New Roman"/>
        </w:rPr>
        <w:t>1380</w:t>
      </w:r>
      <w:r w:rsidRPr="00ED4800">
        <w:rPr>
          <w:rFonts w:ascii="Times New Roman" w:hAnsi="Times New Roman" w:cs="Times New Roman"/>
        </w:rPr>
        <w:t>亩，并于</w:t>
      </w:r>
      <w:r w:rsidRPr="00ED4800">
        <w:rPr>
          <w:rFonts w:ascii="Times New Roman" w:hAnsi="Times New Roman" w:cs="Times New Roman"/>
        </w:rPr>
        <w:t>2022</w:t>
      </w:r>
      <w:r w:rsidRPr="00ED4800">
        <w:rPr>
          <w:rFonts w:ascii="Times New Roman" w:hAnsi="Times New Roman" w:cs="Times New Roman"/>
        </w:rPr>
        <w:t>年</w:t>
      </w:r>
      <w:r w:rsidRPr="00ED4800">
        <w:rPr>
          <w:rFonts w:ascii="Times New Roman" w:hAnsi="Times New Roman" w:cs="Times New Roman"/>
        </w:rPr>
        <w:t>6</w:t>
      </w:r>
      <w:r w:rsidRPr="00ED4800">
        <w:rPr>
          <w:rFonts w:ascii="Times New Roman" w:hAnsi="Times New Roman" w:cs="Times New Roman"/>
        </w:rPr>
        <w:t>月和</w:t>
      </w:r>
      <w:r w:rsidRPr="00ED4800">
        <w:rPr>
          <w:rFonts w:ascii="Times New Roman" w:hAnsi="Times New Roman" w:cs="Times New Roman"/>
        </w:rPr>
        <w:t>9</w:t>
      </w:r>
      <w:r w:rsidRPr="00ED4800">
        <w:rPr>
          <w:rFonts w:ascii="Times New Roman" w:hAnsi="Times New Roman" w:cs="Times New Roman"/>
        </w:rPr>
        <w:t>月换发不动产权证，剩余</w:t>
      </w:r>
      <w:r w:rsidRPr="00ED4800">
        <w:rPr>
          <w:rFonts w:ascii="Times New Roman" w:hAnsi="Times New Roman" w:cs="Times New Roman" w:hint="eastAsia"/>
        </w:rPr>
        <w:t>约</w:t>
      </w:r>
      <w:r w:rsidRPr="00ED4800">
        <w:rPr>
          <w:rFonts w:ascii="Times New Roman" w:hAnsi="Times New Roman" w:cs="Times New Roman"/>
        </w:rPr>
        <w:t>570</w:t>
      </w:r>
      <w:r w:rsidRPr="00ED4800">
        <w:rPr>
          <w:rFonts w:ascii="Times New Roman" w:hAnsi="Times New Roman" w:cs="Times New Roman"/>
        </w:rPr>
        <w:t>亩尚未完成回填。</w:t>
      </w:r>
      <w:r w:rsidRPr="00ED4800">
        <w:rPr>
          <w:rFonts w:hint="eastAsia"/>
        </w:rPr>
        <w:t>本项目是完成剩余回填工程施工图设计，届时，陆域形成后将作为</w:t>
      </w:r>
      <w:proofErr w:type="gramStart"/>
      <w:r w:rsidRPr="00ED4800">
        <w:rPr>
          <w:rFonts w:hint="eastAsia"/>
        </w:rPr>
        <w:t>赤</w:t>
      </w:r>
      <w:proofErr w:type="gramEnd"/>
      <w:r w:rsidRPr="00ED4800">
        <w:rPr>
          <w:rFonts w:hint="eastAsia"/>
        </w:rPr>
        <w:t>沙作业区</w:t>
      </w:r>
      <w:r w:rsidRPr="00ED4800">
        <w:rPr>
          <w:rFonts w:hint="eastAsia"/>
        </w:rPr>
        <w:t>21</w:t>
      </w:r>
      <w:r w:rsidRPr="00ED4800">
        <w:rPr>
          <w:rFonts w:hint="eastAsia"/>
        </w:rPr>
        <w:t>、</w:t>
      </w:r>
      <w:r w:rsidRPr="00ED4800">
        <w:rPr>
          <w:rFonts w:hint="eastAsia"/>
        </w:rPr>
        <w:t>22</w:t>
      </w:r>
      <w:r w:rsidRPr="00ED4800">
        <w:rPr>
          <w:rFonts w:hint="eastAsia"/>
        </w:rPr>
        <w:t>号泊位后方陆域堆场区。</w:t>
      </w:r>
    </w:p>
    <w:p w:rsidR="00080323" w:rsidRPr="00ED4800" w:rsidRDefault="004370E2">
      <w:pPr>
        <w:pStyle w:val="GDCI"/>
        <w:spacing w:before="48" w:after="72"/>
        <w:ind w:firstLine="480"/>
        <w:jc w:val="both"/>
        <w:rPr>
          <w:rFonts w:ascii="Times New Roman" w:hAnsi="Times New Roman" w:cs="Times New Roman"/>
          <w:spacing w:val="-6"/>
          <w:szCs w:val="28"/>
        </w:rPr>
      </w:pPr>
      <w:r w:rsidRPr="00ED4800">
        <w:rPr>
          <w:rFonts w:ascii="Times New Roman" w:hAnsi="Times New Roman" w:cs="Times New Roman"/>
        </w:rPr>
        <w:t>本项目沿用地红线修筑护岸，</w:t>
      </w:r>
      <w:r w:rsidRPr="00ED4800">
        <w:rPr>
          <w:rFonts w:ascii="Times New Roman" w:hAnsi="Times New Roman" w:cs="Times New Roman" w:hint="eastAsia"/>
        </w:rPr>
        <w:t>与</w:t>
      </w:r>
      <w:r w:rsidRPr="00ED4800">
        <w:rPr>
          <w:rFonts w:ascii="Times New Roman" w:hAnsi="Times New Roman" w:cs="Times New Roman"/>
          <w:spacing w:val="-6"/>
          <w:szCs w:val="28"/>
        </w:rPr>
        <w:t>陆</w:t>
      </w:r>
      <w:proofErr w:type="gramStart"/>
      <w:r w:rsidRPr="00ED4800">
        <w:rPr>
          <w:rFonts w:ascii="Times New Roman" w:hAnsi="Times New Roman" w:cs="Times New Roman"/>
          <w:spacing w:val="-6"/>
          <w:szCs w:val="28"/>
        </w:rPr>
        <w:t>侧现有</w:t>
      </w:r>
      <w:proofErr w:type="gramEnd"/>
      <w:r w:rsidRPr="00ED4800">
        <w:rPr>
          <w:rFonts w:ascii="Times New Roman" w:hAnsi="Times New Roman" w:cs="Times New Roman"/>
          <w:spacing w:val="-6"/>
          <w:szCs w:val="28"/>
        </w:rPr>
        <w:t>临时围堰围成，</w:t>
      </w:r>
      <w:r w:rsidRPr="00ED4800">
        <w:rPr>
          <w:rFonts w:ascii="Times New Roman" w:hAnsi="Times New Roman" w:cs="Times New Roman"/>
        </w:rPr>
        <w:t>陆域形成面积约</w:t>
      </w:r>
      <w:r w:rsidRPr="00ED4800">
        <w:rPr>
          <w:rFonts w:ascii="Times New Roman" w:hAnsi="Times New Roman" w:cs="Times New Roman" w:hint="eastAsia"/>
        </w:rPr>
        <w:t>32.54</w:t>
      </w:r>
      <w:r w:rsidRPr="00ED4800">
        <w:rPr>
          <w:rFonts w:ascii="Times New Roman" w:hAnsi="Times New Roman" w:cs="Times New Roman"/>
        </w:rPr>
        <w:t>万</w:t>
      </w:r>
      <w:r w:rsidRPr="00ED4800">
        <w:rPr>
          <w:rFonts w:ascii="Times New Roman" w:hAnsi="Times New Roman" w:cs="Times New Roman"/>
        </w:rPr>
        <w:t>m</w:t>
      </w:r>
      <w:r w:rsidRPr="00ED4800">
        <w:rPr>
          <w:rFonts w:ascii="Times New Roman" w:hAnsi="Times New Roman" w:cs="Times New Roman"/>
          <w:vertAlign w:val="superscript"/>
        </w:rPr>
        <w:t>2</w:t>
      </w:r>
      <w:r w:rsidRPr="00ED4800">
        <w:rPr>
          <w:rFonts w:ascii="Times New Roman" w:hAnsi="Times New Roman" w:cs="Times New Roman"/>
        </w:rPr>
        <w:t>，陆域形成顶高程</w:t>
      </w:r>
      <w:r w:rsidRPr="00ED4800">
        <w:rPr>
          <w:rFonts w:ascii="Times New Roman" w:hAnsi="Times New Roman" w:cs="Times New Roman"/>
        </w:rPr>
        <w:t>6.5m</w:t>
      </w:r>
      <w:r w:rsidRPr="00ED4800">
        <w:rPr>
          <w:rFonts w:ascii="Times New Roman" w:hAnsi="Times New Roman" w:cs="Times New Roman"/>
        </w:rPr>
        <w:t>。</w:t>
      </w:r>
      <w:r w:rsidRPr="00ED4800">
        <w:rPr>
          <w:rFonts w:ascii="Times New Roman" w:hAnsi="Times New Roman" w:cs="Times New Roman" w:hint="eastAsia"/>
        </w:rPr>
        <w:t>现有临时围堰是防城港企沙</w:t>
      </w:r>
      <w:proofErr w:type="gramStart"/>
      <w:r w:rsidRPr="00ED4800">
        <w:rPr>
          <w:rFonts w:ascii="Times New Roman" w:hAnsi="Times New Roman" w:cs="Times New Roman" w:hint="eastAsia"/>
        </w:rPr>
        <w:t>港区潭油作业</w:t>
      </w:r>
      <w:proofErr w:type="gramEnd"/>
      <w:r w:rsidRPr="00ED4800">
        <w:rPr>
          <w:rFonts w:ascii="Times New Roman" w:hAnsi="Times New Roman" w:cs="Times New Roman" w:hint="eastAsia"/>
        </w:rPr>
        <w:t>区进港航道一期工程用于</w:t>
      </w:r>
      <w:r w:rsidRPr="00ED4800">
        <w:rPr>
          <w:rFonts w:ascii="Times New Roman" w:hAnsi="Times New Roman" w:cs="Times New Roman"/>
          <w:spacing w:val="-6"/>
          <w:szCs w:val="28"/>
        </w:rPr>
        <w:t>吹、抛填区</w:t>
      </w:r>
      <w:r w:rsidRPr="00ED4800">
        <w:rPr>
          <w:rFonts w:ascii="Times New Roman" w:hAnsi="Times New Roman" w:cs="Times New Roman" w:hint="eastAsia"/>
          <w:spacing w:val="-6"/>
          <w:szCs w:val="28"/>
        </w:rPr>
        <w:t>，连接</w:t>
      </w:r>
      <w:r w:rsidRPr="00ED4800">
        <w:rPr>
          <w:rFonts w:ascii="Times New Roman" w:hAnsi="Times New Roman" w:cs="Times New Roman"/>
          <w:spacing w:val="-6"/>
          <w:szCs w:val="28"/>
        </w:rPr>
        <w:t>东湾湾内中华电厂</w:t>
      </w:r>
      <w:r w:rsidRPr="00ED4800">
        <w:rPr>
          <w:rFonts w:ascii="Times New Roman" w:hAnsi="Times New Roman" w:cs="Times New Roman" w:hint="eastAsia"/>
          <w:spacing w:val="-6"/>
          <w:szCs w:val="28"/>
        </w:rPr>
        <w:t>和</w:t>
      </w:r>
      <w:r w:rsidRPr="00ED4800">
        <w:rPr>
          <w:rFonts w:ascii="Times New Roman" w:hAnsi="Times New Roman" w:cs="Times New Roman"/>
          <w:spacing w:val="-6"/>
          <w:szCs w:val="28"/>
        </w:rPr>
        <w:t>钢铁基地</w:t>
      </w:r>
      <w:r w:rsidRPr="00ED4800">
        <w:rPr>
          <w:rFonts w:ascii="Times New Roman" w:hAnsi="Times New Roman" w:cs="Times New Roman" w:hint="eastAsia"/>
          <w:spacing w:val="-6"/>
          <w:szCs w:val="28"/>
        </w:rPr>
        <w:t>而设置的围堰。</w:t>
      </w:r>
      <w:r w:rsidRPr="00ED4800">
        <w:rPr>
          <w:rFonts w:ascii="Times New Roman" w:hAnsi="Times New Roman" w:cs="Times New Roman"/>
          <w:spacing w:val="-6"/>
          <w:szCs w:val="28"/>
        </w:rPr>
        <w:t>总长约</w:t>
      </w:r>
      <w:r w:rsidRPr="00ED4800">
        <w:rPr>
          <w:rFonts w:ascii="Times New Roman" w:hAnsi="Times New Roman" w:cs="Times New Roman"/>
          <w:spacing w:val="-6"/>
          <w:szCs w:val="28"/>
        </w:rPr>
        <w:t>1637.26m</w:t>
      </w:r>
      <w:r w:rsidRPr="00ED4800">
        <w:rPr>
          <w:rFonts w:ascii="Times New Roman" w:hAnsi="Times New Roman" w:cs="Times New Roman" w:hint="eastAsia"/>
          <w:spacing w:val="-6"/>
          <w:szCs w:val="28"/>
        </w:rPr>
        <w:t>，</w:t>
      </w:r>
      <w:r w:rsidRPr="00ED4800">
        <w:rPr>
          <w:rFonts w:ascii="Times New Roman" w:hAnsi="Times New Roman" w:cs="Times New Roman"/>
          <w:spacing w:val="-6"/>
          <w:szCs w:val="28"/>
        </w:rPr>
        <w:t>围堰断面采用斜坡式结构。</w:t>
      </w:r>
    </w:p>
    <w:p w:rsidR="00080323" w:rsidRPr="00ED4800" w:rsidRDefault="00080323">
      <w:pPr>
        <w:pStyle w:val="GDCI"/>
        <w:spacing w:before="48" w:after="72"/>
        <w:ind w:firstLine="480"/>
        <w:jc w:val="both"/>
        <w:rPr>
          <w:rFonts w:ascii="Times New Roman" w:hAnsi="Times New Roman" w:cs="Times New Roman"/>
        </w:rPr>
      </w:pPr>
    </w:p>
    <w:p w:rsidR="00080323" w:rsidRPr="00ED4800" w:rsidRDefault="004370E2">
      <w:pPr>
        <w:pStyle w:val="3"/>
        <w:rPr>
          <w:rFonts w:eastAsiaTheme="minorEastAsia"/>
        </w:rPr>
      </w:pPr>
      <w:r w:rsidRPr="00ED4800">
        <w:rPr>
          <w:rFonts w:eastAsiaTheme="minorEastAsia"/>
        </w:rPr>
        <w:lastRenderedPageBreak/>
        <w:t>工程建设地点</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本工程位于防城港市企沙港区，</w:t>
      </w:r>
      <w:r w:rsidRPr="00ED4800">
        <w:rPr>
          <w:rFonts w:ascii="Times New Roman" w:hAnsi="Times New Roman" w:cs="Times New Roman"/>
          <w:spacing w:val="-6"/>
          <w:szCs w:val="28"/>
        </w:rPr>
        <w:t>东湾湾内中华电厂南侧，防城港钢铁基地的北侧</w:t>
      </w:r>
      <w:r w:rsidRPr="00ED4800">
        <w:rPr>
          <w:rFonts w:ascii="Times New Roman" w:hAnsi="Times New Roman" w:cs="Times New Roman"/>
        </w:rPr>
        <w:t>。</w:t>
      </w:r>
    </w:p>
    <w:p w:rsidR="00080323" w:rsidRPr="00ED4800" w:rsidRDefault="004370E2">
      <w:pPr>
        <w:pStyle w:val="3"/>
      </w:pPr>
      <w:r w:rsidRPr="00ED4800">
        <w:t>建设规模</w:t>
      </w:r>
    </w:p>
    <w:p w:rsidR="00080323" w:rsidRPr="00ED4800" w:rsidRDefault="004370E2">
      <w:pPr>
        <w:pStyle w:val="GDCI"/>
        <w:spacing w:before="48" w:after="72"/>
        <w:ind w:firstLine="480"/>
        <w:jc w:val="both"/>
        <w:rPr>
          <w:rFonts w:ascii="Times New Roman" w:hAnsi="Times New Roman" w:cs="Times New Roman"/>
        </w:rPr>
      </w:pPr>
      <w:r w:rsidRPr="00ED4800">
        <w:rPr>
          <w:rFonts w:ascii="Times New Roman" w:hAnsi="Times New Roman" w:cs="Times New Roman"/>
        </w:rPr>
        <w:t>本工程陆域形成面积约</w:t>
      </w:r>
      <w:r w:rsidRPr="00ED4800">
        <w:rPr>
          <w:rFonts w:ascii="Times New Roman" w:hAnsi="Times New Roman" w:cs="Times New Roman"/>
        </w:rPr>
        <w:t>32.</w:t>
      </w:r>
      <w:r w:rsidRPr="00ED4800">
        <w:rPr>
          <w:rFonts w:ascii="Times New Roman" w:hAnsi="Times New Roman" w:cs="Times New Roman" w:hint="eastAsia"/>
        </w:rPr>
        <w:t>54</w:t>
      </w:r>
      <w:r w:rsidRPr="00ED4800">
        <w:rPr>
          <w:rFonts w:ascii="Times New Roman" w:hAnsi="Times New Roman" w:cs="Times New Roman"/>
        </w:rPr>
        <w:t>万</w:t>
      </w:r>
      <w:r w:rsidRPr="00ED4800">
        <w:rPr>
          <w:rFonts w:ascii="Times New Roman" w:hAnsi="Times New Roman" w:cs="Times New Roman"/>
        </w:rPr>
        <w:t>m</w:t>
      </w:r>
      <w:r w:rsidRPr="00ED4800">
        <w:rPr>
          <w:rFonts w:ascii="Times New Roman" w:hAnsi="Times New Roman" w:cs="Times New Roman"/>
          <w:vertAlign w:val="superscript"/>
        </w:rPr>
        <w:t>2</w:t>
      </w:r>
      <w:r w:rsidRPr="00ED4800">
        <w:rPr>
          <w:rFonts w:ascii="Times New Roman" w:hAnsi="Times New Roman" w:cs="Times New Roman"/>
        </w:rPr>
        <w:t>，</w:t>
      </w:r>
      <w:r w:rsidRPr="00ED4800">
        <w:rPr>
          <w:rFonts w:ascii="Times New Roman" w:eastAsia="宋体" w:hAnsi="Times New Roman" w:cs="Times New Roman"/>
          <w:szCs w:val="24"/>
        </w:rPr>
        <w:t>其中</w:t>
      </w:r>
      <w:r w:rsidRPr="00ED4800">
        <w:rPr>
          <w:rFonts w:ascii="Times New Roman" w:eastAsia="宋体" w:hAnsi="Times New Roman" w:cs="Times New Roman"/>
          <w:szCs w:val="24"/>
        </w:rPr>
        <w:t>Ⅰ</w:t>
      </w:r>
      <w:r w:rsidRPr="00ED4800">
        <w:rPr>
          <w:rFonts w:ascii="Times New Roman" w:eastAsia="宋体" w:hAnsi="Times New Roman" w:cs="Times New Roman"/>
          <w:szCs w:val="24"/>
        </w:rPr>
        <w:t>区为</w:t>
      </w:r>
      <w:r w:rsidRPr="00ED4800">
        <w:rPr>
          <w:rFonts w:ascii="Times New Roman" w:eastAsia="宋体" w:hAnsi="Times New Roman" w:cs="Times New Roman"/>
          <w:szCs w:val="24"/>
        </w:rPr>
        <w:t>20.</w:t>
      </w:r>
      <w:r w:rsidRPr="00ED4800">
        <w:rPr>
          <w:rFonts w:ascii="Times New Roman" w:eastAsia="宋体" w:hAnsi="Times New Roman" w:cs="Times New Roman" w:hint="eastAsia"/>
          <w:szCs w:val="24"/>
        </w:rPr>
        <w:t>21</w:t>
      </w:r>
      <w:r w:rsidRPr="00ED4800">
        <w:rPr>
          <w:rFonts w:ascii="Times New Roman" w:eastAsia="宋体" w:hAnsi="Times New Roman" w:cs="Times New Roman"/>
          <w:szCs w:val="24"/>
        </w:rPr>
        <w:t>万</w:t>
      </w:r>
      <w:r w:rsidRPr="00ED4800">
        <w:rPr>
          <w:rFonts w:ascii="Times New Roman" w:hAnsi="Times New Roman" w:cs="Times New Roman"/>
        </w:rPr>
        <w:t>m</w:t>
      </w:r>
      <w:r w:rsidRPr="00ED4800">
        <w:rPr>
          <w:rFonts w:ascii="Times New Roman" w:hAnsi="Times New Roman" w:cs="Times New Roman"/>
          <w:vertAlign w:val="superscript"/>
        </w:rPr>
        <w:t>2</w:t>
      </w:r>
      <w:r w:rsidRPr="00ED4800">
        <w:rPr>
          <w:rFonts w:ascii="Times New Roman" w:eastAsia="宋体" w:hAnsi="Times New Roman" w:cs="Times New Roman"/>
          <w:szCs w:val="24"/>
        </w:rPr>
        <w:t>，</w:t>
      </w:r>
      <w:r w:rsidRPr="00ED4800">
        <w:rPr>
          <w:rFonts w:ascii="Times New Roman" w:eastAsia="宋体" w:hAnsi="Times New Roman" w:cs="Times New Roman"/>
          <w:szCs w:val="24"/>
        </w:rPr>
        <w:t>Ⅱ</w:t>
      </w:r>
      <w:r w:rsidRPr="00ED4800">
        <w:rPr>
          <w:rFonts w:ascii="Times New Roman" w:eastAsia="宋体" w:hAnsi="Times New Roman" w:cs="Times New Roman"/>
          <w:szCs w:val="24"/>
        </w:rPr>
        <w:t>区为</w:t>
      </w:r>
      <w:r w:rsidRPr="00ED4800">
        <w:rPr>
          <w:rFonts w:ascii="Times New Roman" w:eastAsia="宋体" w:hAnsi="Times New Roman" w:cs="Times New Roman"/>
          <w:szCs w:val="24"/>
        </w:rPr>
        <w:t xml:space="preserve"> 12.</w:t>
      </w:r>
      <w:r w:rsidRPr="00ED4800">
        <w:rPr>
          <w:rFonts w:ascii="Times New Roman" w:eastAsia="宋体" w:hAnsi="Times New Roman" w:cs="Times New Roman" w:hint="eastAsia"/>
          <w:szCs w:val="24"/>
        </w:rPr>
        <w:t>33</w:t>
      </w:r>
      <w:r w:rsidR="00E50003">
        <w:rPr>
          <w:rFonts w:ascii="Times New Roman" w:eastAsia="宋体" w:hAnsi="Times New Roman" w:cs="Times New Roman" w:hint="eastAsia"/>
          <w:szCs w:val="24"/>
        </w:rPr>
        <w:t>万</w:t>
      </w:r>
      <w:r w:rsidRPr="00ED4800">
        <w:rPr>
          <w:rFonts w:ascii="Times New Roman" w:hAnsi="Times New Roman" w:cs="Times New Roman"/>
        </w:rPr>
        <w:t>m</w:t>
      </w:r>
      <w:r w:rsidRPr="00ED4800">
        <w:rPr>
          <w:rFonts w:ascii="Times New Roman" w:hAnsi="Times New Roman" w:cs="Times New Roman"/>
          <w:vertAlign w:val="superscript"/>
        </w:rPr>
        <w:t>2</w:t>
      </w:r>
      <w:r w:rsidRPr="00ED4800">
        <w:rPr>
          <w:rFonts w:ascii="Times New Roman" w:eastAsia="宋体" w:hAnsi="Times New Roman" w:cs="Times New Roman"/>
          <w:szCs w:val="24"/>
        </w:rPr>
        <w:t>。护岸总长度</w:t>
      </w:r>
      <w:r w:rsidRPr="00ED4800">
        <w:rPr>
          <w:rFonts w:ascii="Times New Roman" w:hAnsi="Times New Roman" w:cs="Times New Roman"/>
        </w:rPr>
        <w:t>21</w:t>
      </w:r>
      <w:r w:rsidRPr="00ED4800">
        <w:rPr>
          <w:rFonts w:ascii="Times New Roman" w:hAnsi="Times New Roman" w:cs="Times New Roman" w:hint="eastAsia"/>
        </w:rPr>
        <w:t>17.90</w:t>
      </w:r>
      <w:r w:rsidRPr="00ED4800">
        <w:rPr>
          <w:rFonts w:ascii="Times New Roman" w:hAnsi="Times New Roman" w:cs="Times New Roman"/>
        </w:rPr>
        <w:t>m</w:t>
      </w:r>
      <w:r w:rsidRPr="00ED4800">
        <w:rPr>
          <w:rFonts w:ascii="Times New Roman" w:hAnsi="Times New Roman" w:cs="Times New Roman"/>
        </w:rPr>
        <w:t>，其中西侧永久护岸</w:t>
      </w:r>
      <w:r w:rsidRPr="00ED4800">
        <w:rPr>
          <w:rFonts w:ascii="Times New Roman" w:hAnsi="Times New Roman" w:cs="Times New Roman" w:hint="eastAsia"/>
        </w:rPr>
        <w:t>1688.00</w:t>
      </w:r>
      <w:r w:rsidRPr="00ED4800">
        <w:rPr>
          <w:rFonts w:ascii="Times New Roman" w:hAnsi="Times New Roman" w:cs="Times New Roman"/>
        </w:rPr>
        <w:t>m</w:t>
      </w:r>
      <w:r w:rsidRPr="00ED4800">
        <w:rPr>
          <w:rFonts w:ascii="Times New Roman" w:hAnsi="Times New Roman" w:cs="Times New Roman"/>
        </w:rPr>
        <w:t>，南侧临时护岸</w:t>
      </w:r>
      <w:r w:rsidRPr="00ED4800">
        <w:rPr>
          <w:rFonts w:ascii="Times New Roman" w:hAnsi="Times New Roman" w:cs="Times New Roman"/>
        </w:rPr>
        <w:t>21</w:t>
      </w:r>
      <w:bookmarkStart w:id="3" w:name="_GoBack"/>
      <w:bookmarkEnd w:id="3"/>
      <w:r w:rsidRPr="00ED4800">
        <w:rPr>
          <w:rFonts w:ascii="Times New Roman" w:hAnsi="Times New Roman" w:cs="Times New Roman"/>
        </w:rPr>
        <w:t>3.</w:t>
      </w:r>
      <w:r w:rsidRPr="00ED4800">
        <w:rPr>
          <w:rFonts w:ascii="Times New Roman" w:hAnsi="Times New Roman" w:cs="Times New Roman" w:hint="eastAsia"/>
        </w:rPr>
        <w:t>51</w:t>
      </w:r>
      <w:r w:rsidRPr="00ED4800">
        <w:rPr>
          <w:rFonts w:ascii="Times New Roman" w:hAnsi="Times New Roman" w:cs="Times New Roman"/>
        </w:rPr>
        <w:t>m</w:t>
      </w:r>
      <w:r w:rsidRPr="00ED4800">
        <w:rPr>
          <w:rFonts w:ascii="Times New Roman" w:hAnsi="Times New Roman" w:cs="Times New Roman"/>
        </w:rPr>
        <w:t>，北侧临时护岸</w:t>
      </w:r>
      <w:r w:rsidRPr="00ED4800">
        <w:rPr>
          <w:rFonts w:ascii="Times New Roman" w:hAnsi="Times New Roman" w:cs="Times New Roman"/>
        </w:rPr>
        <w:t>216.</w:t>
      </w:r>
      <w:r w:rsidRPr="00ED4800">
        <w:rPr>
          <w:rFonts w:ascii="Times New Roman" w:hAnsi="Times New Roman" w:cs="Times New Roman" w:hint="eastAsia"/>
        </w:rPr>
        <w:t>3</w:t>
      </w:r>
      <w:r w:rsidRPr="00ED4800">
        <w:rPr>
          <w:rFonts w:ascii="Times New Roman" w:hAnsi="Times New Roman" w:cs="Times New Roman"/>
        </w:rPr>
        <w:t>9m</w:t>
      </w:r>
      <w:r w:rsidRPr="00ED4800">
        <w:rPr>
          <w:rFonts w:ascii="Times New Roman" w:hAnsi="Times New Roman" w:cs="Times New Roman"/>
        </w:rPr>
        <w:t>。陆域回填需土方量约</w:t>
      </w:r>
      <w:r w:rsidRPr="00ED4800">
        <w:rPr>
          <w:rFonts w:ascii="Times New Roman" w:hAnsi="Times New Roman" w:cs="Times New Roman"/>
        </w:rPr>
        <w:t>16</w:t>
      </w:r>
      <w:r w:rsidRPr="00ED4800">
        <w:rPr>
          <w:rFonts w:ascii="Times New Roman" w:hAnsi="Times New Roman" w:cs="Times New Roman" w:hint="eastAsia"/>
        </w:rPr>
        <w:t>2.61</w:t>
      </w:r>
      <w:r w:rsidRPr="00ED4800">
        <w:rPr>
          <w:rFonts w:ascii="Times New Roman" w:hAnsi="Times New Roman" w:cs="Times New Roman"/>
        </w:rPr>
        <w:t>万</w:t>
      </w:r>
      <w:r w:rsidRPr="00ED4800">
        <w:rPr>
          <w:rFonts w:ascii="Times New Roman" w:hAnsi="Times New Roman" w:cs="Times New Roman"/>
        </w:rPr>
        <w:t>m</w:t>
      </w:r>
      <w:r w:rsidRPr="00ED4800">
        <w:rPr>
          <w:rFonts w:ascii="Times New Roman" w:hAnsi="Times New Roman" w:cs="Times New Roman"/>
          <w:vertAlign w:val="superscript"/>
        </w:rPr>
        <w:t>3</w:t>
      </w:r>
      <w:r w:rsidRPr="00ED4800">
        <w:rPr>
          <w:rFonts w:ascii="Times New Roman" w:hAnsi="Times New Roman" w:cs="Times New Roman"/>
        </w:rPr>
        <w:t>。</w:t>
      </w:r>
    </w:p>
    <w:p w:rsidR="00080323" w:rsidRPr="00ED4800" w:rsidRDefault="004370E2">
      <w:pPr>
        <w:pStyle w:val="2"/>
        <w:rPr>
          <w:rFonts w:ascii="Times New Roman" w:eastAsiaTheme="minorEastAsia" w:hAnsi="Times New Roman"/>
        </w:rPr>
      </w:pPr>
      <w:bookmarkStart w:id="4" w:name="_Toc192856174"/>
      <w:r w:rsidRPr="00ED4800">
        <w:rPr>
          <w:rFonts w:ascii="Times New Roman" w:eastAsiaTheme="minorEastAsia" w:hAnsi="Times New Roman"/>
        </w:rPr>
        <w:t>设计范围与分工</w:t>
      </w:r>
      <w:bookmarkEnd w:id="4"/>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根据最新的地形图和回填范围的要求，防城港市企沙港区</w:t>
      </w:r>
      <w:proofErr w:type="gramStart"/>
      <w:r w:rsidRPr="00ED4800">
        <w:rPr>
          <w:rFonts w:ascii="Times New Roman" w:hAnsi="Times New Roman" w:cs="Times New Roman"/>
        </w:rPr>
        <w:t>赤</w:t>
      </w:r>
      <w:proofErr w:type="gramEnd"/>
      <w:r w:rsidRPr="00ED4800">
        <w:rPr>
          <w:rFonts w:ascii="Times New Roman" w:hAnsi="Times New Roman" w:cs="Times New Roman"/>
        </w:rPr>
        <w:t>沙仓储</w:t>
      </w:r>
      <w:proofErr w:type="gramStart"/>
      <w:r w:rsidRPr="00ED4800">
        <w:rPr>
          <w:rFonts w:ascii="Times New Roman" w:hAnsi="Times New Roman" w:cs="Times New Roman"/>
        </w:rPr>
        <w:t>物流园</w:t>
      </w:r>
      <w:proofErr w:type="gramEnd"/>
      <w:r w:rsidRPr="00ED4800">
        <w:rPr>
          <w:rFonts w:ascii="Times New Roman" w:hAnsi="Times New Roman" w:cs="Times New Roman"/>
        </w:rPr>
        <w:t>项目</w:t>
      </w:r>
      <w:r w:rsidRPr="00ED4800">
        <w:rPr>
          <w:rFonts w:ascii="Times New Roman" w:hAnsi="Times New Roman" w:cs="Times New Roman" w:hint="eastAsia"/>
        </w:rPr>
        <w:t>水运工程建设项目</w:t>
      </w:r>
      <w:r w:rsidRPr="00ED4800">
        <w:rPr>
          <w:rFonts w:ascii="Times New Roman" w:hAnsi="Times New Roman" w:cs="Times New Roman"/>
        </w:rPr>
        <w:t>建设护岸长</w:t>
      </w:r>
      <w:r w:rsidRPr="00ED4800">
        <w:rPr>
          <w:rFonts w:ascii="Times New Roman" w:hAnsi="Times New Roman" w:cs="Times New Roman" w:hint="eastAsia"/>
        </w:rPr>
        <w:t>2117.90m</w:t>
      </w:r>
      <w:r w:rsidRPr="00ED4800">
        <w:rPr>
          <w:rFonts w:ascii="Times New Roman" w:hAnsi="Times New Roman" w:cs="Times New Roman"/>
        </w:rPr>
        <w:t>；陆域形成总面积约</w:t>
      </w:r>
      <w:r w:rsidRPr="00ED4800">
        <w:rPr>
          <w:rFonts w:ascii="Times New Roman" w:hAnsi="Times New Roman" w:cs="Times New Roman" w:hint="eastAsia"/>
        </w:rPr>
        <w:t>32.54</w:t>
      </w:r>
      <w:r w:rsidRPr="00ED4800">
        <w:rPr>
          <w:rFonts w:ascii="Times New Roman" w:hAnsi="Times New Roman" w:cs="Times New Roman"/>
        </w:rPr>
        <w:t>万</w:t>
      </w:r>
      <w:r w:rsidRPr="00ED4800">
        <w:rPr>
          <w:rFonts w:ascii="Times New Roman" w:hAnsi="Times New Roman" w:cs="Times New Roman"/>
        </w:rPr>
        <w:t>m</w:t>
      </w:r>
      <w:r w:rsidRPr="00ED4800">
        <w:rPr>
          <w:rFonts w:ascii="Times New Roman" w:hAnsi="Times New Roman" w:cs="Times New Roman"/>
          <w:vertAlign w:val="superscript"/>
        </w:rPr>
        <w:t>2</w:t>
      </w:r>
      <w:r w:rsidRPr="00ED4800">
        <w:rPr>
          <w:rFonts w:ascii="Times New Roman" w:hAnsi="Times New Roman" w:cs="Times New Roman"/>
        </w:rPr>
        <w:t>，需回填土方量约</w:t>
      </w:r>
      <w:r w:rsidRPr="00ED4800">
        <w:rPr>
          <w:rFonts w:ascii="Times New Roman" w:hAnsi="Times New Roman" w:cs="Times New Roman" w:hint="eastAsia"/>
        </w:rPr>
        <w:t>162.61</w:t>
      </w:r>
      <w:r w:rsidRPr="00ED4800">
        <w:rPr>
          <w:rFonts w:ascii="Times New Roman" w:hAnsi="Times New Roman" w:cs="Times New Roman"/>
        </w:rPr>
        <w:t>万</w:t>
      </w:r>
      <w:r w:rsidRPr="00ED4800">
        <w:rPr>
          <w:rFonts w:ascii="Times New Roman" w:hAnsi="Times New Roman" w:cs="Times New Roman"/>
        </w:rPr>
        <w:t>m</w:t>
      </w:r>
      <w:r w:rsidRPr="00ED4800">
        <w:rPr>
          <w:rFonts w:ascii="Times New Roman" w:hAnsi="Times New Roman" w:cs="Times New Roman"/>
          <w:vertAlign w:val="superscript"/>
        </w:rPr>
        <w:t>3</w:t>
      </w:r>
      <w:r w:rsidRPr="00ED4800">
        <w:rPr>
          <w:rFonts w:ascii="Times New Roman" w:hAnsi="Times New Roman" w:cs="Times New Roman"/>
        </w:rPr>
        <w:t>。本工程主要设计范围为后方陆域回填和水工建筑物。陆域回填和水工建筑物以用海红线为界。</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本项目施工图设计由广西交科集团有限公司完成，主要工作内容包括总平面、水工建筑物、陆域形成和工程预算等。</w:t>
      </w:r>
    </w:p>
    <w:p w:rsidR="00080323" w:rsidRPr="00ED4800" w:rsidRDefault="004370E2">
      <w:pPr>
        <w:pStyle w:val="2"/>
        <w:rPr>
          <w:rFonts w:ascii="Times New Roman" w:hAnsi="Times New Roman"/>
        </w:rPr>
      </w:pPr>
      <w:bookmarkStart w:id="5" w:name="_Toc192856175"/>
      <w:r w:rsidRPr="00ED4800">
        <w:rPr>
          <w:rFonts w:ascii="Times New Roman" w:hAnsi="Times New Roman"/>
        </w:rPr>
        <w:t>设计依据</w:t>
      </w:r>
      <w:bookmarkEnd w:id="5"/>
    </w:p>
    <w:p w:rsidR="00080323" w:rsidRPr="00ED4800" w:rsidRDefault="004370E2">
      <w:pPr>
        <w:pStyle w:val="3"/>
        <w:rPr>
          <w:rFonts w:eastAsiaTheme="minorEastAsia"/>
        </w:rPr>
      </w:pPr>
      <w:r w:rsidRPr="00ED4800">
        <w:rPr>
          <w:rFonts w:eastAsiaTheme="minorEastAsia"/>
        </w:rPr>
        <w:t>依据文件</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1</w:t>
      </w:r>
      <w:r w:rsidRPr="00ED4800">
        <w:rPr>
          <w:rFonts w:ascii="Times New Roman" w:hAnsi="Times New Roman" w:cs="Times New Roman"/>
        </w:rPr>
        <w:t>）关于防城港市</w:t>
      </w:r>
      <w:proofErr w:type="gramStart"/>
      <w:r w:rsidRPr="00ED4800">
        <w:rPr>
          <w:rFonts w:ascii="Times New Roman" w:hAnsi="Times New Roman" w:cs="Times New Roman"/>
        </w:rPr>
        <w:t>赤</w:t>
      </w:r>
      <w:proofErr w:type="gramEnd"/>
      <w:r w:rsidRPr="00ED4800">
        <w:rPr>
          <w:rFonts w:ascii="Times New Roman" w:hAnsi="Times New Roman" w:cs="Times New Roman"/>
        </w:rPr>
        <w:t>沙疏港物流中心项目可行性研究报告的批复（</w:t>
      </w:r>
      <w:proofErr w:type="gramStart"/>
      <w:r w:rsidRPr="00ED4800">
        <w:rPr>
          <w:rFonts w:ascii="Times New Roman" w:hAnsi="Times New Roman" w:cs="Times New Roman"/>
        </w:rPr>
        <w:t>防发改</w:t>
      </w:r>
      <w:proofErr w:type="gramEnd"/>
      <w:r w:rsidRPr="00ED4800">
        <w:rPr>
          <w:rFonts w:ascii="Times New Roman" w:hAnsi="Times New Roman" w:cs="Times New Roman"/>
        </w:rPr>
        <w:t>〔</w:t>
      </w:r>
      <w:r w:rsidRPr="00ED4800">
        <w:rPr>
          <w:rFonts w:ascii="Times New Roman" w:hAnsi="Times New Roman" w:cs="Times New Roman"/>
        </w:rPr>
        <w:t>2016</w:t>
      </w:r>
      <w:r w:rsidRPr="00ED4800">
        <w:rPr>
          <w:rFonts w:ascii="Times New Roman" w:hAnsi="Times New Roman" w:cs="Times New Roman"/>
        </w:rPr>
        <w:t>〕</w:t>
      </w:r>
      <w:r w:rsidRPr="00ED4800">
        <w:rPr>
          <w:rFonts w:ascii="Times New Roman" w:hAnsi="Times New Roman" w:cs="Times New Roman"/>
        </w:rPr>
        <w:t>3</w:t>
      </w:r>
      <w:r w:rsidRPr="00ED4800">
        <w:rPr>
          <w:rFonts w:ascii="Times New Roman" w:hAnsi="Times New Roman" w:cs="Times New Roman"/>
        </w:rPr>
        <w:t>号）；</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2</w:t>
      </w:r>
      <w:r w:rsidRPr="00ED4800">
        <w:rPr>
          <w:rFonts w:ascii="Times New Roman" w:hAnsi="Times New Roman" w:cs="Times New Roman"/>
        </w:rPr>
        <w:t>）关于防城港市</w:t>
      </w:r>
      <w:proofErr w:type="gramStart"/>
      <w:r w:rsidRPr="00ED4800">
        <w:rPr>
          <w:rFonts w:ascii="Times New Roman" w:hAnsi="Times New Roman" w:cs="Times New Roman"/>
        </w:rPr>
        <w:t>赤</w:t>
      </w:r>
      <w:proofErr w:type="gramEnd"/>
      <w:r w:rsidRPr="00ED4800">
        <w:rPr>
          <w:rFonts w:ascii="Times New Roman" w:hAnsi="Times New Roman" w:cs="Times New Roman"/>
        </w:rPr>
        <w:t>沙通用仓储堆广西壮族自治区海洋局关于</w:t>
      </w:r>
      <w:r w:rsidRPr="00ED4800">
        <w:rPr>
          <w:rFonts w:ascii="Times New Roman" w:hAnsi="Times New Roman" w:cs="Times New Roman"/>
        </w:rPr>
        <w:t>2017</w:t>
      </w:r>
      <w:r w:rsidRPr="00ED4800">
        <w:rPr>
          <w:rFonts w:ascii="Times New Roman" w:hAnsi="Times New Roman" w:cs="Times New Roman"/>
        </w:rPr>
        <w:t>年第三期海域使用权出让项目继续</w:t>
      </w:r>
      <w:r w:rsidRPr="00ED4800">
        <w:rPr>
          <w:rFonts w:ascii="Times New Roman" w:hAnsi="Times New Roman" w:cs="Times New Roman" w:hint="eastAsia"/>
        </w:rPr>
        <w:t>填海</w:t>
      </w:r>
      <w:r w:rsidRPr="00ED4800">
        <w:rPr>
          <w:rFonts w:ascii="Times New Roman" w:hAnsi="Times New Roman" w:cs="Times New Roman"/>
        </w:rPr>
        <w:t>有关事项的批复（桂</w:t>
      </w:r>
      <w:proofErr w:type="gramStart"/>
      <w:r w:rsidRPr="00ED4800">
        <w:rPr>
          <w:rFonts w:ascii="Times New Roman" w:hAnsi="Times New Roman" w:cs="Times New Roman"/>
        </w:rPr>
        <w:t>海函</w:t>
      </w:r>
      <w:proofErr w:type="gramEnd"/>
      <w:r w:rsidRPr="00ED4800">
        <w:rPr>
          <w:rFonts w:ascii="Times New Roman" w:hAnsi="Times New Roman" w:cs="Times New Roman"/>
        </w:rPr>
        <w:t>〔</w:t>
      </w:r>
      <w:r w:rsidRPr="00ED4800">
        <w:rPr>
          <w:rFonts w:ascii="Times New Roman" w:hAnsi="Times New Roman" w:cs="Times New Roman"/>
        </w:rPr>
        <w:t>2023</w:t>
      </w:r>
      <w:r w:rsidRPr="00ED4800">
        <w:rPr>
          <w:rFonts w:ascii="Times New Roman" w:hAnsi="Times New Roman" w:cs="Times New Roman"/>
        </w:rPr>
        <w:t>〕</w:t>
      </w:r>
      <w:r w:rsidRPr="00ED4800">
        <w:rPr>
          <w:rFonts w:ascii="Times New Roman" w:hAnsi="Times New Roman" w:cs="Times New Roman"/>
        </w:rPr>
        <w:t>792</w:t>
      </w:r>
      <w:r w:rsidRPr="00ED4800">
        <w:rPr>
          <w:rFonts w:ascii="Times New Roman" w:hAnsi="Times New Roman" w:cs="Times New Roman"/>
        </w:rPr>
        <w:t>号）场项目可行性研究报告的批复（</w:t>
      </w:r>
      <w:proofErr w:type="gramStart"/>
      <w:r w:rsidRPr="00ED4800">
        <w:rPr>
          <w:rFonts w:ascii="Times New Roman" w:hAnsi="Times New Roman" w:cs="Times New Roman"/>
        </w:rPr>
        <w:t>防发改</w:t>
      </w:r>
      <w:proofErr w:type="gramEnd"/>
      <w:r w:rsidRPr="00ED4800">
        <w:rPr>
          <w:rFonts w:ascii="Times New Roman" w:hAnsi="Times New Roman" w:cs="Times New Roman"/>
        </w:rPr>
        <w:t>〔</w:t>
      </w:r>
      <w:r w:rsidRPr="00ED4800">
        <w:rPr>
          <w:rFonts w:ascii="Times New Roman" w:hAnsi="Times New Roman" w:cs="Times New Roman"/>
        </w:rPr>
        <w:t>2016</w:t>
      </w:r>
      <w:r w:rsidRPr="00ED4800">
        <w:rPr>
          <w:rFonts w:ascii="Times New Roman" w:hAnsi="Times New Roman" w:cs="Times New Roman"/>
        </w:rPr>
        <w:t>〕</w:t>
      </w:r>
      <w:r w:rsidRPr="00ED4800">
        <w:rPr>
          <w:rFonts w:ascii="Times New Roman" w:hAnsi="Times New Roman" w:cs="Times New Roman"/>
        </w:rPr>
        <w:t>21</w:t>
      </w:r>
      <w:r w:rsidRPr="00ED4800">
        <w:rPr>
          <w:rFonts w:ascii="Times New Roman" w:hAnsi="Times New Roman" w:cs="Times New Roman"/>
        </w:rPr>
        <w:t>号）；</w:t>
      </w:r>
    </w:p>
    <w:p w:rsidR="00080323" w:rsidRPr="00ED4800" w:rsidRDefault="004370E2">
      <w:pPr>
        <w:pStyle w:val="GDCI"/>
        <w:spacing w:before="48" w:after="72"/>
        <w:ind w:leftChars="228" w:left="479" w:firstLineChars="0" w:firstLine="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3</w:t>
      </w:r>
      <w:r w:rsidRPr="00ED4800">
        <w:rPr>
          <w:rFonts w:ascii="Times New Roman" w:hAnsi="Times New Roman" w:cs="Times New Roman"/>
        </w:rPr>
        <w:t>）关于</w:t>
      </w:r>
      <w:proofErr w:type="gramStart"/>
      <w:r w:rsidRPr="00ED4800">
        <w:rPr>
          <w:rFonts w:ascii="Times New Roman" w:hAnsi="Times New Roman" w:cs="Times New Roman"/>
        </w:rPr>
        <w:t>防城港市奇华</w:t>
      </w:r>
      <w:proofErr w:type="gramEnd"/>
      <w:r w:rsidRPr="00ED4800">
        <w:rPr>
          <w:rFonts w:ascii="Times New Roman" w:hAnsi="Times New Roman" w:cs="Times New Roman"/>
        </w:rPr>
        <w:t>仓储项目可行性研究报告的批复（</w:t>
      </w:r>
      <w:proofErr w:type="gramStart"/>
      <w:r w:rsidRPr="00ED4800">
        <w:rPr>
          <w:rFonts w:ascii="Times New Roman" w:hAnsi="Times New Roman" w:cs="Times New Roman"/>
        </w:rPr>
        <w:t>防发改</w:t>
      </w:r>
      <w:proofErr w:type="gramEnd"/>
      <w:r w:rsidRPr="00ED4800">
        <w:rPr>
          <w:rFonts w:ascii="Times New Roman" w:hAnsi="Times New Roman" w:cs="Times New Roman"/>
        </w:rPr>
        <w:t>〔</w:t>
      </w:r>
      <w:r w:rsidRPr="00ED4800">
        <w:rPr>
          <w:rFonts w:ascii="Times New Roman" w:hAnsi="Times New Roman" w:cs="Times New Roman"/>
        </w:rPr>
        <w:t>2016</w:t>
      </w:r>
      <w:r w:rsidRPr="00ED4800">
        <w:rPr>
          <w:rFonts w:ascii="Times New Roman" w:hAnsi="Times New Roman" w:cs="Times New Roman"/>
        </w:rPr>
        <w:t>〕</w:t>
      </w:r>
      <w:r w:rsidRPr="00ED4800">
        <w:rPr>
          <w:rFonts w:ascii="Times New Roman" w:hAnsi="Times New Roman" w:cs="Times New Roman"/>
        </w:rPr>
        <w:t>26</w:t>
      </w:r>
      <w:r w:rsidRPr="00ED4800">
        <w:rPr>
          <w:rFonts w:ascii="Times New Roman" w:hAnsi="Times New Roman" w:cs="Times New Roman"/>
        </w:rPr>
        <w:t>号）；（</w:t>
      </w:r>
      <w:r w:rsidRPr="00ED4800">
        <w:rPr>
          <w:rFonts w:ascii="Times New Roman" w:hAnsi="Times New Roman" w:cs="Times New Roman"/>
        </w:rPr>
        <w:t>4</w:t>
      </w:r>
      <w:r w:rsidRPr="00ED4800">
        <w:rPr>
          <w:rFonts w:ascii="Times New Roman" w:hAnsi="Times New Roman" w:cs="Times New Roman"/>
        </w:rPr>
        <w:t>）广西壮族自治区海洋局关于</w:t>
      </w:r>
      <w:r w:rsidRPr="00ED4800">
        <w:rPr>
          <w:rFonts w:ascii="Times New Roman" w:hAnsi="Times New Roman" w:cs="Times New Roman"/>
        </w:rPr>
        <w:t>2017</w:t>
      </w:r>
      <w:r w:rsidRPr="00ED4800">
        <w:rPr>
          <w:rFonts w:ascii="Times New Roman" w:hAnsi="Times New Roman" w:cs="Times New Roman"/>
        </w:rPr>
        <w:t>年第一期海域使用权出让项目继续填海有</w:t>
      </w:r>
    </w:p>
    <w:p w:rsidR="00080323" w:rsidRPr="00ED4800" w:rsidRDefault="004370E2">
      <w:pPr>
        <w:pStyle w:val="GDCI"/>
        <w:spacing w:before="48" w:after="72"/>
        <w:ind w:firstLineChars="0" w:firstLine="0"/>
        <w:rPr>
          <w:rFonts w:ascii="Times New Roman" w:hAnsi="Times New Roman" w:cs="Times New Roman"/>
        </w:rPr>
      </w:pPr>
      <w:r w:rsidRPr="00ED4800">
        <w:rPr>
          <w:rFonts w:ascii="Times New Roman" w:hAnsi="Times New Roman" w:cs="Times New Roman"/>
        </w:rPr>
        <w:t>关事项的批复（桂</w:t>
      </w:r>
      <w:proofErr w:type="gramStart"/>
      <w:r w:rsidRPr="00ED4800">
        <w:rPr>
          <w:rFonts w:ascii="Times New Roman" w:hAnsi="Times New Roman" w:cs="Times New Roman"/>
        </w:rPr>
        <w:t>海函</w:t>
      </w:r>
      <w:proofErr w:type="gramEnd"/>
      <w:r w:rsidRPr="00ED4800">
        <w:rPr>
          <w:rFonts w:ascii="Times New Roman" w:hAnsi="Times New Roman" w:cs="Times New Roman"/>
        </w:rPr>
        <w:t>〔</w:t>
      </w:r>
      <w:r w:rsidRPr="00ED4800">
        <w:rPr>
          <w:rFonts w:ascii="Times New Roman" w:hAnsi="Times New Roman" w:cs="Times New Roman"/>
        </w:rPr>
        <w:t>2023</w:t>
      </w:r>
      <w:r w:rsidRPr="00ED4800">
        <w:rPr>
          <w:rFonts w:ascii="Times New Roman" w:hAnsi="Times New Roman" w:cs="Times New Roman"/>
        </w:rPr>
        <w:t>〕</w:t>
      </w:r>
      <w:r w:rsidRPr="00ED4800">
        <w:rPr>
          <w:rFonts w:ascii="Times New Roman" w:hAnsi="Times New Roman" w:cs="Times New Roman"/>
        </w:rPr>
        <w:t>788</w:t>
      </w:r>
      <w:r w:rsidRPr="00ED4800">
        <w:rPr>
          <w:rFonts w:ascii="Times New Roman" w:hAnsi="Times New Roman" w:cs="Times New Roman"/>
        </w:rPr>
        <w:t>号）；</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5</w:t>
      </w:r>
      <w:r w:rsidRPr="00ED4800">
        <w:rPr>
          <w:rFonts w:ascii="Times New Roman" w:hAnsi="Times New Roman" w:cs="Times New Roman"/>
        </w:rPr>
        <w:t>）广西壮族自治区海洋局关于</w:t>
      </w:r>
      <w:r w:rsidRPr="00ED4800">
        <w:rPr>
          <w:rFonts w:ascii="Times New Roman" w:hAnsi="Times New Roman" w:cs="Times New Roman"/>
        </w:rPr>
        <w:t>2017</w:t>
      </w:r>
      <w:r w:rsidRPr="00ED4800">
        <w:rPr>
          <w:rFonts w:ascii="Times New Roman" w:hAnsi="Times New Roman" w:cs="Times New Roman"/>
        </w:rPr>
        <w:t>年第二期海域使用权出让项目继续填海有关事项的批复（桂</w:t>
      </w:r>
      <w:proofErr w:type="gramStart"/>
      <w:r w:rsidRPr="00ED4800">
        <w:rPr>
          <w:rFonts w:ascii="Times New Roman" w:hAnsi="Times New Roman" w:cs="Times New Roman"/>
        </w:rPr>
        <w:t>海函</w:t>
      </w:r>
      <w:proofErr w:type="gramEnd"/>
      <w:r w:rsidRPr="00ED4800">
        <w:rPr>
          <w:rFonts w:ascii="Times New Roman" w:hAnsi="Times New Roman" w:cs="Times New Roman"/>
        </w:rPr>
        <w:t>〔</w:t>
      </w:r>
      <w:r w:rsidRPr="00ED4800">
        <w:rPr>
          <w:rFonts w:ascii="Times New Roman" w:hAnsi="Times New Roman" w:cs="Times New Roman"/>
        </w:rPr>
        <w:t>2023</w:t>
      </w:r>
      <w:r w:rsidRPr="00ED4800">
        <w:rPr>
          <w:rFonts w:ascii="Times New Roman" w:hAnsi="Times New Roman" w:cs="Times New Roman"/>
        </w:rPr>
        <w:t>〕</w:t>
      </w:r>
      <w:r w:rsidRPr="00ED4800">
        <w:rPr>
          <w:rFonts w:ascii="Times New Roman" w:hAnsi="Times New Roman" w:cs="Times New Roman"/>
        </w:rPr>
        <w:t>789</w:t>
      </w:r>
      <w:r w:rsidRPr="00ED4800">
        <w:rPr>
          <w:rFonts w:ascii="Times New Roman" w:hAnsi="Times New Roman" w:cs="Times New Roman"/>
        </w:rPr>
        <w:t>号）；</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6</w:t>
      </w:r>
      <w:r w:rsidRPr="00ED4800">
        <w:rPr>
          <w:rFonts w:ascii="Times New Roman" w:hAnsi="Times New Roman" w:cs="Times New Roman"/>
        </w:rPr>
        <w:t>）广西壮族自治区海洋局关于</w:t>
      </w:r>
      <w:r w:rsidRPr="00ED4800">
        <w:rPr>
          <w:rFonts w:ascii="Times New Roman" w:hAnsi="Times New Roman" w:cs="Times New Roman"/>
        </w:rPr>
        <w:t>2017</w:t>
      </w:r>
      <w:r w:rsidRPr="00ED4800">
        <w:rPr>
          <w:rFonts w:ascii="Times New Roman" w:hAnsi="Times New Roman" w:cs="Times New Roman"/>
        </w:rPr>
        <w:t>年第三期海域使用权出让项目继续填海有关事项的批复（桂</w:t>
      </w:r>
      <w:proofErr w:type="gramStart"/>
      <w:r w:rsidRPr="00ED4800">
        <w:rPr>
          <w:rFonts w:ascii="Times New Roman" w:hAnsi="Times New Roman" w:cs="Times New Roman"/>
        </w:rPr>
        <w:t>海函</w:t>
      </w:r>
      <w:proofErr w:type="gramEnd"/>
      <w:r w:rsidRPr="00ED4800">
        <w:rPr>
          <w:rFonts w:ascii="Times New Roman" w:hAnsi="Times New Roman" w:cs="Times New Roman"/>
        </w:rPr>
        <w:t>〔</w:t>
      </w:r>
      <w:r w:rsidRPr="00ED4800">
        <w:rPr>
          <w:rFonts w:ascii="Times New Roman" w:hAnsi="Times New Roman" w:cs="Times New Roman"/>
        </w:rPr>
        <w:t>2023</w:t>
      </w:r>
      <w:r w:rsidRPr="00ED4800">
        <w:rPr>
          <w:rFonts w:ascii="Times New Roman" w:hAnsi="Times New Roman" w:cs="Times New Roman"/>
        </w:rPr>
        <w:t>〕</w:t>
      </w:r>
      <w:r w:rsidRPr="00ED4800">
        <w:rPr>
          <w:rFonts w:ascii="Times New Roman" w:hAnsi="Times New Roman" w:cs="Times New Roman"/>
        </w:rPr>
        <w:t>792</w:t>
      </w:r>
      <w:r w:rsidRPr="00ED4800">
        <w:rPr>
          <w:rFonts w:ascii="Times New Roman" w:hAnsi="Times New Roman" w:cs="Times New Roman"/>
        </w:rPr>
        <w:t>号）。</w:t>
      </w:r>
    </w:p>
    <w:p w:rsidR="00080323" w:rsidRPr="00ED4800" w:rsidRDefault="004370E2">
      <w:pPr>
        <w:pStyle w:val="3"/>
      </w:pPr>
      <w:r w:rsidRPr="00ED4800">
        <w:t>依据资料</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1</w:t>
      </w:r>
      <w:r w:rsidRPr="00ED4800">
        <w:rPr>
          <w:rFonts w:ascii="Times New Roman" w:hAnsi="Times New Roman" w:cs="Times New Roman"/>
        </w:rPr>
        <w:t>）《北部湾港总体规划（</w:t>
      </w:r>
      <w:r w:rsidRPr="00ED4800">
        <w:rPr>
          <w:rFonts w:ascii="Times New Roman" w:hAnsi="Times New Roman" w:cs="Times New Roman"/>
        </w:rPr>
        <w:t>2035</w:t>
      </w:r>
      <w:r w:rsidRPr="00ED4800">
        <w:rPr>
          <w:rFonts w:ascii="Times New Roman" w:hAnsi="Times New Roman" w:cs="Times New Roman"/>
        </w:rPr>
        <w:t>年）》（报批稿）；</w:t>
      </w:r>
    </w:p>
    <w:p w:rsidR="00080323" w:rsidRPr="00ED4800" w:rsidRDefault="004370E2">
      <w:pPr>
        <w:pStyle w:val="GDCI"/>
        <w:spacing w:before="48" w:after="72"/>
        <w:ind w:firstLine="480"/>
        <w:rPr>
          <w:rFonts w:ascii="Times New Roman" w:eastAsia="宋体" w:hAnsi="Times New Roman" w:cs="Times New Roman"/>
          <w:kern w:val="0"/>
          <w:szCs w:val="24"/>
          <w:lang w:bidi="ar"/>
        </w:rPr>
      </w:pPr>
      <w:r w:rsidRPr="00ED4800">
        <w:rPr>
          <w:rFonts w:ascii="Times New Roman" w:eastAsia="宋体" w:hAnsi="Times New Roman" w:cs="Times New Roman"/>
          <w:kern w:val="0"/>
          <w:szCs w:val="24"/>
          <w:lang w:bidi="ar"/>
        </w:rPr>
        <w:t>（</w:t>
      </w:r>
      <w:r w:rsidRPr="00ED4800">
        <w:rPr>
          <w:rFonts w:ascii="Times New Roman" w:eastAsia="宋体" w:hAnsi="Times New Roman" w:cs="Times New Roman"/>
          <w:kern w:val="0"/>
          <w:szCs w:val="24"/>
          <w:lang w:bidi="ar"/>
        </w:rPr>
        <w:t>2</w:t>
      </w:r>
      <w:r w:rsidRPr="00ED4800">
        <w:rPr>
          <w:rFonts w:ascii="Times New Roman" w:eastAsia="宋体" w:hAnsi="Times New Roman" w:cs="Times New Roman"/>
          <w:kern w:val="0"/>
          <w:szCs w:val="24"/>
          <w:lang w:bidi="ar"/>
        </w:rPr>
        <w:t>）《钦州市国土空间总体规划（</w:t>
      </w:r>
      <w:r w:rsidRPr="00ED4800">
        <w:rPr>
          <w:rFonts w:ascii="Times New Roman" w:eastAsia="宋体" w:hAnsi="Times New Roman" w:cs="Times New Roman"/>
          <w:kern w:val="0"/>
          <w:szCs w:val="24"/>
          <w:lang w:bidi="ar"/>
        </w:rPr>
        <w:t>2021—2035</w:t>
      </w:r>
      <w:r w:rsidRPr="00ED4800">
        <w:rPr>
          <w:rFonts w:ascii="Times New Roman" w:eastAsia="宋体" w:hAnsi="Times New Roman" w:cs="Times New Roman"/>
          <w:kern w:val="0"/>
          <w:szCs w:val="24"/>
          <w:lang w:bidi="ar"/>
        </w:rPr>
        <w:t>年）》（报批稿）；</w:t>
      </w:r>
    </w:p>
    <w:p w:rsidR="00080323" w:rsidRPr="00ED4800" w:rsidRDefault="004370E2">
      <w:pPr>
        <w:pStyle w:val="GDCI"/>
        <w:spacing w:before="48" w:after="72"/>
        <w:ind w:firstLine="480"/>
        <w:rPr>
          <w:rFonts w:ascii="Times New Roman" w:hAnsi="Times New Roman" w:cs="Times New Roman"/>
        </w:rPr>
      </w:pPr>
      <w:r w:rsidRPr="00ED4800">
        <w:rPr>
          <w:rFonts w:ascii="Times New Roman" w:eastAsia="宋体" w:hAnsi="Times New Roman" w:cs="Times New Roman"/>
          <w:kern w:val="0"/>
          <w:szCs w:val="24"/>
          <w:lang w:bidi="ar"/>
        </w:rPr>
        <w:lastRenderedPageBreak/>
        <w:t>（</w:t>
      </w:r>
      <w:r w:rsidRPr="00ED4800">
        <w:rPr>
          <w:rFonts w:ascii="Times New Roman" w:eastAsia="宋体" w:hAnsi="Times New Roman" w:cs="Times New Roman"/>
          <w:kern w:val="0"/>
          <w:szCs w:val="24"/>
          <w:lang w:bidi="ar"/>
        </w:rPr>
        <w:t>3</w:t>
      </w:r>
      <w:r w:rsidRPr="00ED4800">
        <w:rPr>
          <w:rFonts w:ascii="Times New Roman" w:eastAsia="宋体" w:hAnsi="Times New Roman" w:cs="Times New Roman"/>
          <w:kern w:val="0"/>
          <w:szCs w:val="24"/>
          <w:lang w:bidi="ar"/>
        </w:rPr>
        <w:t>）《防城港市国民经济和社会发展第十四个五年规划纲要》；</w:t>
      </w:r>
    </w:p>
    <w:p w:rsidR="00080323" w:rsidRPr="00ED4800" w:rsidRDefault="004370E2">
      <w:pPr>
        <w:pStyle w:val="GDCI"/>
        <w:spacing w:before="48" w:after="72"/>
        <w:ind w:firstLine="480"/>
        <w:rPr>
          <w:rFonts w:ascii="Times New Roman" w:hAnsi="Times New Roman" w:cs="Times New Roman"/>
        </w:rPr>
      </w:pPr>
      <w:r w:rsidRPr="00ED4800">
        <w:rPr>
          <w:rFonts w:ascii="Times New Roman" w:eastAsia="宋体" w:hAnsi="Times New Roman" w:cs="Times New Roman"/>
          <w:kern w:val="0"/>
          <w:szCs w:val="24"/>
          <w:lang w:bidi="ar"/>
        </w:rPr>
        <w:t>（</w:t>
      </w:r>
      <w:r w:rsidRPr="00ED4800">
        <w:rPr>
          <w:rFonts w:ascii="Times New Roman" w:eastAsia="宋体" w:hAnsi="Times New Roman" w:cs="Times New Roman"/>
          <w:kern w:val="0"/>
          <w:szCs w:val="24"/>
          <w:lang w:bidi="ar"/>
        </w:rPr>
        <w:t>4</w:t>
      </w:r>
      <w:r w:rsidRPr="00ED4800">
        <w:rPr>
          <w:rFonts w:ascii="Times New Roman" w:eastAsia="宋体" w:hAnsi="Times New Roman" w:cs="Times New Roman"/>
          <w:kern w:val="0"/>
          <w:szCs w:val="24"/>
          <w:lang w:bidi="ar"/>
        </w:rPr>
        <w:t>）《</w:t>
      </w:r>
      <w:r w:rsidRPr="00ED4800">
        <w:rPr>
          <w:rFonts w:ascii="Times New Roman" w:hAnsi="Times New Roman" w:cs="Times New Roman"/>
        </w:rPr>
        <w:t>广西</w:t>
      </w:r>
      <w:r w:rsidRPr="00ED4800">
        <w:rPr>
          <w:rFonts w:ascii="Times New Roman" w:eastAsia="宋体" w:hAnsi="Times New Roman" w:cs="Times New Roman"/>
          <w:kern w:val="0"/>
          <w:szCs w:val="24"/>
          <w:lang w:bidi="ar"/>
        </w:rPr>
        <w:t>壮族自治区海洋功能区划（</w:t>
      </w:r>
      <w:r w:rsidRPr="00ED4800">
        <w:rPr>
          <w:rFonts w:ascii="Times New Roman" w:eastAsia="宋体" w:hAnsi="Times New Roman" w:cs="Times New Roman"/>
          <w:kern w:val="0"/>
          <w:szCs w:val="24"/>
          <w:lang w:bidi="ar"/>
        </w:rPr>
        <w:t xml:space="preserve">2011-2020 </w:t>
      </w:r>
      <w:r w:rsidRPr="00ED4800">
        <w:rPr>
          <w:rFonts w:ascii="Times New Roman" w:eastAsia="宋体" w:hAnsi="Times New Roman" w:cs="Times New Roman"/>
          <w:kern w:val="0"/>
          <w:szCs w:val="24"/>
          <w:lang w:bidi="ar"/>
        </w:rPr>
        <w:t>年）》（广西壮族自治区人</w:t>
      </w:r>
      <w:r w:rsidRPr="00ED4800">
        <w:rPr>
          <w:rFonts w:ascii="Times New Roman" w:eastAsia="宋体" w:hAnsi="Times New Roman" w:cs="Times New Roman"/>
          <w:kern w:val="0"/>
          <w:szCs w:val="24"/>
          <w:lang w:bidi="ar"/>
        </w:rPr>
        <w:t xml:space="preserve"> </w:t>
      </w:r>
    </w:p>
    <w:p w:rsidR="00080323" w:rsidRPr="00ED4800" w:rsidRDefault="004370E2">
      <w:pPr>
        <w:widowControl/>
        <w:jc w:val="left"/>
        <w:rPr>
          <w:rFonts w:ascii="Times New Roman" w:hAnsi="Times New Roman" w:cs="Times New Roman"/>
        </w:rPr>
      </w:pPr>
      <w:r w:rsidRPr="00ED4800">
        <w:rPr>
          <w:rFonts w:ascii="Times New Roman" w:eastAsia="宋体" w:hAnsi="Times New Roman" w:cs="Times New Roman"/>
          <w:kern w:val="0"/>
          <w:sz w:val="24"/>
          <w:szCs w:val="24"/>
          <w:lang w:bidi="ar"/>
        </w:rPr>
        <w:t>民政府，</w:t>
      </w:r>
      <w:r w:rsidRPr="00ED4800">
        <w:rPr>
          <w:rFonts w:ascii="Times New Roman" w:eastAsia="宋体" w:hAnsi="Times New Roman" w:cs="Times New Roman"/>
          <w:kern w:val="0"/>
          <w:sz w:val="24"/>
          <w:szCs w:val="24"/>
          <w:lang w:bidi="ar"/>
        </w:rPr>
        <w:t xml:space="preserve">2012 </w:t>
      </w:r>
      <w:r w:rsidRPr="00ED4800">
        <w:rPr>
          <w:rFonts w:ascii="Times New Roman" w:eastAsia="宋体" w:hAnsi="Times New Roman" w:cs="Times New Roman"/>
          <w:kern w:val="0"/>
          <w:sz w:val="24"/>
          <w:szCs w:val="24"/>
          <w:lang w:bidi="ar"/>
        </w:rPr>
        <w:t>年</w:t>
      </w:r>
      <w:r w:rsidRPr="00ED4800">
        <w:rPr>
          <w:rFonts w:ascii="Times New Roman" w:eastAsia="宋体" w:hAnsi="Times New Roman" w:cs="Times New Roman"/>
          <w:kern w:val="0"/>
          <w:sz w:val="24"/>
          <w:szCs w:val="24"/>
          <w:lang w:bidi="ar"/>
        </w:rPr>
        <w:t>10</w:t>
      </w:r>
      <w:r w:rsidRPr="00ED4800">
        <w:rPr>
          <w:rFonts w:ascii="Times New Roman" w:eastAsia="宋体" w:hAnsi="Times New Roman" w:cs="Times New Roman"/>
          <w:kern w:val="0"/>
          <w:sz w:val="24"/>
          <w:szCs w:val="24"/>
          <w:lang w:bidi="ar"/>
        </w:rPr>
        <w:t>月）；</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5</w:t>
      </w:r>
      <w:r w:rsidRPr="00ED4800">
        <w:rPr>
          <w:rFonts w:ascii="Times New Roman" w:hAnsi="Times New Roman" w:cs="Times New Roman"/>
        </w:rPr>
        <w:t>）《防城港市企沙港区赤沙仓储物流园项目测量报告》（南宁市</w:t>
      </w:r>
      <w:proofErr w:type="gramStart"/>
      <w:r w:rsidRPr="00ED4800">
        <w:rPr>
          <w:rFonts w:ascii="Times New Roman" w:hAnsi="Times New Roman" w:cs="Times New Roman"/>
        </w:rPr>
        <w:t>天诺科技</w:t>
      </w:r>
      <w:proofErr w:type="gramEnd"/>
      <w:r w:rsidRPr="00ED4800">
        <w:rPr>
          <w:rFonts w:ascii="Times New Roman" w:hAnsi="Times New Roman" w:cs="Times New Roman"/>
        </w:rPr>
        <w:t>有限责任公司，</w:t>
      </w:r>
      <w:r w:rsidRPr="00ED4800">
        <w:rPr>
          <w:rFonts w:ascii="Times New Roman" w:hAnsi="Times New Roman" w:cs="Times New Roman"/>
        </w:rPr>
        <w:t>2021</w:t>
      </w:r>
      <w:r w:rsidRPr="00ED4800">
        <w:rPr>
          <w:rFonts w:ascii="Times New Roman" w:hAnsi="Times New Roman" w:cs="Times New Roman"/>
        </w:rPr>
        <w:t>年</w:t>
      </w:r>
      <w:r w:rsidRPr="00ED4800">
        <w:rPr>
          <w:rFonts w:ascii="Times New Roman" w:hAnsi="Times New Roman" w:cs="Times New Roman"/>
        </w:rPr>
        <w:t>12</w:t>
      </w:r>
      <w:r w:rsidRPr="00ED4800">
        <w:rPr>
          <w:rFonts w:ascii="Times New Roman" w:hAnsi="Times New Roman" w:cs="Times New Roman"/>
        </w:rPr>
        <w:t>月）；</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6</w:t>
      </w:r>
      <w:r w:rsidRPr="00ED4800">
        <w:rPr>
          <w:rFonts w:ascii="Times New Roman" w:hAnsi="Times New Roman" w:cs="Times New Roman"/>
        </w:rPr>
        <w:t>）《防城港市企沙港区赤沙仓储物流园项目工程地质勘察报告》（广西中业工程技术集团有限公司，</w:t>
      </w:r>
      <w:r w:rsidRPr="00ED4800">
        <w:rPr>
          <w:rFonts w:ascii="Times New Roman" w:hAnsi="Times New Roman" w:cs="Times New Roman"/>
        </w:rPr>
        <w:t>2024</w:t>
      </w:r>
      <w:r w:rsidRPr="00ED4800">
        <w:rPr>
          <w:rFonts w:ascii="Times New Roman" w:hAnsi="Times New Roman" w:cs="Times New Roman"/>
        </w:rPr>
        <w:t>年</w:t>
      </w:r>
      <w:r w:rsidRPr="00ED4800">
        <w:rPr>
          <w:rFonts w:ascii="Times New Roman" w:hAnsi="Times New Roman" w:cs="Times New Roman"/>
        </w:rPr>
        <w:t>9</w:t>
      </w:r>
      <w:r w:rsidRPr="00ED4800">
        <w:rPr>
          <w:rFonts w:ascii="Times New Roman" w:hAnsi="Times New Roman" w:cs="Times New Roman"/>
        </w:rPr>
        <w:t>月）；</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7</w:t>
      </w:r>
      <w:r w:rsidRPr="00ED4800">
        <w:rPr>
          <w:rFonts w:ascii="Times New Roman" w:hAnsi="Times New Roman" w:cs="Times New Roman"/>
        </w:rPr>
        <w:t>）《防城港企沙港区潭油作业区进港航道一期工程施工图设计》（广西交通设计集团有限公司，</w:t>
      </w:r>
      <w:r w:rsidRPr="00ED4800">
        <w:rPr>
          <w:rFonts w:ascii="Times New Roman" w:hAnsi="Times New Roman" w:cs="Times New Roman"/>
        </w:rPr>
        <w:t>2018</w:t>
      </w:r>
      <w:r w:rsidRPr="00ED4800">
        <w:rPr>
          <w:rFonts w:ascii="Times New Roman" w:hAnsi="Times New Roman" w:cs="Times New Roman"/>
        </w:rPr>
        <w:t>年</w:t>
      </w:r>
      <w:r w:rsidRPr="00ED4800">
        <w:rPr>
          <w:rFonts w:ascii="Times New Roman" w:hAnsi="Times New Roman" w:cs="Times New Roman"/>
        </w:rPr>
        <w:t>12</w:t>
      </w:r>
      <w:r w:rsidRPr="00ED4800">
        <w:rPr>
          <w:rFonts w:ascii="Times New Roman" w:hAnsi="Times New Roman" w:cs="Times New Roman"/>
        </w:rPr>
        <w:t>月）；</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8</w:t>
      </w:r>
      <w:r w:rsidRPr="00ED4800">
        <w:rPr>
          <w:rFonts w:ascii="Times New Roman" w:hAnsi="Times New Roman" w:cs="Times New Roman"/>
        </w:rPr>
        <w:t>）《防城港市企沙港区赤沙仓储物流园项目波浪数学模型报告》（南京汇智达仁工程咨询有限公司，</w:t>
      </w:r>
      <w:r w:rsidRPr="00ED4800">
        <w:rPr>
          <w:rFonts w:ascii="Times New Roman" w:hAnsi="Times New Roman" w:cs="Times New Roman"/>
        </w:rPr>
        <w:t>2024</w:t>
      </w:r>
      <w:r w:rsidRPr="00ED4800">
        <w:rPr>
          <w:rFonts w:ascii="Times New Roman" w:hAnsi="Times New Roman" w:cs="Times New Roman"/>
        </w:rPr>
        <w:t>年</w:t>
      </w:r>
      <w:r w:rsidRPr="00ED4800">
        <w:rPr>
          <w:rFonts w:ascii="Times New Roman" w:hAnsi="Times New Roman" w:cs="Times New Roman"/>
        </w:rPr>
        <w:t>8</w:t>
      </w:r>
      <w:r w:rsidRPr="00ED4800">
        <w:rPr>
          <w:rFonts w:ascii="Times New Roman" w:hAnsi="Times New Roman" w:cs="Times New Roman"/>
        </w:rPr>
        <w:t>月）；</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9</w:t>
      </w:r>
      <w:r w:rsidRPr="00ED4800">
        <w:rPr>
          <w:rFonts w:ascii="Times New Roman" w:hAnsi="Times New Roman" w:cs="Times New Roman"/>
        </w:rPr>
        <w:t>）设计过程中业主提供的有关技术经济资料和有关会议精神等。</w:t>
      </w:r>
    </w:p>
    <w:p w:rsidR="00080323" w:rsidRPr="00ED4800" w:rsidRDefault="004370E2">
      <w:pPr>
        <w:pStyle w:val="3"/>
      </w:pPr>
      <w:r w:rsidRPr="00ED4800">
        <w:t>工程技术标准</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1</w:t>
      </w:r>
      <w:r w:rsidRPr="00ED4800">
        <w:rPr>
          <w:rFonts w:ascii="Times New Roman" w:hAnsi="Times New Roman" w:cs="Times New Roman"/>
        </w:rPr>
        <w:t>）《水运工程施工图文件编制的规定》（</w:t>
      </w:r>
      <w:r w:rsidRPr="00ED4800">
        <w:rPr>
          <w:rFonts w:ascii="Times New Roman" w:hAnsi="Times New Roman" w:cs="Times New Roman"/>
        </w:rPr>
        <w:t>JTS110-7-2013</w:t>
      </w:r>
      <w:r w:rsidRPr="00ED4800">
        <w:rPr>
          <w:rFonts w:ascii="Times New Roman" w:hAnsi="Times New Roman" w:cs="Times New Roman"/>
        </w:rPr>
        <w:t>）；</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2</w:t>
      </w:r>
      <w:r w:rsidRPr="00ED4800">
        <w:rPr>
          <w:rFonts w:ascii="Times New Roman" w:hAnsi="Times New Roman" w:cs="Times New Roman"/>
        </w:rPr>
        <w:t>）《海港总体设计规范》（</w:t>
      </w:r>
      <w:r w:rsidRPr="00ED4800">
        <w:rPr>
          <w:rFonts w:ascii="Times New Roman" w:hAnsi="Times New Roman" w:cs="Times New Roman"/>
        </w:rPr>
        <w:t>JTS165-2013</w:t>
      </w:r>
      <w:r w:rsidRPr="00ED4800">
        <w:rPr>
          <w:rFonts w:ascii="Times New Roman" w:hAnsi="Times New Roman" w:cs="Times New Roman"/>
        </w:rPr>
        <w:t>）；</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3</w:t>
      </w:r>
      <w:r w:rsidRPr="00ED4800">
        <w:rPr>
          <w:rFonts w:ascii="Times New Roman" w:hAnsi="Times New Roman" w:cs="Times New Roman"/>
        </w:rPr>
        <w:t>）《港口与航道水文规范》（</w:t>
      </w:r>
      <w:r w:rsidRPr="00ED4800">
        <w:rPr>
          <w:rFonts w:ascii="Times New Roman" w:hAnsi="Times New Roman" w:cs="Times New Roman"/>
        </w:rPr>
        <w:t>JTS145-2015</w:t>
      </w:r>
      <w:r w:rsidRPr="00ED4800">
        <w:rPr>
          <w:rFonts w:ascii="Times New Roman" w:hAnsi="Times New Roman" w:cs="Times New Roman"/>
        </w:rPr>
        <w:t>）（</w:t>
      </w:r>
      <w:r w:rsidRPr="00ED4800">
        <w:rPr>
          <w:rFonts w:ascii="Times New Roman" w:hAnsi="Times New Roman" w:cs="Times New Roman" w:hint="eastAsia"/>
        </w:rPr>
        <w:t>2022</w:t>
      </w:r>
      <w:r w:rsidRPr="00ED4800">
        <w:rPr>
          <w:rFonts w:ascii="Times New Roman" w:hAnsi="Times New Roman" w:cs="Times New Roman" w:hint="eastAsia"/>
        </w:rPr>
        <w:t>版</w:t>
      </w:r>
      <w:r w:rsidRPr="00ED4800">
        <w:rPr>
          <w:rFonts w:ascii="Times New Roman" w:hAnsi="Times New Roman" w:cs="Times New Roman"/>
        </w:rPr>
        <w:t>）；</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4</w:t>
      </w:r>
      <w:r w:rsidRPr="00ED4800">
        <w:rPr>
          <w:rFonts w:ascii="Times New Roman" w:hAnsi="Times New Roman" w:cs="Times New Roman"/>
        </w:rPr>
        <w:t>）《防波堤与护岸设计规范》（</w:t>
      </w:r>
      <w:r w:rsidRPr="00ED4800">
        <w:rPr>
          <w:rFonts w:ascii="Times New Roman" w:hAnsi="Times New Roman" w:cs="Times New Roman"/>
        </w:rPr>
        <w:t>JTS154-2018</w:t>
      </w:r>
      <w:r w:rsidRPr="00ED4800">
        <w:rPr>
          <w:rFonts w:ascii="Times New Roman" w:hAnsi="Times New Roman" w:cs="Times New Roman"/>
        </w:rPr>
        <w:t>）；</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5</w:t>
      </w:r>
      <w:r w:rsidRPr="00ED4800">
        <w:rPr>
          <w:rFonts w:ascii="Times New Roman" w:hAnsi="Times New Roman" w:cs="Times New Roman"/>
        </w:rPr>
        <w:t>）《水运工程地基设计规范》（</w:t>
      </w:r>
      <w:r w:rsidRPr="00ED4800">
        <w:rPr>
          <w:rFonts w:ascii="Times New Roman" w:hAnsi="Times New Roman" w:cs="Times New Roman"/>
        </w:rPr>
        <w:t>JTS147-1-2017</w:t>
      </w:r>
      <w:r w:rsidRPr="00ED4800">
        <w:rPr>
          <w:rFonts w:ascii="Times New Roman" w:hAnsi="Times New Roman" w:cs="Times New Roman"/>
        </w:rPr>
        <w:t>）；</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6</w:t>
      </w:r>
      <w:r w:rsidRPr="00ED4800">
        <w:rPr>
          <w:rFonts w:ascii="Times New Roman" w:hAnsi="Times New Roman" w:cs="Times New Roman"/>
        </w:rPr>
        <w:t>）《水运工程混凝土结构设计规范》（</w:t>
      </w:r>
      <w:r w:rsidRPr="00ED4800">
        <w:rPr>
          <w:rFonts w:ascii="Times New Roman" w:hAnsi="Times New Roman" w:cs="Times New Roman"/>
        </w:rPr>
        <w:t>JTJ151-2011</w:t>
      </w:r>
      <w:r w:rsidRPr="00ED4800">
        <w:rPr>
          <w:rFonts w:ascii="Times New Roman" w:hAnsi="Times New Roman" w:cs="Times New Roman"/>
        </w:rPr>
        <w:t>）；</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7</w:t>
      </w:r>
      <w:r w:rsidRPr="00ED4800">
        <w:rPr>
          <w:rFonts w:ascii="Times New Roman" w:hAnsi="Times New Roman" w:cs="Times New Roman"/>
        </w:rPr>
        <w:t>）《水运工程抗震设计规范》（</w:t>
      </w:r>
      <w:r w:rsidRPr="00ED4800">
        <w:rPr>
          <w:rFonts w:ascii="Times New Roman" w:hAnsi="Times New Roman" w:cs="Times New Roman"/>
        </w:rPr>
        <w:t>JTS146-2012</w:t>
      </w:r>
      <w:r w:rsidRPr="00ED4800">
        <w:rPr>
          <w:rFonts w:ascii="Times New Roman" w:hAnsi="Times New Roman" w:cs="Times New Roman"/>
        </w:rPr>
        <w:t>）；</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8</w:t>
      </w:r>
      <w:r w:rsidRPr="00ED4800">
        <w:rPr>
          <w:rFonts w:ascii="Times New Roman" w:hAnsi="Times New Roman" w:cs="Times New Roman"/>
        </w:rPr>
        <w:t>）《水运工程地基基础施工规范》（</w:t>
      </w:r>
      <w:r w:rsidRPr="00ED4800">
        <w:rPr>
          <w:rFonts w:ascii="Times New Roman" w:hAnsi="Times New Roman" w:cs="Times New Roman"/>
        </w:rPr>
        <w:t>JTS206-2017</w:t>
      </w:r>
      <w:r w:rsidRPr="00ED4800">
        <w:rPr>
          <w:rFonts w:ascii="Times New Roman" w:hAnsi="Times New Roman" w:cs="Times New Roman"/>
        </w:rPr>
        <w:t>）；</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9</w:t>
      </w:r>
      <w:r w:rsidRPr="00ED4800">
        <w:rPr>
          <w:rFonts w:ascii="Times New Roman" w:hAnsi="Times New Roman" w:cs="Times New Roman"/>
        </w:rPr>
        <w:t>）《疏浚与吹填工程设计规范》（</w:t>
      </w:r>
      <w:r w:rsidRPr="00ED4800">
        <w:rPr>
          <w:rFonts w:ascii="Times New Roman" w:hAnsi="Times New Roman" w:cs="Times New Roman"/>
        </w:rPr>
        <w:t>JTS181-5-2012</w:t>
      </w:r>
      <w:r w:rsidRPr="00ED4800">
        <w:rPr>
          <w:rFonts w:ascii="Times New Roman" w:hAnsi="Times New Roman" w:cs="Times New Roman"/>
        </w:rPr>
        <w:t>）；</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10</w:t>
      </w:r>
      <w:r w:rsidRPr="00ED4800">
        <w:rPr>
          <w:rFonts w:ascii="Times New Roman" w:hAnsi="Times New Roman" w:cs="Times New Roman"/>
        </w:rPr>
        <w:t>）《水运工程质量检验标准》（</w:t>
      </w:r>
      <w:r w:rsidRPr="00ED4800">
        <w:rPr>
          <w:rFonts w:ascii="Times New Roman" w:hAnsi="Times New Roman" w:cs="Times New Roman"/>
        </w:rPr>
        <w:t>JTS257-2008</w:t>
      </w:r>
      <w:r w:rsidRPr="00ED4800">
        <w:rPr>
          <w:rFonts w:ascii="Times New Roman" w:hAnsi="Times New Roman" w:cs="Times New Roman"/>
        </w:rPr>
        <w:t>）；</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11</w:t>
      </w:r>
      <w:r w:rsidRPr="00ED4800">
        <w:rPr>
          <w:rFonts w:ascii="Times New Roman" w:hAnsi="Times New Roman" w:cs="Times New Roman"/>
        </w:rPr>
        <w:t>）《水运工程混凝土质量控制标准》（</w:t>
      </w:r>
      <w:r w:rsidRPr="00ED4800">
        <w:rPr>
          <w:rFonts w:ascii="Times New Roman" w:hAnsi="Times New Roman" w:cs="Times New Roman"/>
        </w:rPr>
        <w:t>JTS202-2-2011</w:t>
      </w:r>
      <w:r w:rsidRPr="00ED4800">
        <w:rPr>
          <w:rFonts w:ascii="Times New Roman" w:hAnsi="Times New Roman" w:cs="Times New Roman"/>
        </w:rPr>
        <w:t>）；</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12</w:t>
      </w:r>
      <w:r w:rsidRPr="00ED4800">
        <w:rPr>
          <w:rFonts w:ascii="Times New Roman" w:hAnsi="Times New Roman" w:cs="Times New Roman"/>
        </w:rPr>
        <w:t>）《水运工程结构耐久性设计标准》（</w:t>
      </w:r>
      <w:r w:rsidRPr="00ED4800">
        <w:rPr>
          <w:rFonts w:ascii="Times New Roman" w:hAnsi="Times New Roman" w:cs="Times New Roman"/>
        </w:rPr>
        <w:t>JTS153-2015</w:t>
      </w:r>
      <w:r w:rsidRPr="00ED4800">
        <w:rPr>
          <w:rFonts w:ascii="Times New Roman" w:hAnsi="Times New Roman" w:cs="Times New Roman"/>
        </w:rPr>
        <w:t>）；</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13</w:t>
      </w:r>
      <w:r w:rsidRPr="00ED4800">
        <w:rPr>
          <w:rFonts w:ascii="Times New Roman" w:hAnsi="Times New Roman" w:cs="Times New Roman"/>
        </w:rPr>
        <w:t>）《水运工程岩土勘察规范》（</w:t>
      </w:r>
      <w:r w:rsidRPr="00ED4800">
        <w:rPr>
          <w:rFonts w:ascii="Times New Roman" w:hAnsi="Times New Roman" w:cs="Times New Roman"/>
        </w:rPr>
        <w:t>JTS133-2013</w:t>
      </w:r>
      <w:r w:rsidRPr="00ED4800">
        <w:rPr>
          <w:rFonts w:ascii="Times New Roman" w:hAnsi="Times New Roman" w:cs="Times New Roman"/>
        </w:rPr>
        <w:t>）；</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14</w:t>
      </w:r>
      <w:r w:rsidRPr="00ED4800">
        <w:rPr>
          <w:rFonts w:ascii="Times New Roman" w:hAnsi="Times New Roman" w:cs="Times New Roman"/>
        </w:rPr>
        <w:t>）《防波堤与护岸施工规范》（</w:t>
      </w:r>
      <w:r w:rsidRPr="00ED4800">
        <w:rPr>
          <w:rFonts w:ascii="Times New Roman" w:hAnsi="Times New Roman" w:cs="Times New Roman"/>
        </w:rPr>
        <w:t>JTS208-2020</w:t>
      </w:r>
      <w:r w:rsidRPr="00ED4800">
        <w:rPr>
          <w:rFonts w:ascii="Times New Roman" w:hAnsi="Times New Roman" w:cs="Times New Roman"/>
        </w:rPr>
        <w:t>）；</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hint="eastAsia"/>
        </w:rPr>
        <w:t>（</w:t>
      </w:r>
      <w:r w:rsidRPr="00ED4800">
        <w:rPr>
          <w:rFonts w:ascii="Times New Roman" w:hAnsi="Times New Roman" w:cs="Times New Roman" w:hint="eastAsia"/>
        </w:rPr>
        <w:t>15</w:t>
      </w:r>
      <w:r w:rsidRPr="00ED4800">
        <w:rPr>
          <w:rFonts w:ascii="Times New Roman" w:hAnsi="Times New Roman" w:cs="Times New Roman" w:hint="eastAsia"/>
        </w:rPr>
        <w:t>）</w:t>
      </w:r>
      <w:r w:rsidRPr="00ED4800">
        <w:rPr>
          <w:rFonts w:ascii="Times New Roman" w:hAnsi="Times New Roman" w:cs="Times New Roman"/>
        </w:rPr>
        <w:t>《海港工程高性能混凝土质量控制标准》（</w:t>
      </w:r>
      <w:r w:rsidRPr="00ED4800">
        <w:rPr>
          <w:rFonts w:ascii="Times New Roman" w:hAnsi="Times New Roman" w:cs="Times New Roman"/>
        </w:rPr>
        <w:t>JTS 257-2-2012</w:t>
      </w:r>
      <w:r w:rsidRPr="00ED4800">
        <w:rPr>
          <w:rFonts w:ascii="Times New Roman" w:hAnsi="Times New Roman" w:cs="Times New Roman"/>
        </w:rPr>
        <w:t>）</w:t>
      </w:r>
      <w:r w:rsidRPr="00ED4800">
        <w:rPr>
          <w:rFonts w:ascii="Times New Roman" w:hAnsi="Times New Roman" w:cs="Times New Roman"/>
        </w:rPr>
        <w:t xml:space="preserve"> </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1</w:t>
      </w:r>
      <w:r w:rsidRPr="00ED4800">
        <w:rPr>
          <w:rFonts w:ascii="Times New Roman" w:hAnsi="Times New Roman" w:cs="Times New Roman" w:hint="eastAsia"/>
        </w:rPr>
        <w:t>6</w:t>
      </w:r>
      <w:r w:rsidRPr="00ED4800">
        <w:rPr>
          <w:rFonts w:ascii="Times New Roman" w:hAnsi="Times New Roman" w:cs="Times New Roman"/>
        </w:rPr>
        <w:t>）其他相关规范、规程和规定。</w:t>
      </w:r>
    </w:p>
    <w:p w:rsidR="00080323" w:rsidRPr="00ED4800" w:rsidRDefault="00080323">
      <w:pPr>
        <w:pStyle w:val="GDCI"/>
        <w:spacing w:before="48" w:after="72"/>
        <w:ind w:firstLine="480"/>
        <w:rPr>
          <w:rFonts w:ascii="Times New Roman" w:hAnsi="Times New Roman" w:cs="Times New Roman"/>
        </w:rPr>
        <w:sectPr w:rsidR="00080323" w:rsidRPr="00ED4800">
          <w:footerReference w:type="default" r:id="rId12"/>
          <w:pgSz w:w="11906" w:h="16838"/>
          <w:pgMar w:top="1418" w:right="1418" w:bottom="1418" w:left="1701" w:header="851" w:footer="851" w:gutter="0"/>
          <w:pgNumType w:start="1"/>
          <w:cols w:space="720"/>
          <w:docGrid w:linePitch="312"/>
        </w:sectPr>
      </w:pPr>
    </w:p>
    <w:p w:rsidR="00080323" w:rsidRPr="00ED4800" w:rsidRDefault="004370E2">
      <w:pPr>
        <w:pStyle w:val="1"/>
        <w:spacing w:before="120" w:after="120"/>
      </w:pPr>
      <w:bookmarkStart w:id="6" w:name="_Toc192856176"/>
      <w:r w:rsidRPr="00ED4800">
        <w:lastRenderedPageBreak/>
        <w:t>建设条件</w:t>
      </w:r>
      <w:bookmarkEnd w:id="6"/>
    </w:p>
    <w:p w:rsidR="00080323" w:rsidRPr="00ED4800" w:rsidRDefault="004370E2">
      <w:pPr>
        <w:pStyle w:val="2"/>
        <w:rPr>
          <w:rFonts w:ascii="Times New Roman" w:eastAsiaTheme="minorEastAsia" w:hAnsi="Times New Roman"/>
        </w:rPr>
      </w:pPr>
      <w:bookmarkStart w:id="7" w:name="_Toc192856177"/>
      <w:r w:rsidRPr="00ED4800">
        <w:rPr>
          <w:rFonts w:ascii="Times New Roman" w:eastAsiaTheme="minorEastAsia" w:hAnsi="Times New Roman"/>
        </w:rPr>
        <w:t>工程地理位置</w:t>
      </w:r>
      <w:bookmarkEnd w:id="7"/>
    </w:p>
    <w:p w:rsidR="00080323" w:rsidRPr="00ED4800" w:rsidRDefault="004370E2">
      <w:pPr>
        <w:pStyle w:val="GDCI"/>
        <w:spacing w:before="48" w:after="72"/>
        <w:ind w:firstLine="480"/>
        <w:rPr>
          <w:rFonts w:ascii="Times New Roman" w:hAnsi="Times New Roman" w:cs="Times New Roman"/>
          <w:b/>
        </w:rPr>
      </w:pPr>
      <w:r w:rsidRPr="00ED4800">
        <w:rPr>
          <w:rFonts w:ascii="Times New Roman" w:hAnsi="Times New Roman" w:cs="Times New Roman"/>
        </w:rPr>
        <w:t>防城港市地处广西壮族自治区西南端，北连南宁市，南临北部湾，东接钦州市，西邻越南。工程位于防城港市企沙港区，</w:t>
      </w:r>
      <w:r w:rsidRPr="00ED4800">
        <w:rPr>
          <w:rFonts w:ascii="Times New Roman" w:hAnsi="Times New Roman" w:cs="Times New Roman"/>
          <w:spacing w:val="-6"/>
          <w:szCs w:val="28"/>
        </w:rPr>
        <w:t>东湾湾内中华电厂南侧，防城港钢铁基地的北侧</w:t>
      </w:r>
      <w:r w:rsidRPr="00ED4800">
        <w:rPr>
          <w:rFonts w:ascii="Times New Roman" w:hAnsi="Times New Roman" w:cs="Times New Roman"/>
        </w:rPr>
        <w:t>。</w:t>
      </w:r>
    </w:p>
    <w:p w:rsidR="00080323" w:rsidRPr="00ED4800" w:rsidRDefault="004370E2">
      <w:pPr>
        <w:pStyle w:val="GDCI"/>
        <w:spacing w:before="48" w:after="72"/>
        <w:ind w:firstLineChars="0" w:firstLine="0"/>
        <w:jc w:val="center"/>
        <w:rPr>
          <w:rFonts w:ascii="Times New Roman" w:hAnsi="Times New Roman" w:cs="Times New Roman"/>
          <w:b/>
        </w:rPr>
      </w:pPr>
      <w:r w:rsidRPr="00ED4800">
        <w:rPr>
          <w:rFonts w:ascii="Times New Roman" w:hAnsi="Times New Roman" w:cs="Times New Roman"/>
          <w:noProof/>
        </w:rPr>
        <mc:AlternateContent>
          <mc:Choice Requires="wps">
            <w:drawing>
              <wp:anchor distT="0" distB="0" distL="114300" distR="114300" simplePos="0" relativeHeight="251659264" behindDoc="0" locked="0" layoutInCell="1" allowOverlap="1" wp14:anchorId="14C17D56" wp14:editId="5DF217EB">
                <wp:simplePos x="0" y="0"/>
                <wp:positionH relativeFrom="column">
                  <wp:posOffset>2729865</wp:posOffset>
                </wp:positionH>
                <wp:positionV relativeFrom="paragraph">
                  <wp:posOffset>2368550</wp:posOffset>
                </wp:positionV>
                <wp:extent cx="47625" cy="198755"/>
                <wp:effectExtent l="12065" t="3175" r="16510" b="11430"/>
                <wp:wrapNone/>
                <wp:docPr id="1" name="直接连接符 5"/>
                <wp:cNvGraphicFramePr/>
                <a:graphic xmlns:a="http://schemas.openxmlformats.org/drawingml/2006/main">
                  <a:graphicData uri="http://schemas.microsoft.com/office/word/2010/wordprocessingShape">
                    <wps:wsp>
                      <wps:cNvCnPr/>
                      <wps:spPr>
                        <a:xfrm flipH="1">
                          <a:off x="0" y="0"/>
                          <a:ext cx="47708" cy="198782"/>
                        </a:xfrm>
                        <a:prstGeom prst="line">
                          <a:avLst/>
                        </a:prstGeom>
                        <a:ln w="25400">
                          <a:solidFill>
                            <a:srgbClr val="FF0000"/>
                          </a:solidFill>
                        </a:ln>
                        <a:effectLst/>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xmlns:w15="http://schemas.microsoft.com/office/word/2012/wordml">
            <w:pict>
              <v:line id="直接连接符 5" o:spid="_x0000_s1026" o:spt="20" style="position:absolute;left:0pt;flip:x;margin-left:214.95pt;margin-top:186.5pt;height:15.65pt;width:3.75pt;z-index:251659264;mso-width-relative:page;mso-height-relative:page;" filled="f" stroked="t" coordsize="21600,21600" o:gfxdata="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NOAK&#10;h9cAAAALAQAADwAAAAAAAAABACAAAAAiAAAAZHJzL2Rvd25yZXYueG1sUEsBAhQAFAAAAAgAh07i&#10;QLmXljbqAQAAtgMAAA4AAAAAAAAAAQAgAAAAJgEAAGRycy9lMm9Eb2MueG1sUEsFBgAAAAAGAAYA&#10;WQEAAIIFAAAAAA==&#10;">
                <v:fill on="f" focussize="0,0"/>
                <v:stroke weight="2pt" color="#FF0000 [3204]" joinstyle="round"/>
                <v:imagedata o:title=""/>
                <o:lock v:ext="edit" aspectratio="f"/>
              </v:line>
            </w:pict>
          </mc:Fallback>
        </mc:AlternateContent>
      </w:r>
      <w:r w:rsidRPr="00ED4800">
        <w:rPr>
          <w:rFonts w:ascii="Times New Roman" w:hAnsi="Times New Roman" w:cs="Times New Roman"/>
          <w:noProof/>
        </w:rPr>
        <mc:AlternateContent>
          <mc:Choice Requires="wps">
            <w:drawing>
              <wp:anchor distT="0" distB="0" distL="114300" distR="114300" simplePos="0" relativeHeight="251660288" behindDoc="0" locked="0" layoutInCell="1" allowOverlap="1" wp14:anchorId="6E473D20" wp14:editId="3E00F31B">
                <wp:simplePos x="0" y="0"/>
                <wp:positionH relativeFrom="column">
                  <wp:posOffset>3309620</wp:posOffset>
                </wp:positionH>
                <wp:positionV relativeFrom="paragraph">
                  <wp:posOffset>1379220</wp:posOffset>
                </wp:positionV>
                <wp:extent cx="731520" cy="285750"/>
                <wp:effectExtent l="577850" t="4445" r="16510" b="852805"/>
                <wp:wrapNone/>
                <wp:docPr id="6" name="矩形标注 18"/>
                <wp:cNvGraphicFramePr/>
                <a:graphic xmlns:a="http://schemas.openxmlformats.org/drawingml/2006/main">
                  <a:graphicData uri="http://schemas.microsoft.com/office/word/2010/wordprocessingShape">
                    <wps:wsp>
                      <wps:cNvSpPr/>
                      <wps:spPr>
                        <a:xfrm>
                          <a:off x="0" y="0"/>
                          <a:ext cx="731520" cy="285750"/>
                        </a:xfrm>
                        <a:prstGeom prst="wedgeRectCallout">
                          <a:avLst>
                            <a:gd name="adj1" fmla="val -125171"/>
                            <a:gd name="adj2" fmla="val 335556"/>
                          </a:avLst>
                        </a:prstGeom>
                        <a:solidFill>
                          <a:srgbClr val="FFFF00"/>
                        </a:solidFill>
                        <a:ln w="9525" cap="flat" cmpd="sng">
                          <a:solidFill>
                            <a:srgbClr val="FF0000"/>
                          </a:solidFill>
                          <a:prstDash val="solid"/>
                          <a:miter/>
                          <a:headEnd type="none" w="med" len="med"/>
                          <a:tailEnd type="none" w="med" len="med"/>
                        </a:ln>
                      </wps:spPr>
                      <wps:txbx>
                        <w:txbxContent>
                          <w:p w:rsidR="00080323" w:rsidRDefault="004370E2">
                            <w:pPr>
                              <w:rPr>
                                <w:color w:val="000000" w:themeColor="text1"/>
                              </w:rPr>
                            </w:pPr>
                            <w:r>
                              <w:rPr>
                                <w:rFonts w:hint="eastAsia"/>
                                <w:color w:val="000000" w:themeColor="text1"/>
                              </w:rPr>
                              <w:t>项目位置</w:t>
                            </w:r>
                          </w:p>
                        </w:txbxContent>
                      </wps:txbx>
                      <wps:bodyPr anchor="ctr" anchorCtr="0" upright="1"/>
                    </wps:wsp>
                  </a:graphicData>
                </a:graphic>
              </wp:anchor>
            </w:drawing>
          </mc:Choice>
          <mc:Fallback xmlns:wpsCustomData="http://www.wps.cn/officeDocument/2013/wpsCustomData" xmlns:w15="http://schemas.microsoft.com/office/word/2012/wordml">
            <w:pict>
              <v:shape id="矩形标注 18" o:spid="_x0000_s1026" o:spt="61" type="#_x0000_t61" style="position:absolute;left:0pt;margin-left:260.6pt;margin-top:108.6pt;height:22.5pt;width:57.6pt;z-index:251660288;v-text-anchor:middle;mso-width-relative:page;mso-height-relative:page;" fillcolor="#FFFF00" filled="t" stroked="t" coordsize="21600,21600" o:gfxdata="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EzbcoXZAAAACwEAAA8AAAAAAAAA&#10;AQAgAAAAIgAAAGRycy9kb3ducmV2LnhtbFBLAQIUABQAAAAIAIdO4kATztbXSQIAAKoEAAAOAAAA&#10;AAAAAAEAIAAAACgBAABkcnMvZTJvRG9jLnhtbFBLBQYAAAAABgAGAFkBAADjBQAAAAA=&#10;" adj="-16237,83280">
                <v:fill on="t" focussize="0,0"/>
                <v:stroke color="#FF0000" joinstyle="miter"/>
                <v:imagedata o:title=""/>
                <o:lock v:ext="edit" aspectratio="f"/>
                <v:textbox>
                  <w:txbxContent>
                    <w:p w14:paraId="7BF4FC51">
                      <w:pPr>
                        <w:rPr>
                          <w:color w:val="000000" w:themeColor="text1"/>
                          <w14:textFill>
                            <w14:solidFill>
                              <w14:schemeClr w14:val="tx1"/>
                            </w14:solidFill>
                          </w14:textFill>
                        </w:rPr>
                      </w:pPr>
                      <w:r>
                        <w:rPr>
                          <w:rFonts w:hint="eastAsia"/>
                          <w:color w:val="000000" w:themeColor="text1"/>
                          <w14:textFill>
                            <w14:solidFill>
                              <w14:schemeClr w14:val="tx1"/>
                            </w14:solidFill>
                          </w14:textFill>
                        </w:rPr>
                        <w:t>项目位置</w:t>
                      </w:r>
                    </w:p>
                  </w:txbxContent>
                </v:textbox>
              </v:shape>
            </w:pict>
          </mc:Fallback>
        </mc:AlternateContent>
      </w:r>
      <w:r w:rsidRPr="00ED4800">
        <w:rPr>
          <w:rFonts w:ascii="Times New Roman" w:hAnsi="Times New Roman" w:cs="Times New Roman"/>
          <w:noProof/>
        </w:rPr>
        <w:drawing>
          <wp:inline distT="0" distB="0" distL="0" distR="0" wp14:anchorId="1F2DC7D8" wp14:editId="3A586F14">
            <wp:extent cx="5486400" cy="325882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3"/>
                    <a:stretch>
                      <a:fillRect/>
                    </a:stretch>
                  </pic:blipFill>
                  <pic:spPr>
                    <a:xfrm>
                      <a:off x="0" y="0"/>
                      <a:ext cx="5486400" cy="3258820"/>
                    </a:xfrm>
                    <a:prstGeom prst="rect">
                      <a:avLst/>
                    </a:prstGeom>
                  </pic:spPr>
                </pic:pic>
              </a:graphicData>
            </a:graphic>
          </wp:inline>
        </w:drawing>
      </w:r>
    </w:p>
    <w:p w:rsidR="00080323" w:rsidRPr="00ED4800" w:rsidRDefault="004370E2">
      <w:pPr>
        <w:pStyle w:val="GDCI"/>
        <w:spacing w:before="48" w:after="72"/>
        <w:ind w:firstLineChars="83" w:firstLine="199"/>
        <w:jc w:val="center"/>
        <w:rPr>
          <w:rFonts w:ascii="Times New Roman" w:hAnsi="Times New Roman" w:cs="Times New Roman"/>
        </w:rPr>
      </w:pPr>
      <w:r w:rsidRPr="00ED4800">
        <w:rPr>
          <w:rFonts w:ascii="Times New Roman" w:hAnsi="Times New Roman" w:cs="Times New Roman"/>
        </w:rPr>
        <w:t>图</w:t>
      </w:r>
      <w:r w:rsidRPr="00ED4800">
        <w:rPr>
          <w:rFonts w:ascii="Times New Roman" w:hAnsi="Times New Roman" w:cs="Times New Roman"/>
        </w:rPr>
        <w:t xml:space="preserve"> 2.1-1   </w:t>
      </w:r>
      <w:r w:rsidRPr="00ED4800">
        <w:rPr>
          <w:rFonts w:ascii="Times New Roman" w:hAnsi="Times New Roman" w:cs="Times New Roman"/>
        </w:rPr>
        <w:t>地理位置示意图</w:t>
      </w:r>
    </w:p>
    <w:p w:rsidR="00080323" w:rsidRPr="00ED4800" w:rsidRDefault="004370E2">
      <w:pPr>
        <w:pStyle w:val="2"/>
        <w:rPr>
          <w:rFonts w:ascii="Times New Roman" w:hAnsi="Times New Roman"/>
        </w:rPr>
      </w:pPr>
      <w:bookmarkStart w:id="8" w:name="_Toc192856178"/>
      <w:r w:rsidRPr="00ED4800">
        <w:rPr>
          <w:rFonts w:ascii="Times New Roman" w:hAnsi="Times New Roman"/>
        </w:rPr>
        <w:t>气象</w:t>
      </w:r>
      <w:bookmarkEnd w:id="8"/>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本地区属南亚热带季风气候，季风盛行，冬无严寒，夏无酷暑，高温多雨，干湿分明。风向季节性变化显著，冬季盛行北风，夏季盛行东南风。本区雨量充沛，每年</w:t>
      </w:r>
      <w:r w:rsidRPr="00ED4800">
        <w:rPr>
          <w:rFonts w:ascii="Times New Roman" w:eastAsia="宋体" w:hAnsi="Times New Roman" w:cs="Times New Roman"/>
          <w:kern w:val="0"/>
          <w:sz w:val="24"/>
          <w:szCs w:val="24"/>
        </w:rPr>
        <w:t>5</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9 </w:t>
      </w:r>
      <w:r w:rsidRPr="00ED4800">
        <w:rPr>
          <w:rFonts w:ascii="Times New Roman" w:eastAsia="宋体" w:hAnsi="Times New Roman" w:cs="Times New Roman"/>
          <w:kern w:val="0"/>
          <w:sz w:val="24"/>
          <w:szCs w:val="24"/>
        </w:rPr>
        <w:t>月为雨季。根据该地区气象站（白龙尾气象站，</w:t>
      </w:r>
      <w:r w:rsidRPr="00ED4800">
        <w:rPr>
          <w:rFonts w:ascii="Times New Roman" w:eastAsia="宋体" w:hAnsi="Times New Roman" w:cs="Times New Roman"/>
          <w:kern w:val="0"/>
          <w:sz w:val="24"/>
          <w:szCs w:val="24"/>
        </w:rPr>
        <w:t>108°13′E</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21°30′N</w:t>
      </w:r>
      <w:r w:rsidRPr="00ED4800">
        <w:rPr>
          <w:rFonts w:ascii="Times New Roman" w:eastAsia="宋体" w:hAnsi="Times New Roman" w:cs="Times New Roman"/>
          <w:kern w:val="0"/>
          <w:sz w:val="24"/>
          <w:szCs w:val="24"/>
        </w:rPr>
        <w:t>）历年实测资料统计，气象数据如下：</w:t>
      </w:r>
    </w:p>
    <w:p w:rsidR="00080323" w:rsidRPr="00ED4800" w:rsidRDefault="004370E2">
      <w:pPr>
        <w:pStyle w:val="3"/>
      </w:pPr>
      <w:r w:rsidRPr="00ED4800">
        <w:t>气温</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防城港气温具有明显的年度变化周期，每年</w:t>
      </w:r>
      <w:r w:rsidRPr="00ED4800">
        <w:rPr>
          <w:rFonts w:ascii="Times New Roman" w:eastAsia="宋体" w:hAnsi="Times New Roman" w:cs="Times New Roman"/>
          <w:kern w:val="0"/>
          <w:sz w:val="24"/>
          <w:szCs w:val="24"/>
        </w:rPr>
        <w:t>1</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7</w:t>
      </w:r>
      <w:r w:rsidRPr="00ED4800">
        <w:rPr>
          <w:rFonts w:ascii="Times New Roman" w:eastAsia="宋体" w:hAnsi="Times New Roman" w:cs="Times New Roman"/>
          <w:kern w:val="0"/>
          <w:sz w:val="24"/>
          <w:szCs w:val="24"/>
        </w:rPr>
        <w:t>月气温逐月上升，以</w:t>
      </w:r>
      <w:r w:rsidRPr="00ED4800">
        <w:rPr>
          <w:rFonts w:ascii="Times New Roman" w:eastAsia="宋体" w:hAnsi="Times New Roman" w:cs="Times New Roman"/>
          <w:kern w:val="0"/>
          <w:sz w:val="24"/>
          <w:szCs w:val="24"/>
        </w:rPr>
        <w:t>7</w:t>
      </w:r>
      <w:r w:rsidRPr="00ED4800">
        <w:rPr>
          <w:rFonts w:ascii="Times New Roman" w:eastAsia="宋体" w:hAnsi="Times New Roman" w:cs="Times New Roman"/>
          <w:kern w:val="0"/>
          <w:sz w:val="24"/>
          <w:szCs w:val="24"/>
        </w:rPr>
        <w:t>月温度最高，</w:t>
      </w:r>
      <w:r w:rsidRPr="00ED4800">
        <w:rPr>
          <w:rFonts w:ascii="Times New Roman" w:eastAsia="宋体" w:hAnsi="Times New Roman" w:cs="Times New Roman"/>
          <w:kern w:val="0"/>
          <w:sz w:val="24"/>
          <w:szCs w:val="24"/>
        </w:rPr>
        <w:t>8</w:t>
      </w:r>
      <w:r w:rsidRPr="00ED4800">
        <w:rPr>
          <w:rFonts w:ascii="Times New Roman" w:eastAsia="宋体" w:hAnsi="Times New Roman" w:cs="Times New Roman"/>
          <w:kern w:val="0"/>
          <w:sz w:val="24"/>
          <w:szCs w:val="24"/>
        </w:rPr>
        <w:t>月至翌年</w:t>
      </w:r>
      <w:r w:rsidRPr="00ED4800">
        <w:rPr>
          <w:rFonts w:ascii="Times New Roman" w:eastAsia="宋体" w:hAnsi="Times New Roman" w:cs="Times New Roman"/>
          <w:kern w:val="0"/>
          <w:sz w:val="24"/>
          <w:szCs w:val="24"/>
        </w:rPr>
        <w:t>1</w:t>
      </w:r>
      <w:r w:rsidRPr="00ED4800">
        <w:rPr>
          <w:rFonts w:ascii="Times New Roman" w:eastAsia="宋体" w:hAnsi="Times New Roman" w:cs="Times New Roman"/>
          <w:kern w:val="0"/>
          <w:sz w:val="24"/>
          <w:szCs w:val="24"/>
        </w:rPr>
        <w:t>月各地气温逐月下降，以</w:t>
      </w:r>
      <w:r w:rsidRPr="00ED4800">
        <w:rPr>
          <w:rFonts w:ascii="Times New Roman" w:eastAsia="宋体" w:hAnsi="Times New Roman" w:cs="Times New Roman"/>
          <w:kern w:val="0"/>
          <w:sz w:val="24"/>
          <w:szCs w:val="24"/>
        </w:rPr>
        <w:t>1</w:t>
      </w:r>
      <w:r w:rsidRPr="00ED4800">
        <w:rPr>
          <w:rFonts w:ascii="Times New Roman" w:eastAsia="宋体" w:hAnsi="Times New Roman" w:cs="Times New Roman"/>
          <w:kern w:val="0"/>
          <w:sz w:val="24"/>
          <w:szCs w:val="24"/>
        </w:rPr>
        <w:t>月温度最低。</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年平均气温</w:t>
      </w:r>
      <w:r w:rsidRPr="00ED4800">
        <w:rPr>
          <w:rFonts w:ascii="Times New Roman" w:eastAsia="宋体" w:hAnsi="Times New Roman" w:cs="Times New Roman"/>
          <w:kern w:val="0"/>
          <w:sz w:val="24"/>
          <w:szCs w:val="24"/>
        </w:rPr>
        <w:t>23.0℃</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月平均最高气温：</w:t>
      </w:r>
      <w:r w:rsidRPr="00ED4800">
        <w:rPr>
          <w:rFonts w:ascii="Times New Roman" w:eastAsia="宋体" w:hAnsi="Times New Roman" w:cs="Times New Roman"/>
          <w:kern w:val="0"/>
          <w:sz w:val="24"/>
          <w:szCs w:val="24"/>
        </w:rPr>
        <w:t>29.4℃</w:t>
      </w:r>
      <w:r w:rsidRPr="00ED4800">
        <w:rPr>
          <w:rFonts w:ascii="Times New Roman" w:eastAsia="宋体" w:hAnsi="Times New Roman" w:cs="Times New Roman"/>
          <w:kern w:val="0"/>
          <w:sz w:val="24"/>
          <w:szCs w:val="24"/>
        </w:rPr>
        <w:t>（出现在</w:t>
      </w:r>
      <w:r w:rsidRPr="00ED4800">
        <w:rPr>
          <w:rFonts w:ascii="Times New Roman" w:eastAsia="宋体" w:hAnsi="Times New Roman" w:cs="Times New Roman"/>
          <w:kern w:val="0"/>
          <w:sz w:val="24"/>
          <w:szCs w:val="24"/>
        </w:rPr>
        <w:t>7</w:t>
      </w:r>
      <w:r w:rsidRPr="00ED4800">
        <w:rPr>
          <w:rFonts w:ascii="Times New Roman" w:eastAsia="宋体" w:hAnsi="Times New Roman" w:cs="Times New Roman"/>
          <w:kern w:val="0"/>
          <w:sz w:val="24"/>
          <w:szCs w:val="24"/>
        </w:rPr>
        <w:t>月）</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月平均最低气温：</w:t>
      </w:r>
      <w:r w:rsidRPr="00ED4800">
        <w:rPr>
          <w:rFonts w:ascii="Times New Roman" w:eastAsia="宋体" w:hAnsi="Times New Roman" w:cs="Times New Roman"/>
          <w:kern w:val="0"/>
          <w:sz w:val="24"/>
          <w:szCs w:val="24"/>
        </w:rPr>
        <w:t>14.7℃</w:t>
      </w:r>
      <w:r w:rsidRPr="00ED4800">
        <w:rPr>
          <w:rFonts w:ascii="Times New Roman" w:eastAsia="宋体" w:hAnsi="Times New Roman" w:cs="Times New Roman"/>
          <w:kern w:val="0"/>
          <w:sz w:val="24"/>
          <w:szCs w:val="24"/>
        </w:rPr>
        <w:t>（出现在</w:t>
      </w:r>
      <w:r w:rsidRPr="00ED4800">
        <w:rPr>
          <w:rFonts w:ascii="Times New Roman" w:eastAsia="宋体" w:hAnsi="Times New Roman" w:cs="Times New Roman"/>
          <w:kern w:val="0"/>
          <w:sz w:val="24"/>
          <w:szCs w:val="24"/>
        </w:rPr>
        <w:t>1</w:t>
      </w:r>
      <w:r w:rsidRPr="00ED4800">
        <w:rPr>
          <w:rFonts w:ascii="Times New Roman" w:eastAsia="宋体" w:hAnsi="Times New Roman" w:cs="Times New Roman"/>
          <w:kern w:val="0"/>
          <w:sz w:val="24"/>
          <w:szCs w:val="24"/>
        </w:rPr>
        <w:t>月）</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极端最高气温：</w:t>
      </w:r>
      <w:r w:rsidRPr="00ED4800">
        <w:rPr>
          <w:rFonts w:ascii="Times New Roman" w:eastAsia="宋体" w:hAnsi="Times New Roman" w:cs="Times New Roman"/>
          <w:kern w:val="0"/>
          <w:sz w:val="24"/>
          <w:szCs w:val="24"/>
        </w:rPr>
        <w:t>37.7℃</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1998</w:t>
      </w:r>
      <w:r w:rsidRPr="00ED4800">
        <w:rPr>
          <w:rFonts w:ascii="Times New Roman" w:eastAsia="宋体" w:hAnsi="Times New Roman" w:cs="Times New Roman"/>
          <w:kern w:val="0"/>
          <w:sz w:val="24"/>
          <w:szCs w:val="24"/>
        </w:rPr>
        <w:t>年</w:t>
      </w:r>
      <w:r w:rsidRPr="00ED4800">
        <w:rPr>
          <w:rFonts w:ascii="Times New Roman" w:eastAsia="宋体" w:hAnsi="Times New Roman" w:cs="Times New Roman"/>
          <w:kern w:val="0"/>
          <w:sz w:val="24"/>
          <w:szCs w:val="24"/>
        </w:rPr>
        <w:t>7</w:t>
      </w:r>
      <w:r w:rsidRPr="00ED4800">
        <w:rPr>
          <w:rFonts w:ascii="Times New Roman" w:eastAsia="宋体" w:hAnsi="Times New Roman" w:cs="Times New Roman"/>
          <w:kern w:val="0"/>
          <w:sz w:val="24"/>
          <w:szCs w:val="24"/>
        </w:rPr>
        <w:t>月</w:t>
      </w:r>
      <w:r w:rsidRPr="00ED4800">
        <w:rPr>
          <w:rFonts w:ascii="Times New Roman" w:eastAsia="宋体" w:hAnsi="Times New Roman" w:cs="Times New Roman"/>
          <w:kern w:val="0"/>
          <w:sz w:val="24"/>
          <w:szCs w:val="24"/>
        </w:rPr>
        <w:t>24</w:t>
      </w:r>
      <w:r w:rsidRPr="00ED4800">
        <w:rPr>
          <w:rFonts w:ascii="Times New Roman" w:eastAsia="宋体" w:hAnsi="Times New Roman" w:cs="Times New Roman"/>
          <w:kern w:val="0"/>
          <w:sz w:val="24"/>
          <w:szCs w:val="24"/>
        </w:rPr>
        <w:t>日）</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极端最低气温：</w:t>
      </w:r>
      <w:r w:rsidRPr="00ED4800">
        <w:rPr>
          <w:rFonts w:ascii="Times New Roman" w:eastAsia="宋体" w:hAnsi="Times New Roman" w:cs="Times New Roman"/>
          <w:kern w:val="0"/>
          <w:sz w:val="24"/>
          <w:szCs w:val="24"/>
        </w:rPr>
        <w:t>1.2℃</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1994</w:t>
      </w:r>
      <w:r w:rsidRPr="00ED4800">
        <w:rPr>
          <w:rFonts w:ascii="Times New Roman" w:eastAsia="宋体" w:hAnsi="Times New Roman" w:cs="Times New Roman"/>
          <w:kern w:val="0"/>
          <w:sz w:val="24"/>
          <w:szCs w:val="24"/>
        </w:rPr>
        <w:t>年</w:t>
      </w:r>
      <w:r w:rsidRPr="00ED4800">
        <w:rPr>
          <w:rFonts w:ascii="Times New Roman" w:eastAsia="宋体" w:hAnsi="Times New Roman" w:cs="Times New Roman"/>
          <w:kern w:val="0"/>
          <w:sz w:val="24"/>
          <w:szCs w:val="24"/>
        </w:rPr>
        <w:t>12</w:t>
      </w:r>
      <w:r w:rsidRPr="00ED4800">
        <w:rPr>
          <w:rFonts w:ascii="Times New Roman" w:eastAsia="宋体" w:hAnsi="Times New Roman" w:cs="Times New Roman"/>
          <w:kern w:val="0"/>
          <w:sz w:val="24"/>
          <w:szCs w:val="24"/>
        </w:rPr>
        <w:t>月</w:t>
      </w:r>
      <w:r w:rsidRPr="00ED4800">
        <w:rPr>
          <w:rFonts w:ascii="Times New Roman" w:eastAsia="宋体" w:hAnsi="Times New Roman" w:cs="Times New Roman"/>
          <w:kern w:val="0"/>
          <w:sz w:val="24"/>
          <w:szCs w:val="24"/>
        </w:rPr>
        <w:t>29</w:t>
      </w:r>
      <w:r w:rsidRPr="00ED4800">
        <w:rPr>
          <w:rFonts w:ascii="Times New Roman" w:eastAsia="宋体" w:hAnsi="Times New Roman" w:cs="Times New Roman"/>
          <w:kern w:val="0"/>
          <w:sz w:val="24"/>
          <w:szCs w:val="24"/>
        </w:rPr>
        <w:t>日）</w:t>
      </w:r>
    </w:p>
    <w:p w:rsidR="00080323" w:rsidRPr="00ED4800" w:rsidRDefault="004370E2">
      <w:pPr>
        <w:pStyle w:val="3"/>
      </w:pPr>
      <w:r w:rsidRPr="00ED4800">
        <w:lastRenderedPageBreak/>
        <w:t>风</w:t>
      </w:r>
      <w:proofErr w:type="gramStart"/>
      <w:r w:rsidRPr="00ED4800">
        <w:t>况</w:t>
      </w:r>
      <w:proofErr w:type="gramEnd"/>
    </w:p>
    <w:p w:rsidR="00080323" w:rsidRPr="00ED4800" w:rsidRDefault="004370E2">
      <w:pPr>
        <w:pStyle w:val="GDCI"/>
        <w:spacing w:before="48" w:after="72"/>
        <w:ind w:firstLine="480"/>
        <w:rPr>
          <w:rFonts w:ascii="Times New Roman" w:hAnsi="Times New Roman" w:cs="Times New Roman"/>
          <w:kern w:val="28"/>
          <w:szCs w:val="28"/>
        </w:rPr>
      </w:pPr>
      <w:r w:rsidRPr="00ED4800">
        <w:rPr>
          <w:rFonts w:ascii="Times New Roman" w:hAnsi="Times New Roman" w:cs="Times New Roman"/>
          <w:kern w:val="28"/>
          <w:szCs w:val="28"/>
        </w:rPr>
        <w:t>本港区属季节性地区，冬季多偏北风，夏季多偏南风，春秋季节是南北风向转换季节。全年常风向</w:t>
      </w:r>
      <w:r w:rsidRPr="00ED4800">
        <w:rPr>
          <w:rFonts w:ascii="Times New Roman" w:hAnsi="Times New Roman" w:cs="Times New Roman"/>
          <w:kern w:val="28"/>
          <w:szCs w:val="28"/>
        </w:rPr>
        <w:t>NNE</w:t>
      </w:r>
      <w:r w:rsidRPr="00ED4800">
        <w:rPr>
          <w:rFonts w:ascii="Times New Roman" w:hAnsi="Times New Roman" w:cs="Times New Roman"/>
          <w:kern w:val="28"/>
          <w:szCs w:val="28"/>
        </w:rPr>
        <w:t>，其频率为</w:t>
      </w:r>
      <w:r w:rsidRPr="00ED4800">
        <w:rPr>
          <w:rFonts w:ascii="Times New Roman" w:hAnsi="Times New Roman" w:cs="Times New Roman"/>
          <w:kern w:val="28"/>
          <w:szCs w:val="28"/>
        </w:rPr>
        <w:t>30.5</w:t>
      </w:r>
      <w:r w:rsidRPr="00ED4800">
        <w:rPr>
          <w:rFonts w:ascii="Times New Roman" w:hAnsi="Times New Roman" w:cs="Times New Roman"/>
          <w:kern w:val="28"/>
          <w:szCs w:val="28"/>
        </w:rPr>
        <w:t>％，次常风向为</w:t>
      </w:r>
      <w:r w:rsidRPr="00ED4800">
        <w:rPr>
          <w:rFonts w:ascii="Times New Roman" w:hAnsi="Times New Roman" w:cs="Times New Roman"/>
          <w:kern w:val="28"/>
          <w:szCs w:val="28"/>
        </w:rPr>
        <w:t>SSW</w:t>
      </w:r>
      <w:r w:rsidRPr="00ED4800">
        <w:rPr>
          <w:rFonts w:ascii="Times New Roman" w:hAnsi="Times New Roman" w:cs="Times New Roman"/>
          <w:kern w:val="28"/>
          <w:szCs w:val="28"/>
        </w:rPr>
        <w:t>，其频率为</w:t>
      </w:r>
      <w:r w:rsidRPr="00ED4800">
        <w:rPr>
          <w:rFonts w:ascii="Times New Roman" w:hAnsi="Times New Roman" w:cs="Times New Roman"/>
          <w:kern w:val="28"/>
          <w:szCs w:val="28"/>
        </w:rPr>
        <w:t>8.4</w:t>
      </w:r>
      <w:r w:rsidRPr="00ED4800">
        <w:rPr>
          <w:rFonts w:ascii="Times New Roman" w:hAnsi="Times New Roman" w:cs="Times New Roman"/>
          <w:kern w:val="28"/>
          <w:szCs w:val="28"/>
        </w:rPr>
        <w:t>％；强风向为</w:t>
      </w:r>
      <w:r w:rsidRPr="00ED4800">
        <w:rPr>
          <w:rFonts w:ascii="Times New Roman" w:hAnsi="Times New Roman" w:cs="Times New Roman"/>
          <w:kern w:val="28"/>
          <w:szCs w:val="28"/>
        </w:rPr>
        <w:t>E</w:t>
      </w:r>
      <w:r w:rsidRPr="00ED4800">
        <w:rPr>
          <w:rFonts w:ascii="Times New Roman" w:hAnsi="Times New Roman" w:cs="Times New Roman"/>
          <w:kern w:val="28"/>
          <w:szCs w:val="28"/>
        </w:rPr>
        <w:t>，其极大风速为</w:t>
      </w:r>
      <w:r w:rsidRPr="00ED4800">
        <w:rPr>
          <w:rFonts w:ascii="Times New Roman" w:hAnsi="Times New Roman" w:cs="Times New Roman"/>
        </w:rPr>
        <w:t>45m</w:t>
      </w:r>
      <w:r w:rsidRPr="00ED4800">
        <w:rPr>
          <w:rFonts w:ascii="Times New Roman" w:hAnsi="Times New Roman" w:cs="Times New Roman"/>
          <w:kern w:val="28"/>
          <w:szCs w:val="28"/>
        </w:rPr>
        <w:t>/s(2014</w:t>
      </w:r>
      <w:r w:rsidRPr="00ED4800">
        <w:rPr>
          <w:rFonts w:ascii="Times New Roman" w:hAnsi="Times New Roman" w:cs="Times New Roman"/>
          <w:kern w:val="28"/>
          <w:szCs w:val="28"/>
        </w:rPr>
        <w:t>年</w:t>
      </w:r>
      <w:r w:rsidRPr="00ED4800">
        <w:rPr>
          <w:rFonts w:ascii="Times New Roman" w:hAnsi="Times New Roman" w:cs="Times New Roman"/>
          <w:kern w:val="28"/>
          <w:szCs w:val="28"/>
        </w:rPr>
        <w:t>7</w:t>
      </w:r>
      <w:r w:rsidRPr="00ED4800">
        <w:rPr>
          <w:rFonts w:ascii="Times New Roman" w:hAnsi="Times New Roman" w:cs="Times New Roman"/>
          <w:kern w:val="28"/>
          <w:szCs w:val="28"/>
        </w:rPr>
        <w:t>月</w:t>
      </w:r>
      <w:r w:rsidRPr="00ED4800">
        <w:rPr>
          <w:rFonts w:ascii="Times New Roman" w:hAnsi="Times New Roman" w:cs="Times New Roman"/>
          <w:kern w:val="28"/>
          <w:szCs w:val="28"/>
        </w:rPr>
        <w:t>19</w:t>
      </w:r>
      <w:r w:rsidRPr="00ED4800">
        <w:rPr>
          <w:rFonts w:ascii="Times New Roman" w:hAnsi="Times New Roman" w:cs="Times New Roman"/>
          <w:kern w:val="28"/>
          <w:szCs w:val="28"/>
        </w:rPr>
        <w:t>日</w:t>
      </w:r>
      <w:r w:rsidRPr="00ED4800">
        <w:rPr>
          <w:rFonts w:ascii="Times New Roman" w:hAnsi="Times New Roman" w:cs="Times New Roman"/>
          <w:kern w:val="28"/>
          <w:szCs w:val="28"/>
        </w:rPr>
        <w:t>)</w:t>
      </w:r>
      <w:r w:rsidRPr="00ED4800">
        <w:rPr>
          <w:rFonts w:ascii="Times New Roman" w:hAnsi="Times New Roman" w:cs="Times New Roman"/>
          <w:kern w:val="28"/>
          <w:szCs w:val="28"/>
        </w:rPr>
        <w:t>，次强风向为</w:t>
      </w:r>
      <w:r w:rsidRPr="00ED4800">
        <w:rPr>
          <w:rFonts w:ascii="Times New Roman" w:hAnsi="Times New Roman" w:cs="Times New Roman"/>
          <w:kern w:val="28"/>
          <w:szCs w:val="28"/>
        </w:rPr>
        <w:t>NNE</w:t>
      </w:r>
      <w:r w:rsidRPr="00ED4800">
        <w:rPr>
          <w:rFonts w:ascii="Times New Roman" w:hAnsi="Times New Roman" w:cs="Times New Roman"/>
          <w:kern w:val="28"/>
          <w:szCs w:val="28"/>
        </w:rPr>
        <w:t>，其最大风速为</w:t>
      </w:r>
      <w:r w:rsidRPr="00ED4800">
        <w:rPr>
          <w:rFonts w:ascii="Times New Roman" w:hAnsi="Times New Roman" w:cs="Times New Roman"/>
          <w:kern w:val="28"/>
          <w:szCs w:val="28"/>
        </w:rPr>
        <w:t>27m/s</w:t>
      </w:r>
      <w:r w:rsidRPr="00ED4800">
        <w:rPr>
          <w:rFonts w:ascii="Times New Roman" w:hAnsi="Times New Roman" w:cs="Times New Roman"/>
          <w:kern w:val="28"/>
          <w:szCs w:val="28"/>
        </w:rPr>
        <w:t>，</w:t>
      </w:r>
      <w:r w:rsidRPr="00ED4800">
        <w:rPr>
          <w:rFonts w:ascii="Times New Roman" w:hAnsi="Times New Roman" w:cs="Times New Roman"/>
          <w:kern w:val="28"/>
          <w:szCs w:val="28"/>
        </w:rPr>
        <w:t>≥6</w:t>
      </w:r>
      <w:r w:rsidRPr="00ED4800">
        <w:rPr>
          <w:rFonts w:ascii="Times New Roman" w:hAnsi="Times New Roman" w:cs="Times New Roman"/>
          <w:kern w:val="28"/>
          <w:szCs w:val="28"/>
        </w:rPr>
        <w:t>级大风日数全年平均为</w:t>
      </w:r>
      <w:r w:rsidRPr="00ED4800">
        <w:rPr>
          <w:rFonts w:ascii="Times New Roman" w:hAnsi="Times New Roman" w:cs="Times New Roman"/>
          <w:kern w:val="28"/>
          <w:szCs w:val="28"/>
        </w:rPr>
        <w:t>31.7</w:t>
      </w:r>
      <w:r w:rsidRPr="00ED4800">
        <w:rPr>
          <w:rFonts w:ascii="Times New Roman" w:hAnsi="Times New Roman" w:cs="Times New Roman"/>
          <w:kern w:val="28"/>
          <w:szCs w:val="28"/>
        </w:rPr>
        <w:t>天。各向最大风速和频率见表</w:t>
      </w:r>
      <w:r w:rsidRPr="00ED4800">
        <w:rPr>
          <w:rFonts w:ascii="Times New Roman" w:hAnsi="Times New Roman" w:cs="Times New Roman"/>
          <w:kern w:val="28"/>
          <w:szCs w:val="28"/>
        </w:rPr>
        <w:t>1.4-2</w:t>
      </w:r>
      <w:r w:rsidRPr="00ED4800">
        <w:rPr>
          <w:rFonts w:ascii="Times New Roman" w:hAnsi="Times New Roman" w:cs="Times New Roman"/>
          <w:kern w:val="28"/>
          <w:szCs w:val="28"/>
        </w:rPr>
        <w:t>。</w:t>
      </w:r>
    </w:p>
    <w:p w:rsidR="00080323" w:rsidRPr="00ED4800" w:rsidRDefault="004370E2">
      <w:pPr>
        <w:spacing w:beforeLines="30" w:before="72" w:line="0" w:lineRule="atLeast"/>
        <w:jc w:val="center"/>
        <w:rPr>
          <w:rFonts w:ascii="Times New Roman" w:hAnsi="Times New Roman" w:cs="Times New Roman"/>
          <w:b/>
          <w:sz w:val="24"/>
          <w:szCs w:val="20"/>
        </w:rPr>
      </w:pPr>
      <w:r w:rsidRPr="00ED4800">
        <w:rPr>
          <w:rFonts w:ascii="Times New Roman" w:hAnsi="Times New Roman" w:cs="Times New Roman"/>
          <w:b/>
          <w:sz w:val="24"/>
          <w:szCs w:val="20"/>
        </w:rPr>
        <w:t>表</w:t>
      </w:r>
      <w:r w:rsidRPr="00ED4800">
        <w:rPr>
          <w:rFonts w:ascii="Times New Roman" w:hAnsi="Times New Roman" w:cs="Times New Roman"/>
          <w:b/>
          <w:sz w:val="24"/>
          <w:szCs w:val="20"/>
        </w:rPr>
        <w:t>2.2-1</w:t>
      </w:r>
      <w:r w:rsidRPr="00ED4800">
        <w:rPr>
          <w:rFonts w:ascii="Times New Roman" w:hAnsi="Times New Roman" w:cs="Times New Roman"/>
          <w:b/>
          <w:sz w:val="24"/>
          <w:szCs w:val="20"/>
        </w:rPr>
        <w:t>白龙尾站历年各方向风要素统计表</w:t>
      </w:r>
    </w:p>
    <w:tbl>
      <w:tblPr>
        <w:tblW w:w="5000" w:type="pct"/>
        <w:jc w:val="center"/>
        <w:tblBorders>
          <w:top w:val="single" w:sz="8" w:space="0" w:color="000000"/>
          <w:left w:val="single" w:sz="8" w:space="0" w:color="000000"/>
          <w:right w:val="single" w:sz="8" w:space="0" w:color="000000"/>
        </w:tblBorders>
        <w:tblCellMar>
          <w:left w:w="0" w:type="dxa"/>
          <w:right w:w="0" w:type="dxa"/>
        </w:tblCellMar>
        <w:tblLook w:val="04A0" w:firstRow="1" w:lastRow="0" w:firstColumn="1" w:lastColumn="0" w:noHBand="0" w:noVBand="1"/>
      </w:tblPr>
      <w:tblGrid>
        <w:gridCol w:w="1056"/>
        <w:gridCol w:w="467"/>
        <w:gridCol w:w="534"/>
        <w:gridCol w:w="351"/>
        <w:gridCol w:w="508"/>
        <w:gridCol w:w="339"/>
        <w:gridCol w:w="467"/>
        <w:gridCol w:w="339"/>
        <w:gridCol w:w="455"/>
        <w:gridCol w:w="339"/>
        <w:gridCol w:w="536"/>
        <w:gridCol w:w="391"/>
        <w:gridCol w:w="630"/>
        <w:gridCol w:w="339"/>
        <w:gridCol w:w="670"/>
        <w:gridCol w:w="432"/>
        <w:gridCol w:w="615"/>
        <w:gridCol w:w="349"/>
      </w:tblGrid>
      <w:tr w:rsidR="00ED4800" w:rsidRPr="00ED4800">
        <w:trPr>
          <w:cantSplit/>
          <w:trHeight w:hRule="exact" w:val="567"/>
          <w:jc w:val="center"/>
        </w:trPr>
        <w:tc>
          <w:tcPr>
            <w:tcW w:w="599" w:type="pct"/>
            <w:tcBorders>
              <w:top w:val="single" w:sz="12" w:space="0" w:color="auto"/>
              <w:left w:val="single" w:sz="12" w:space="0" w:color="auto"/>
              <w:bottom w:val="single" w:sz="4" w:space="0" w:color="000000"/>
              <w:right w:val="single" w:sz="4" w:space="0" w:color="000000"/>
              <w:tl2br w:val="single" w:sz="4" w:space="0" w:color="auto"/>
            </w:tcBorders>
            <w:vAlign w:val="center"/>
          </w:tcPr>
          <w:p w:rsidR="00080323" w:rsidRPr="00ED4800" w:rsidRDefault="004370E2">
            <w:pPr>
              <w:adjustRightInd w:val="0"/>
              <w:snapToGrid w:val="0"/>
              <w:spacing w:line="0" w:lineRule="atLeast"/>
              <w:ind w:firstLineChars="200" w:firstLine="420"/>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方向</w:t>
            </w:r>
            <w:r w:rsidRPr="00ED4800">
              <w:rPr>
                <w:rFonts w:ascii="Times New Roman" w:hAnsi="Times New Roman" w:cs="Times New Roman"/>
                <w:snapToGrid w:val="0"/>
                <w:szCs w:val="21"/>
              </w:rPr>
              <w:br/>
            </w:r>
            <w:r w:rsidRPr="00ED4800">
              <w:rPr>
                <w:rFonts w:ascii="Times New Roman" w:hAnsi="Times New Roman" w:cs="Times New Roman"/>
                <w:snapToGrid w:val="0"/>
                <w:szCs w:val="21"/>
              </w:rPr>
              <w:t>项目</w:t>
            </w:r>
          </w:p>
        </w:tc>
        <w:tc>
          <w:tcPr>
            <w:tcW w:w="265" w:type="pct"/>
            <w:tcBorders>
              <w:top w:val="single" w:sz="12" w:space="0" w:color="auto"/>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N</w:t>
            </w:r>
          </w:p>
        </w:tc>
        <w:tc>
          <w:tcPr>
            <w:tcW w:w="303" w:type="pct"/>
            <w:tcBorders>
              <w:top w:val="single" w:sz="12" w:space="0" w:color="auto"/>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NNE</w:t>
            </w:r>
          </w:p>
        </w:tc>
        <w:tc>
          <w:tcPr>
            <w:tcW w:w="199" w:type="pct"/>
            <w:tcBorders>
              <w:top w:val="single" w:sz="12" w:space="0" w:color="auto"/>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NE</w:t>
            </w:r>
          </w:p>
        </w:tc>
        <w:tc>
          <w:tcPr>
            <w:tcW w:w="288" w:type="pct"/>
            <w:tcBorders>
              <w:top w:val="single" w:sz="12" w:space="0" w:color="auto"/>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ENE</w:t>
            </w:r>
          </w:p>
        </w:tc>
        <w:tc>
          <w:tcPr>
            <w:tcW w:w="192" w:type="pct"/>
            <w:tcBorders>
              <w:top w:val="single" w:sz="12" w:space="0" w:color="auto"/>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E</w:t>
            </w:r>
          </w:p>
        </w:tc>
        <w:tc>
          <w:tcPr>
            <w:tcW w:w="265" w:type="pct"/>
            <w:tcBorders>
              <w:top w:val="single" w:sz="12" w:space="0" w:color="auto"/>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ESE</w:t>
            </w:r>
          </w:p>
        </w:tc>
        <w:tc>
          <w:tcPr>
            <w:tcW w:w="192" w:type="pct"/>
            <w:tcBorders>
              <w:top w:val="single" w:sz="12" w:space="0" w:color="auto"/>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SE</w:t>
            </w:r>
          </w:p>
        </w:tc>
        <w:tc>
          <w:tcPr>
            <w:tcW w:w="258" w:type="pct"/>
            <w:tcBorders>
              <w:top w:val="single" w:sz="12" w:space="0" w:color="auto"/>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SSE</w:t>
            </w:r>
          </w:p>
        </w:tc>
        <w:tc>
          <w:tcPr>
            <w:tcW w:w="192" w:type="pct"/>
            <w:tcBorders>
              <w:top w:val="single" w:sz="12" w:space="0" w:color="auto"/>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S</w:t>
            </w:r>
          </w:p>
        </w:tc>
        <w:tc>
          <w:tcPr>
            <w:tcW w:w="304" w:type="pct"/>
            <w:tcBorders>
              <w:top w:val="single" w:sz="12" w:space="0" w:color="auto"/>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SSW</w:t>
            </w:r>
          </w:p>
        </w:tc>
        <w:tc>
          <w:tcPr>
            <w:tcW w:w="222" w:type="pct"/>
            <w:tcBorders>
              <w:top w:val="single" w:sz="12" w:space="0" w:color="auto"/>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SW</w:t>
            </w:r>
          </w:p>
        </w:tc>
        <w:tc>
          <w:tcPr>
            <w:tcW w:w="357" w:type="pct"/>
            <w:tcBorders>
              <w:top w:val="single" w:sz="12" w:space="0" w:color="auto"/>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WSW</w:t>
            </w:r>
          </w:p>
        </w:tc>
        <w:tc>
          <w:tcPr>
            <w:tcW w:w="192" w:type="pct"/>
            <w:tcBorders>
              <w:top w:val="single" w:sz="12" w:space="0" w:color="auto"/>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W</w:t>
            </w:r>
          </w:p>
        </w:tc>
        <w:tc>
          <w:tcPr>
            <w:tcW w:w="380" w:type="pct"/>
            <w:tcBorders>
              <w:top w:val="single" w:sz="12" w:space="0" w:color="auto"/>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WNW</w:t>
            </w:r>
          </w:p>
        </w:tc>
        <w:tc>
          <w:tcPr>
            <w:tcW w:w="245" w:type="pct"/>
            <w:tcBorders>
              <w:top w:val="single" w:sz="12" w:space="0" w:color="auto"/>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NW</w:t>
            </w:r>
          </w:p>
        </w:tc>
        <w:tc>
          <w:tcPr>
            <w:tcW w:w="349" w:type="pct"/>
            <w:tcBorders>
              <w:top w:val="single" w:sz="12" w:space="0" w:color="auto"/>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NNW</w:t>
            </w:r>
          </w:p>
        </w:tc>
        <w:tc>
          <w:tcPr>
            <w:tcW w:w="198" w:type="pct"/>
            <w:tcBorders>
              <w:top w:val="single" w:sz="12" w:space="0" w:color="auto"/>
              <w:left w:val="nil"/>
              <w:bottom w:val="single" w:sz="4" w:space="0" w:color="000000"/>
              <w:right w:val="single" w:sz="12" w:space="0" w:color="auto"/>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C</w:t>
            </w:r>
          </w:p>
        </w:tc>
      </w:tr>
      <w:tr w:rsidR="00ED4800" w:rsidRPr="00ED4800">
        <w:trPr>
          <w:cantSplit/>
          <w:trHeight w:hRule="exact" w:val="624"/>
          <w:jc w:val="center"/>
        </w:trPr>
        <w:tc>
          <w:tcPr>
            <w:tcW w:w="599" w:type="pct"/>
            <w:tcBorders>
              <w:top w:val="single" w:sz="4" w:space="0" w:color="000000"/>
              <w:left w:val="single" w:sz="12" w:space="0" w:color="auto"/>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频率</w:t>
            </w:r>
          </w:p>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w:t>
            </w:r>
          </w:p>
        </w:tc>
        <w:tc>
          <w:tcPr>
            <w:tcW w:w="265"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6.5</w:t>
            </w:r>
          </w:p>
        </w:tc>
        <w:tc>
          <w:tcPr>
            <w:tcW w:w="303"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30.5</w:t>
            </w:r>
          </w:p>
        </w:tc>
        <w:tc>
          <w:tcPr>
            <w:tcW w:w="199"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7.7</w:t>
            </w:r>
          </w:p>
        </w:tc>
        <w:tc>
          <w:tcPr>
            <w:tcW w:w="288"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2.8</w:t>
            </w:r>
          </w:p>
        </w:tc>
        <w:tc>
          <w:tcPr>
            <w:tcW w:w="192"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4.9</w:t>
            </w:r>
          </w:p>
        </w:tc>
        <w:tc>
          <w:tcPr>
            <w:tcW w:w="265"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3.6</w:t>
            </w:r>
          </w:p>
        </w:tc>
        <w:tc>
          <w:tcPr>
            <w:tcW w:w="192"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6.8</w:t>
            </w:r>
          </w:p>
        </w:tc>
        <w:tc>
          <w:tcPr>
            <w:tcW w:w="258"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4.2</w:t>
            </w:r>
          </w:p>
        </w:tc>
        <w:tc>
          <w:tcPr>
            <w:tcW w:w="192"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6.7</w:t>
            </w:r>
          </w:p>
        </w:tc>
        <w:tc>
          <w:tcPr>
            <w:tcW w:w="304"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8.4</w:t>
            </w:r>
          </w:p>
        </w:tc>
        <w:tc>
          <w:tcPr>
            <w:tcW w:w="222"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3.7</w:t>
            </w:r>
          </w:p>
        </w:tc>
        <w:tc>
          <w:tcPr>
            <w:tcW w:w="357"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1.7</w:t>
            </w:r>
          </w:p>
        </w:tc>
        <w:tc>
          <w:tcPr>
            <w:tcW w:w="192"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2.1</w:t>
            </w:r>
          </w:p>
        </w:tc>
        <w:tc>
          <w:tcPr>
            <w:tcW w:w="380"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1.2</w:t>
            </w:r>
          </w:p>
        </w:tc>
        <w:tc>
          <w:tcPr>
            <w:tcW w:w="245"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1.6</w:t>
            </w:r>
          </w:p>
        </w:tc>
        <w:tc>
          <w:tcPr>
            <w:tcW w:w="349"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1.3</w:t>
            </w:r>
          </w:p>
        </w:tc>
        <w:tc>
          <w:tcPr>
            <w:tcW w:w="198" w:type="pct"/>
            <w:tcBorders>
              <w:top w:val="single" w:sz="4" w:space="0" w:color="000000"/>
              <w:left w:val="nil"/>
              <w:bottom w:val="single" w:sz="4" w:space="0" w:color="000000"/>
              <w:right w:val="single" w:sz="12" w:space="0" w:color="auto"/>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6.5</w:t>
            </w:r>
          </w:p>
        </w:tc>
      </w:tr>
      <w:tr w:rsidR="00ED4800" w:rsidRPr="00ED4800">
        <w:trPr>
          <w:cantSplit/>
          <w:trHeight w:hRule="exact" w:val="624"/>
          <w:jc w:val="center"/>
        </w:trPr>
        <w:tc>
          <w:tcPr>
            <w:tcW w:w="599" w:type="pct"/>
            <w:tcBorders>
              <w:top w:val="single" w:sz="4" w:space="0" w:color="000000"/>
              <w:left w:val="single" w:sz="12" w:space="0" w:color="auto"/>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平均风速</w:t>
            </w:r>
          </w:p>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w:t>
            </w:r>
            <w:r w:rsidRPr="00ED4800">
              <w:rPr>
                <w:rFonts w:ascii="Times New Roman" w:hAnsi="Times New Roman" w:cs="Times New Roman"/>
                <w:snapToGrid w:val="0"/>
                <w:szCs w:val="21"/>
              </w:rPr>
              <w:t>m/s</w:t>
            </w:r>
            <w:r w:rsidRPr="00ED4800">
              <w:rPr>
                <w:rFonts w:ascii="Times New Roman" w:hAnsi="Times New Roman" w:cs="Times New Roman"/>
                <w:snapToGrid w:val="0"/>
                <w:szCs w:val="21"/>
              </w:rPr>
              <w:t>）</w:t>
            </w:r>
          </w:p>
        </w:tc>
        <w:tc>
          <w:tcPr>
            <w:tcW w:w="265"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5.6</w:t>
            </w:r>
          </w:p>
        </w:tc>
        <w:tc>
          <w:tcPr>
            <w:tcW w:w="303"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7.2</w:t>
            </w:r>
          </w:p>
        </w:tc>
        <w:tc>
          <w:tcPr>
            <w:tcW w:w="199"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4.4</w:t>
            </w:r>
          </w:p>
        </w:tc>
        <w:tc>
          <w:tcPr>
            <w:tcW w:w="288"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3.6</w:t>
            </w:r>
          </w:p>
        </w:tc>
        <w:tc>
          <w:tcPr>
            <w:tcW w:w="192"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4.2</w:t>
            </w:r>
          </w:p>
        </w:tc>
        <w:tc>
          <w:tcPr>
            <w:tcW w:w="265"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4.0</w:t>
            </w:r>
          </w:p>
        </w:tc>
        <w:tc>
          <w:tcPr>
            <w:tcW w:w="192"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4.0</w:t>
            </w:r>
          </w:p>
        </w:tc>
        <w:tc>
          <w:tcPr>
            <w:tcW w:w="258"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3.5</w:t>
            </w:r>
          </w:p>
        </w:tc>
        <w:tc>
          <w:tcPr>
            <w:tcW w:w="192"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4.4</w:t>
            </w:r>
          </w:p>
        </w:tc>
        <w:tc>
          <w:tcPr>
            <w:tcW w:w="304"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5.8</w:t>
            </w:r>
          </w:p>
        </w:tc>
        <w:tc>
          <w:tcPr>
            <w:tcW w:w="222"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4.3</w:t>
            </w:r>
          </w:p>
        </w:tc>
        <w:tc>
          <w:tcPr>
            <w:tcW w:w="357"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3.6</w:t>
            </w:r>
          </w:p>
        </w:tc>
        <w:tc>
          <w:tcPr>
            <w:tcW w:w="192"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3.2</w:t>
            </w:r>
          </w:p>
        </w:tc>
        <w:tc>
          <w:tcPr>
            <w:tcW w:w="380"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2.7</w:t>
            </w:r>
          </w:p>
        </w:tc>
        <w:tc>
          <w:tcPr>
            <w:tcW w:w="245"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2.3</w:t>
            </w:r>
          </w:p>
        </w:tc>
        <w:tc>
          <w:tcPr>
            <w:tcW w:w="349" w:type="pct"/>
            <w:tcBorders>
              <w:top w:val="single" w:sz="4" w:space="0" w:color="000000"/>
              <w:left w:val="nil"/>
              <w:bottom w:val="single" w:sz="4" w:space="0" w:color="000000"/>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2.4</w:t>
            </w:r>
          </w:p>
        </w:tc>
        <w:tc>
          <w:tcPr>
            <w:tcW w:w="198" w:type="pct"/>
            <w:tcBorders>
              <w:top w:val="single" w:sz="4" w:space="0" w:color="000000"/>
              <w:left w:val="nil"/>
              <w:bottom w:val="single" w:sz="4" w:space="0" w:color="000000"/>
              <w:right w:val="single" w:sz="12" w:space="0" w:color="auto"/>
            </w:tcBorders>
            <w:vAlign w:val="center"/>
          </w:tcPr>
          <w:p w:rsidR="00080323" w:rsidRPr="00ED4800" w:rsidRDefault="00080323">
            <w:pPr>
              <w:adjustRightInd w:val="0"/>
              <w:snapToGrid w:val="0"/>
              <w:spacing w:line="0" w:lineRule="atLeast"/>
              <w:jc w:val="center"/>
              <w:textAlignment w:val="baseline"/>
              <w:rPr>
                <w:rFonts w:ascii="Times New Roman" w:hAnsi="Times New Roman" w:cs="Times New Roman"/>
                <w:snapToGrid w:val="0"/>
                <w:szCs w:val="21"/>
              </w:rPr>
            </w:pPr>
          </w:p>
        </w:tc>
      </w:tr>
      <w:tr w:rsidR="00ED4800" w:rsidRPr="00ED4800">
        <w:trPr>
          <w:cantSplit/>
          <w:trHeight w:hRule="exact" w:val="624"/>
          <w:jc w:val="center"/>
        </w:trPr>
        <w:tc>
          <w:tcPr>
            <w:tcW w:w="599" w:type="pct"/>
            <w:tcBorders>
              <w:top w:val="single" w:sz="4" w:space="0" w:color="000000"/>
              <w:left w:val="single" w:sz="12" w:space="0" w:color="auto"/>
              <w:bottom w:val="single" w:sz="12" w:space="0" w:color="auto"/>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最大风速</w:t>
            </w:r>
          </w:p>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w:t>
            </w:r>
            <w:r w:rsidRPr="00ED4800">
              <w:rPr>
                <w:rFonts w:ascii="Times New Roman" w:hAnsi="Times New Roman" w:cs="Times New Roman"/>
                <w:snapToGrid w:val="0"/>
                <w:szCs w:val="21"/>
              </w:rPr>
              <w:t>m/s</w:t>
            </w:r>
            <w:r w:rsidRPr="00ED4800">
              <w:rPr>
                <w:rFonts w:ascii="Times New Roman" w:hAnsi="Times New Roman" w:cs="Times New Roman"/>
                <w:snapToGrid w:val="0"/>
                <w:szCs w:val="21"/>
              </w:rPr>
              <w:t>）</w:t>
            </w:r>
          </w:p>
        </w:tc>
        <w:tc>
          <w:tcPr>
            <w:tcW w:w="265" w:type="pct"/>
            <w:tcBorders>
              <w:top w:val="single" w:sz="4" w:space="0" w:color="000000"/>
              <w:left w:val="nil"/>
              <w:bottom w:val="single" w:sz="12" w:space="0" w:color="auto"/>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26.7</w:t>
            </w:r>
          </w:p>
        </w:tc>
        <w:tc>
          <w:tcPr>
            <w:tcW w:w="303" w:type="pct"/>
            <w:tcBorders>
              <w:top w:val="single" w:sz="4" w:space="0" w:color="000000"/>
              <w:left w:val="nil"/>
              <w:bottom w:val="single" w:sz="12" w:space="0" w:color="auto"/>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27</w:t>
            </w:r>
          </w:p>
        </w:tc>
        <w:tc>
          <w:tcPr>
            <w:tcW w:w="199" w:type="pct"/>
            <w:tcBorders>
              <w:top w:val="single" w:sz="4" w:space="0" w:color="000000"/>
              <w:left w:val="nil"/>
              <w:bottom w:val="single" w:sz="12" w:space="0" w:color="auto"/>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15</w:t>
            </w:r>
          </w:p>
        </w:tc>
        <w:tc>
          <w:tcPr>
            <w:tcW w:w="288" w:type="pct"/>
            <w:tcBorders>
              <w:top w:val="single" w:sz="4" w:space="0" w:color="000000"/>
              <w:left w:val="nil"/>
              <w:bottom w:val="single" w:sz="12" w:space="0" w:color="auto"/>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13</w:t>
            </w:r>
          </w:p>
        </w:tc>
        <w:tc>
          <w:tcPr>
            <w:tcW w:w="192" w:type="pct"/>
            <w:tcBorders>
              <w:top w:val="single" w:sz="4" w:space="0" w:color="000000"/>
              <w:left w:val="nil"/>
              <w:bottom w:val="single" w:sz="12" w:space="0" w:color="auto"/>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48</w:t>
            </w:r>
          </w:p>
        </w:tc>
        <w:tc>
          <w:tcPr>
            <w:tcW w:w="265" w:type="pct"/>
            <w:tcBorders>
              <w:top w:val="single" w:sz="4" w:space="0" w:color="000000"/>
              <w:left w:val="nil"/>
              <w:bottom w:val="single" w:sz="12" w:space="0" w:color="auto"/>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17.7</w:t>
            </w:r>
          </w:p>
        </w:tc>
        <w:tc>
          <w:tcPr>
            <w:tcW w:w="192" w:type="pct"/>
            <w:tcBorders>
              <w:top w:val="single" w:sz="4" w:space="0" w:color="000000"/>
              <w:left w:val="nil"/>
              <w:bottom w:val="single" w:sz="12" w:space="0" w:color="auto"/>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24</w:t>
            </w:r>
          </w:p>
        </w:tc>
        <w:tc>
          <w:tcPr>
            <w:tcW w:w="258" w:type="pct"/>
            <w:tcBorders>
              <w:top w:val="single" w:sz="4" w:space="0" w:color="000000"/>
              <w:left w:val="nil"/>
              <w:bottom w:val="single" w:sz="12" w:space="0" w:color="auto"/>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18</w:t>
            </w:r>
          </w:p>
        </w:tc>
        <w:tc>
          <w:tcPr>
            <w:tcW w:w="192" w:type="pct"/>
            <w:tcBorders>
              <w:top w:val="single" w:sz="4" w:space="0" w:color="000000"/>
              <w:left w:val="nil"/>
              <w:bottom w:val="single" w:sz="12" w:space="0" w:color="auto"/>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20</w:t>
            </w:r>
          </w:p>
        </w:tc>
        <w:tc>
          <w:tcPr>
            <w:tcW w:w="304" w:type="pct"/>
            <w:tcBorders>
              <w:top w:val="single" w:sz="4" w:space="0" w:color="000000"/>
              <w:left w:val="nil"/>
              <w:bottom w:val="single" w:sz="12" w:space="0" w:color="auto"/>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20.7</w:t>
            </w:r>
          </w:p>
        </w:tc>
        <w:tc>
          <w:tcPr>
            <w:tcW w:w="222" w:type="pct"/>
            <w:tcBorders>
              <w:top w:val="single" w:sz="4" w:space="0" w:color="000000"/>
              <w:left w:val="nil"/>
              <w:bottom w:val="single" w:sz="12" w:space="0" w:color="auto"/>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20</w:t>
            </w:r>
          </w:p>
        </w:tc>
        <w:tc>
          <w:tcPr>
            <w:tcW w:w="357" w:type="pct"/>
            <w:tcBorders>
              <w:top w:val="single" w:sz="4" w:space="0" w:color="000000"/>
              <w:left w:val="nil"/>
              <w:bottom w:val="single" w:sz="12" w:space="0" w:color="auto"/>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14</w:t>
            </w:r>
          </w:p>
        </w:tc>
        <w:tc>
          <w:tcPr>
            <w:tcW w:w="192" w:type="pct"/>
            <w:tcBorders>
              <w:top w:val="single" w:sz="4" w:space="0" w:color="000000"/>
              <w:left w:val="nil"/>
              <w:bottom w:val="single" w:sz="12" w:space="0" w:color="auto"/>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20</w:t>
            </w:r>
          </w:p>
        </w:tc>
        <w:tc>
          <w:tcPr>
            <w:tcW w:w="380" w:type="pct"/>
            <w:tcBorders>
              <w:top w:val="single" w:sz="4" w:space="0" w:color="000000"/>
              <w:left w:val="nil"/>
              <w:bottom w:val="single" w:sz="12" w:space="0" w:color="auto"/>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13</w:t>
            </w:r>
          </w:p>
        </w:tc>
        <w:tc>
          <w:tcPr>
            <w:tcW w:w="245" w:type="pct"/>
            <w:tcBorders>
              <w:top w:val="single" w:sz="4" w:space="0" w:color="000000"/>
              <w:left w:val="nil"/>
              <w:bottom w:val="single" w:sz="12" w:space="0" w:color="auto"/>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14</w:t>
            </w:r>
          </w:p>
        </w:tc>
        <w:tc>
          <w:tcPr>
            <w:tcW w:w="349" w:type="pct"/>
            <w:tcBorders>
              <w:top w:val="single" w:sz="4" w:space="0" w:color="000000"/>
              <w:left w:val="nil"/>
              <w:bottom w:val="single" w:sz="12" w:space="0" w:color="auto"/>
              <w:right w:val="single" w:sz="4" w:space="0" w:color="000000"/>
            </w:tcBorders>
            <w:vAlign w:val="center"/>
          </w:tcPr>
          <w:p w:rsidR="00080323" w:rsidRPr="00ED4800" w:rsidRDefault="004370E2">
            <w:pPr>
              <w:adjustRightInd w:val="0"/>
              <w:snapToGrid w:val="0"/>
              <w:spacing w:line="0" w:lineRule="atLeast"/>
              <w:jc w:val="center"/>
              <w:textAlignment w:val="baseline"/>
              <w:rPr>
                <w:rFonts w:ascii="Times New Roman" w:hAnsi="Times New Roman" w:cs="Times New Roman"/>
                <w:snapToGrid w:val="0"/>
                <w:szCs w:val="21"/>
              </w:rPr>
            </w:pPr>
            <w:r w:rsidRPr="00ED4800">
              <w:rPr>
                <w:rFonts w:ascii="Times New Roman" w:hAnsi="Times New Roman" w:cs="Times New Roman"/>
                <w:snapToGrid w:val="0"/>
                <w:szCs w:val="21"/>
              </w:rPr>
              <w:t>16</w:t>
            </w:r>
          </w:p>
        </w:tc>
        <w:tc>
          <w:tcPr>
            <w:tcW w:w="198" w:type="pct"/>
            <w:tcBorders>
              <w:top w:val="single" w:sz="4" w:space="0" w:color="000000"/>
              <w:left w:val="nil"/>
              <w:bottom w:val="single" w:sz="12" w:space="0" w:color="auto"/>
              <w:right w:val="single" w:sz="12" w:space="0" w:color="auto"/>
            </w:tcBorders>
            <w:vAlign w:val="center"/>
          </w:tcPr>
          <w:p w:rsidR="00080323" w:rsidRPr="00ED4800" w:rsidRDefault="00080323">
            <w:pPr>
              <w:adjustRightInd w:val="0"/>
              <w:snapToGrid w:val="0"/>
              <w:spacing w:line="0" w:lineRule="atLeast"/>
              <w:jc w:val="center"/>
              <w:textAlignment w:val="baseline"/>
              <w:rPr>
                <w:rFonts w:ascii="Times New Roman" w:hAnsi="Times New Roman" w:cs="Times New Roman"/>
                <w:snapToGrid w:val="0"/>
                <w:szCs w:val="21"/>
              </w:rPr>
            </w:pPr>
          </w:p>
        </w:tc>
      </w:tr>
    </w:tbl>
    <w:p w:rsidR="00080323" w:rsidRPr="00ED4800" w:rsidRDefault="00080323">
      <w:pPr>
        <w:ind w:firstLineChars="200" w:firstLine="420"/>
        <w:rPr>
          <w:rFonts w:ascii="Times New Roman" w:hAnsi="Times New Roman" w:cs="Times New Roman"/>
          <w:szCs w:val="28"/>
        </w:rPr>
      </w:pPr>
    </w:p>
    <w:p w:rsidR="00080323" w:rsidRPr="00ED4800" w:rsidRDefault="004370E2">
      <w:pPr>
        <w:pStyle w:val="GDCI"/>
        <w:spacing w:before="48" w:after="72"/>
        <w:ind w:firstLine="480"/>
        <w:rPr>
          <w:rFonts w:ascii="Times New Roman" w:hAnsi="Times New Roman" w:cs="Times New Roman"/>
          <w:kern w:val="28"/>
          <w:szCs w:val="28"/>
        </w:rPr>
      </w:pPr>
      <w:r w:rsidRPr="00ED4800">
        <w:rPr>
          <w:rFonts w:ascii="Times New Roman" w:hAnsi="Times New Roman" w:cs="Times New Roman"/>
          <w:kern w:val="28"/>
          <w:szCs w:val="28"/>
        </w:rPr>
        <w:t>本区为台风频繁活动地区，平均</w:t>
      </w:r>
      <w:proofErr w:type="gramStart"/>
      <w:r w:rsidRPr="00ED4800">
        <w:rPr>
          <w:rFonts w:ascii="Times New Roman" w:hAnsi="Times New Roman" w:cs="Times New Roman"/>
          <w:kern w:val="28"/>
          <w:szCs w:val="28"/>
        </w:rPr>
        <w:t>每年约受</w:t>
      </w:r>
      <w:r w:rsidRPr="00ED4800">
        <w:rPr>
          <w:rFonts w:ascii="Times New Roman" w:hAnsi="Times New Roman" w:cs="Times New Roman"/>
          <w:kern w:val="28"/>
          <w:szCs w:val="28"/>
        </w:rPr>
        <w:t>1</w:t>
      </w:r>
      <w:r w:rsidRPr="00ED4800">
        <w:rPr>
          <w:rFonts w:ascii="Times New Roman" w:hAnsi="Times New Roman" w:cs="Times New Roman"/>
          <w:kern w:val="28"/>
          <w:szCs w:val="28"/>
        </w:rPr>
        <w:t>次</w:t>
      </w:r>
      <w:proofErr w:type="gramEnd"/>
      <w:r w:rsidRPr="00ED4800">
        <w:rPr>
          <w:rFonts w:ascii="Times New Roman" w:hAnsi="Times New Roman" w:cs="Times New Roman"/>
          <w:kern w:val="28"/>
          <w:szCs w:val="28"/>
        </w:rPr>
        <w:t>最多</w:t>
      </w:r>
      <w:r w:rsidRPr="00ED4800">
        <w:rPr>
          <w:rFonts w:ascii="Times New Roman" w:hAnsi="Times New Roman" w:cs="Times New Roman"/>
          <w:kern w:val="28"/>
          <w:szCs w:val="28"/>
        </w:rPr>
        <w:t>3</w:t>
      </w:r>
      <w:r w:rsidRPr="00ED4800">
        <w:rPr>
          <w:rFonts w:ascii="Times New Roman" w:hAnsi="Times New Roman" w:cs="Times New Roman"/>
          <w:kern w:val="28"/>
          <w:szCs w:val="28"/>
        </w:rPr>
        <w:t>次台风或热带低压影响，台风袭击时，风力可达</w:t>
      </w:r>
      <w:r w:rsidRPr="00ED4800">
        <w:rPr>
          <w:rFonts w:ascii="Times New Roman" w:hAnsi="Times New Roman" w:cs="Times New Roman"/>
          <w:kern w:val="28"/>
          <w:szCs w:val="28"/>
        </w:rPr>
        <w:t>12</w:t>
      </w:r>
      <w:r w:rsidRPr="00ED4800">
        <w:rPr>
          <w:rFonts w:ascii="Times New Roman" w:hAnsi="Times New Roman" w:cs="Times New Roman"/>
          <w:kern w:val="28"/>
          <w:szCs w:val="28"/>
        </w:rPr>
        <w:t>级以上，常伴有暴雨或大暴雨。防城港风玫瑰图见图</w:t>
      </w:r>
      <w:r w:rsidRPr="00ED4800">
        <w:rPr>
          <w:rFonts w:ascii="Times New Roman" w:hAnsi="Times New Roman" w:cs="Times New Roman"/>
          <w:kern w:val="28"/>
          <w:szCs w:val="28"/>
        </w:rPr>
        <w:t>2.2-1</w:t>
      </w:r>
      <w:r w:rsidRPr="00ED4800">
        <w:rPr>
          <w:rFonts w:ascii="Times New Roman" w:hAnsi="Times New Roman" w:cs="Times New Roman"/>
          <w:kern w:val="28"/>
          <w:szCs w:val="28"/>
        </w:rPr>
        <w:t>。</w:t>
      </w:r>
    </w:p>
    <w:p w:rsidR="00080323" w:rsidRPr="00ED4800" w:rsidRDefault="00080323">
      <w:pPr>
        <w:pStyle w:val="GDCI"/>
        <w:spacing w:before="48" w:after="72"/>
        <w:ind w:firstLine="480"/>
        <w:rPr>
          <w:rFonts w:ascii="Times New Roman" w:hAnsi="Times New Roman" w:cs="Times New Roman"/>
          <w:kern w:val="28"/>
          <w:szCs w:val="28"/>
        </w:rPr>
      </w:pPr>
    </w:p>
    <w:p w:rsidR="00080323" w:rsidRPr="00ED4800" w:rsidRDefault="004370E2">
      <w:pPr>
        <w:spacing w:line="0" w:lineRule="atLeast"/>
        <w:jc w:val="center"/>
        <w:rPr>
          <w:rFonts w:ascii="Times New Roman" w:hAnsi="Times New Roman" w:cs="Times New Roman"/>
        </w:rPr>
      </w:pPr>
      <w:r w:rsidRPr="00ED4800">
        <w:rPr>
          <w:rFonts w:ascii="Times New Roman" w:hAnsi="Times New Roman" w:cs="Times New Roman"/>
          <w:noProof/>
        </w:rPr>
        <w:drawing>
          <wp:inline distT="0" distB="0" distL="0" distR="0" wp14:anchorId="2B1A0D2B" wp14:editId="2177EF2F">
            <wp:extent cx="2322830" cy="1689735"/>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rcRect r="-4167" b="51393"/>
                    <a:stretch>
                      <a:fillRect/>
                    </a:stretch>
                  </pic:blipFill>
                  <pic:spPr>
                    <a:xfrm rot="5400000">
                      <a:off x="0" y="0"/>
                      <a:ext cx="2322830" cy="1689735"/>
                    </a:xfrm>
                    <a:prstGeom prst="rect">
                      <a:avLst/>
                    </a:prstGeom>
                    <a:ln>
                      <a:noFill/>
                    </a:ln>
                  </pic:spPr>
                </pic:pic>
              </a:graphicData>
            </a:graphic>
          </wp:inline>
        </w:drawing>
      </w:r>
    </w:p>
    <w:p w:rsidR="00080323" w:rsidRPr="00ED4800" w:rsidRDefault="00080323">
      <w:pPr>
        <w:spacing w:line="0" w:lineRule="atLeast"/>
        <w:jc w:val="center"/>
        <w:rPr>
          <w:rFonts w:ascii="Times New Roman" w:hAnsi="Times New Roman" w:cs="Times New Roman"/>
        </w:rPr>
      </w:pPr>
    </w:p>
    <w:p w:rsidR="00080323" w:rsidRPr="00ED4800" w:rsidRDefault="00080323">
      <w:pPr>
        <w:spacing w:line="0" w:lineRule="atLeast"/>
        <w:jc w:val="center"/>
        <w:rPr>
          <w:rFonts w:ascii="Times New Roman" w:hAnsi="Times New Roman" w:cs="Times New Roman"/>
        </w:rPr>
      </w:pPr>
    </w:p>
    <w:p w:rsidR="00080323" w:rsidRPr="00ED4800" w:rsidRDefault="004370E2">
      <w:pPr>
        <w:pStyle w:val="GDCI"/>
        <w:spacing w:before="48" w:after="72"/>
        <w:ind w:firstLine="480"/>
        <w:jc w:val="center"/>
        <w:rPr>
          <w:rFonts w:ascii="Times New Roman" w:hAnsi="Times New Roman" w:cs="Times New Roman"/>
        </w:rPr>
      </w:pPr>
      <w:r w:rsidRPr="00ED4800">
        <w:rPr>
          <w:rFonts w:ascii="Times New Roman" w:hAnsi="Times New Roman" w:cs="Times New Roman"/>
          <w:szCs w:val="28"/>
        </w:rPr>
        <w:t>图</w:t>
      </w:r>
      <w:r w:rsidRPr="00ED4800">
        <w:rPr>
          <w:rFonts w:ascii="Times New Roman" w:hAnsi="Times New Roman" w:cs="Times New Roman"/>
          <w:szCs w:val="28"/>
        </w:rPr>
        <w:t xml:space="preserve">2.2-1 </w:t>
      </w:r>
      <w:r w:rsidRPr="00ED4800">
        <w:rPr>
          <w:rFonts w:ascii="Times New Roman" w:hAnsi="Times New Roman" w:cs="Times New Roman"/>
          <w:szCs w:val="28"/>
        </w:rPr>
        <w:t>白龙尾站风玫瑰图</w:t>
      </w:r>
    </w:p>
    <w:p w:rsidR="00080323" w:rsidRPr="00ED4800" w:rsidRDefault="004370E2">
      <w:pPr>
        <w:pStyle w:val="3"/>
      </w:pPr>
      <w:r w:rsidRPr="00ED4800">
        <w:t>降水</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本地区降水主要集中在</w:t>
      </w:r>
      <w:r w:rsidRPr="00ED4800">
        <w:rPr>
          <w:rFonts w:ascii="Times New Roman" w:eastAsia="宋体" w:hAnsi="Times New Roman" w:cs="Times New Roman"/>
          <w:kern w:val="0"/>
          <w:sz w:val="24"/>
          <w:szCs w:val="24"/>
        </w:rPr>
        <w:t>6</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9 </w:t>
      </w:r>
      <w:r w:rsidRPr="00ED4800">
        <w:rPr>
          <w:rFonts w:ascii="Times New Roman" w:eastAsia="宋体" w:hAnsi="Times New Roman" w:cs="Times New Roman"/>
          <w:kern w:val="0"/>
          <w:sz w:val="24"/>
          <w:szCs w:val="24"/>
        </w:rPr>
        <w:t>月份，该</w:t>
      </w:r>
      <w:r w:rsidRPr="00ED4800">
        <w:rPr>
          <w:rFonts w:ascii="Times New Roman" w:eastAsia="宋体" w:hAnsi="Times New Roman" w:cs="Times New Roman"/>
          <w:kern w:val="0"/>
          <w:sz w:val="24"/>
          <w:szCs w:val="24"/>
        </w:rPr>
        <w:t xml:space="preserve">4 </w:t>
      </w:r>
      <w:proofErr w:type="gramStart"/>
      <w:r w:rsidRPr="00ED4800">
        <w:rPr>
          <w:rFonts w:ascii="Times New Roman" w:eastAsia="宋体" w:hAnsi="Times New Roman" w:cs="Times New Roman"/>
          <w:kern w:val="0"/>
          <w:sz w:val="24"/>
          <w:szCs w:val="24"/>
        </w:rPr>
        <w:t>个</w:t>
      </w:r>
      <w:proofErr w:type="gramEnd"/>
      <w:r w:rsidRPr="00ED4800">
        <w:rPr>
          <w:rFonts w:ascii="Times New Roman" w:eastAsia="宋体" w:hAnsi="Times New Roman" w:cs="Times New Roman"/>
          <w:kern w:val="0"/>
          <w:sz w:val="24"/>
          <w:szCs w:val="24"/>
        </w:rPr>
        <w:t>月的降水量占全年降水总量的</w:t>
      </w:r>
      <w:r w:rsidRPr="00ED4800">
        <w:rPr>
          <w:rFonts w:ascii="Times New Roman" w:eastAsia="宋体" w:hAnsi="Times New Roman" w:cs="Times New Roman"/>
          <w:kern w:val="0"/>
          <w:sz w:val="24"/>
          <w:szCs w:val="24"/>
        </w:rPr>
        <w:t>71%</w:t>
      </w:r>
      <w:r w:rsidRPr="00ED4800">
        <w:rPr>
          <w:rFonts w:ascii="Times New Roman" w:eastAsia="宋体" w:hAnsi="Times New Roman" w:cs="Times New Roman"/>
          <w:kern w:val="0"/>
          <w:sz w:val="24"/>
          <w:szCs w:val="24"/>
        </w:rPr>
        <w:t>，其中以</w:t>
      </w:r>
      <w:r w:rsidRPr="00ED4800">
        <w:rPr>
          <w:rFonts w:ascii="Times New Roman" w:eastAsia="宋体" w:hAnsi="Times New Roman" w:cs="Times New Roman"/>
          <w:kern w:val="0"/>
          <w:sz w:val="24"/>
          <w:szCs w:val="24"/>
        </w:rPr>
        <w:t xml:space="preserve">8 </w:t>
      </w:r>
      <w:r w:rsidRPr="00ED4800">
        <w:rPr>
          <w:rFonts w:ascii="Times New Roman" w:eastAsia="宋体" w:hAnsi="Times New Roman" w:cs="Times New Roman"/>
          <w:kern w:val="0"/>
          <w:sz w:val="24"/>
          <w:szCs w:val="24"/>
        </w:rPr>
        <w:t>月份降水量最为集中，达</w:t>
      </w:r>
      <w:r w:rsidRPr="00ED4800">
        <w:rPr>
          <w:rFonts w:ascii="Times New Roman" w:eastAsia="宋体" w:hAnsi="Times New Roman" w:cs="Times New Roman"/>
          <w:kern w:val="0"/>
          <w:sz w:val="24"/>
          <w:szCs w:val="24"/>
        </w:rPr>
        <w:t>528.7mm</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11 </w:t>
      </w:r>
      <w:r w:rsidRPr="00ED4800">
        <w:rPr>
          <w:rFonts w:ascii="Times New Roman" w:eastAsia="宋体" w:hAnsi="Times New Roman" w:cs="Times New Roman"/>
          <w:kern w:val="0"/>
          <w:sz w:val="24"/>
          <w:szCs w:val="24"/>
        </w:rPr>
        <w:t>月至翌年</w:t>
      </w:r>
      <w:r w:rsidRPr="00ED4800">
        <w:rPr>
          <w:rFonts w:ascii="Times New Roman" w:eastAsia="宋体" w:hAnsi="Times New Roman" w:cs="Times New Roman"/>
          <w:kern w:val="0"/>
          <w:sz w:val="24"/>
          <w:szCs w:val="24"/>
        </w:rPr>
        <w:t xml:space="preserve">3 </w:t>
      </w:r>
      <w:r w:rsidRPr="00ED4800">
        <w:rPr>
          <w:rFonts w:ascii="Times New Roman" w:eastAsia="宋体" w:hAnsi="Times New Roman" w:cs="Times New Roman"/>
          <w:kern w:val="0"/>
          <w:sz w:val="24"/>
          <w:szCs w:val="24"/>
        </w:rPr>
        <w:t>月共</w:t>
      </w:r>
      <w:r w:rsidRPr="00ED4800">
        <w:rPr>
          <w:rFonts w:ascii="Times New Roman" w:eastAsia="宋体" w:hAnsi="Times New Roman" w:cs="Times New Roman"/>
          <w:kern w:val="0"/>
          <w:sz w:val="24"/>
          <w:szCs w:val="24"/>
        </w:rPr>
        <w:t xml:space="preserve">5 </w:t>
      </w:r>
      <w:proofErr w:type="gramStart"/>
      <w:r w:rsidRPr="00ED4800">
        <w:rPr>
          <w:rFonts w:ascii="Times New Roman" w:eastAsia="宋体" w:hAnsi="Times New Roman" w:cs="Times New Roman"/>
          <w:kern w:val="0"/>
          <w:sz w:val="24"/>
          <w:szCs w:val="24"/>
        </w:rPr>
        <w:t>个</w:t>
      </w:r>
      <w:proofErr w:type="gramEnd"/>
      <w:r w:rsidRPr="00ED4800">
        <w:rPr>
          <w:rFonts w:ascii="Times New Roman" w:eastAsia="宋体" w:hAnsi="Times New Roman" w:cs="Times New Roman"/>
          <w:kern w:val="0"/>
          <w:sz w:val="24"/>
          <w:szCs w:val="24"/>
        </w:rPr>
        <w:t>月的降水量只占全年降水总量的</w:t>
      </w:r>
      <w:r w:rsidRPr="00ED4800">
        <w:rPr>
          <w:rFonts w:ascii="Times New Roman" w:eastAsia="宋体" w:hAnsi="Times New Roman" w:cs="Times New Roman"/>
          <w:kern w:val="0"/>
          <w:sz w:val="24"/>
          <w:szCs w:val="24"/>
        </w:rPr>
        <w:t>6.4%</w:t>
      </w:r>
      <w:r w:rsidRPr="00ED4800">
        <w:rPr>
          <w:rFonts w:ascii="Times New Roman" w:eastAsia="宋体" w:hAnsi="Times New Roman" w:cs="Times New Roman"/>
          <w:kern w:val="0"/>
          <w:sz w:val="24"/>
          <w:szCs w:val="24"/>
        </w:rPr>
        <w:t>，其中以</w:t>
      </w:r>
      <w:r w:rsidRPr="00ED4800">
        <w:rPr>
          <w:rFonts w:ascii="Times New Roman" w:eastAsia="宋体" w:hAnsi="Times New Roman" w:cs="Times New Roman"/>
          <w:kern w:val="0"/>
          <w:sz w:val="24"/>
          <w:szCs w:val="24"/>
        </w:rPr>
        <w:t xml:space="preserve">12 </w:t>
      </w:r>
      <w:r w:rsidRPr="00ED4800">
        <w:rPr>
          <w:rFonts w:ascii="Times New Roman" w:eastAsia="宋体" w:hAnsi="Times New Roman" w:cs="Times New Roman"/>
          <w:kern w:val="0"/>
          <w:sz w:val="24"/>
          <w:szCs w:val="24"/>
        </w:rPr>
        <w:t>月份降水量最少，仅有</w:t>
      </w:r>
      <w:r w:rsidRPr="00ED4800">
        <w:rPr>
          <w:rFonts w:ascii="Times New Roman" w:eastAsia="宋体" w:hAnsi="Times New Roman" w:cs="Times New Roman"/>
          <w:kern w:val="0"/>
          <w:sz w:val="24"/>
          <w:szCs w:val="24"/>
        </w:rPr>
        <w:t>23.9mm</w:t>
      </w:r>
      <w:r w:rsidRPr="00ED4800">
        <w:rPr>
          <w:rFonts w:ascii="Times New Roman" w:eastAsia="宋体" w:hAnsi="Times New Roman" w:cs="Times New Roman"/>
          <w:kern w:val="0"/>
          <w:sz w:val="24"/>
          <w:szCs w:val="24"/>
        </w:rPr>
        <w:t>。年最大降水量</w:t>
      </w:r>
      <w:r w:rsidRPr="00ED4800">
        <w:rPr>
          <w:rFonts w:ascii="Times New Roman" w:eastAsia="宋体" w:hAnsi="Times New Roman" w:cs="Times New Roman"/>
          <w:kern w:val="0"/>
          <w:sz w:val="24"/>
          <w:szCs w:val="24"/>
        </w:rPr>
        <w:t>3111.9mm</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1973 </w:t>
      </w:r>
      <w:r w:rsidRPr="00ED4800">
        <w:rPr>
          <w:rFonts w:ascii="Times New Roman" w:eastAsia="宋体" w:hAnsi="Times New Roman" w:cs="Times New Roman"/>
          <w:kern w:val="0"/>
          <w:sz w:val="24"/>
          <w:szCs w:val="24"/>
        </w:rPr>
        <w:t>年）。多年平均雷暴日数为</w:t>
      </w:r>
      <w:r w:rsidRPr="00ED4800">
        <w:rPr>
          <w:rFonts w:ascii="Times New Roman" w:eastAsia="宋体" w:hAnsi="Times New Roman" w:cs="Times New Roman"/>
          <w:kern w:val="0"/>
          <w:sz w:val="24"/>
          <w:szCs w:val="24"/>
        </w:rPr>
        <w:t xml:space="preserve">85.2 </w:t>
      </w:r>
      <w:r w:rsidRPr="00ED4800">
        <w:rPr>
          <w:rFonts w:ascii="Times New Roman" w:eastAsia="宋体" w:hAnsi="Times New Roman" w:cs="Times New Roman"/>
          <w:kern w:val="0"/>
          <w:sz w:val="24"/>
          <w:szCs w:val="24"/>
        </w:rPr>
        <w:t>天。</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年最大降水量</w:t>
      </w:r>
      <w:r w:rsidRPr="00ED4800">
        <w:rPr>
          <w:rFonts w:ascii="Times New Roman" w:eastAsia="宋体" w:hAnsi="Times New Roman" w:cs="Times New Roman"/>
          <w:kern w:val="0"/>
          <w:sz w:val="24"/>
          <w:szCs w:val="24"/>
        </w:rPr>
        <w:t>3111.9mm</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1973 </w:t>
      </w:r>
      <w:r w:rsidRPr="00ED4800">
        <w:rPr>
          <w:rFonts w:ascii="Times New Roman" w:eastAsia="宋体" w:hAnsi="Times New Roman" w:cs="Times New Roman"/>
          <w:kern w:val="0"/>
          <w:sz w:val="24"/>
          <w:szCs w:val="24"/>
        </w:rPr>
        <w:t>年）</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lastRenderedPageBreak/>
        <w:t>年最小降水量</w:t>
      </w:r>
      <w:r w:rsidRPr="00ED4800">
        <w:rPr>
          <w:rFonts w:ascii="Times New Roman" w:eastAsia="宋体" w:hAnsi="Times New Roman" w:cs="Times New Roman"/>
          <w:kern w:val="0"/>
          <w:sz w:val="24"/>
          <w:szCs w:val="24"/>
        </w:rPr>
        <w:t xml:space="preserve"> 1745.6mm</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1974 </w:t>
      </w:r>
      <w:r w:rsidRPr="00ED4800">
        <w:rPr>
          <w:rFonts w:ascii="Times New Roman" w:eastAsia="宋体" w:hAnsi="Times New Roman" w:cs="Times New Roman"/>
          <w:kern w:val="0"/>
          <w:sz w:val="24"/>
          <w:szCs w:val="24"/>
        </w:rPr>
        <w:t>年）</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多年平均降水量</w:t>
      </w:r>
      <w:r w:rsidRPr="00ED4800">
        <w:rPr>
          <w:rFonts w:ascii="Times New Roman" w:eastAsia="宋体" w:hAnsi="Times New Roman" w:cs="Times New Roman"/>
          <w:kern w:val="0"/>
          <w:sz w:val="24"/>
          <w:szCs w:val="24"/>
        </w:rPr>
        <w:t xml:space="preserve"> 2362.6mm</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日最大降水量</w:t>
      </w:r>
      <w:r w:rsidRPr="00ED4800">
        <w:rPr>
          <w:rFonts w:ascii="Times New Roman" w:eastAsia="宋体" w:hAnsi="Times New Roman" w:cs="Times New Roman"/>
          <w:kern w:val="0"/>
          <w:sz w:val="24"/>
          <w:szCs w:val="24"/>
        </w:rPr>
        <w:t xml:space="preserve"> 337.9mm</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1980 </w:t>
      </w:r>
      <w:r w:rsidRPr="00ED4800">
        <w:rPr>
          <w:rFonts w:ascii="Times New Roman" w:eastAsia="宋体" w:hAnsi="Times New Roman" w:cs="Times New Roman"/>
          <w:kern w:val="0"/>
          <w:sz w:val="24"/>
          <w:szCs w:val="24"/>
        </w:rPr>
        <w:t>年</w:t>
      </w:r>
      <w:r w:rsidRPr="00ED4800">
        <w:rPr>
          <w:rFonts w:ascii="Times New Roman" w:eastAsia="宋体" w:hAnsi="Times New Roman" w:cs="Times New Roman"/>
          <w:kern w:val="0"/>
          <w:sz w:val="24"/>
          <w:szCs w:val="24"/>
        </w:rPr>
        <w:t xml:space="preserve">9 </w:t>
      </w:r>
      <w:r w:rsidRPr="00ED4800">
        <w:rPr>
          <w:rFonts w:ascii="Times New Roman" w:eastAsia="宋体" w:hAnsi="Times New Roman" w:cs="Times New Roman"/>
          <w:kern w:val="0"/>
          <w:sz w:val="24"/>
          <w:szCs w:val="24"/>
        </w:rPr>
        <w:t>月</w:t>
      </w:r>
      <w:r w:rsidRPr="00ED4800">
        <w:rPr>
          <w:rFonts w:ascii="Times New Roman" w:eastAsia="宋体" w:hAnsi="Times New Roman" w:cs="Times New Roman"/>
          <w:kern w:val="0"/>
          <w:sz w:val="24"/>
          <w:szCs w:val="24"/>
        </w:rPr>
        <w:t xml:space="preserve">3 </w:t>
      </w:r>
      <w:r w:rsidRPr="00ED4800">
        <w:rPr>
          <w:rFonts w:ascii="Times New Roman" w:eastAsia="宋体" w:hAnsi="Times New Roman" w:cs="Times New Roman"/>
          <w:kern w:val="0"/>
          <w:sz w:val="24"/>
          <w:szCs w:val="24"/>
        </w:rPr>
        <w:t>日）</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日降水量＞</w:t>
      </w:r>
      <w:r w:rsidRPr="00ED4800">
        <w:rPr>
          <w:rFonts w:ascii="Times New Roman" w:eastAsia="宋体" w:hAnsi="Times New Roman" w:cs="Times New Roman"/>
          <w:kern w:val="0"/>
          <w:sz w:val="24"/>
          <w:szCs w:val="24"/>
        </w:rPr>
        <w:t xml:space="preserve">25mm </w:t>
      </w:r>
      <w:r w:rsidRPr="00ED4800">
        <w:rPr>
          <w:rFonts w:ascii="Times New Roman" w:eastAsia="宋体" w:hAnsi="Times New Roman" w:cs="Times New Roman"/>
          <w:kern w:val="0"/>
          <w:sz w:val="24"/>
          <w:szCs w:val="24"/>
        </w:rPr>
        <w:t>的天数</w:t>
      </w:r>
      <w:r w:rsidRPr="00ED4800">
        <w:rPr>
          <w:rFonts w:ascii="Times New Roman" w:eastAsia="宋体" w:hAnsi="Times New Roman" w:cs="Times New Roman"/>
          <w:kern w:val="0"/>
          <w:sz w:val="24"/>
          <w:szCs w:val="24"/>
        </w:rPr>
        <w:t xml:space="preserve"> 26.5d</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各月平均降水量见下表。</w:t>
      </w:r>
    </w:p>
    <w:p w:rsidR="00080323" w:rsidRPr="00ED4800" w:rsidRDefault="004370E2">
      <w:pPr>
        <w:pStyle w:val="3"/>
      </w:pPr>
      <w:r w:rsidRPr="00ED4800">
        <w:t>雾</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雾在一年四季中均有出现，多发生在冬春两季，夏季</w:t>
      </w:r>
      <w:proofErr w:type="gramStart"/>
      <w:r w:rsidRPr="00ED4800">
        <w:rPr>
          <w:rFonts w:ascii="Times New Roman" w:eastAsia="宋体" w:hAnsi="Times New Roman" w:cs="Times New Roman"/>
          <w:kern w:val="0"/>
          <w:sz w:val="24"/>
          <w:szCs w:val="24"/>
        </w:rPr>
        <w:t>雾出现</w:t>
      </w:r>
      <w:proofErr w:type="gramEnd"/>
      <w:r w:rsidRPr="00ED4800">
        <w:rPr>
          <w:rFonts w:ascii="Times New Roman" w:eastAsia="宋体" w:hAnsi="Times New Roman" w:cs="Times New Roman"/>
          <w:kern w:val="0"/>
          <w:sz w:val="24"/>
          <w:szCs w:val="24"/>
        </w:rPr>
        <w:t>机率最小。多年平均雾日为</w:t>
      </w:r>
      <w:r w:rsidRPr="00ED4800">
        <w:rPr>
          <w:rFonts w:ascii="Times New Roman" w:eastAsia="宋体" w:hAnsi="Times New Roman" w:cs="Times New Roman"/>
          <w:kern w:val="0"/>
          <w:sz w:val="24"/>
          <w:szCs w:val="24"/>
        </w:rPr>
        <w:t xml:space="preserve">22.2 </w:t>
      </w:r>
      <w:r w:rsidRPr="00ED4800">
        <w:rPr>
          <w:rFonts w:ascii="Times New Roman" w:eastAsia="宋体" w:hAnsi="Times New Roman" w:cs="Times New Roman"/>
          <w:kern w:val="0"/>
          <w:sz w:val="24"/>
          <w:szCs w:val="24"/>
        </w:rPr>
        <w:t>天，</w:t>
      </w:r>
      <w:proofErr w:type="gramStart"/>
      <w:r w:rsidRPr="00ED4800">
        <w:rPr>
          <w:rFonts w:ascii="Times New Roman" w:eastAsia="宋体" w:hAnsi="Times New Roman" w:cs="Times New Roman"/>
          <w:kern w:val="0"/>
          <w:sz w:val="24"/>
          <w:szCs w:val="24"/>
        </w:rPr>
        <w:t>最多年雾</w:t>
      </w:r>
      <w:proofErr w:type="gramEnd"/>
      <w:r w:rsidRPr="00ED4800">
        <w:rPr>
          <w:rFonts w:ascii="Times New Roman" w:eastAsia="宋体" w:hAnsi="Times New Roman" w:cs="Times New Roman"/>
          <w:kern w:val="0"/>
          <w:sz w:val="24"/>
          <w:szCs w:val="24"/>
        </w:rPr>
        <w:t>日为</w:t>
      </w:r>
      <w:r w:rsidRPr="00ED4800">
        <w:rPr>
          <w:rFonts w:ascii="Times New Roman" w:eastAsia="宋体" w:hAnsi="Times New Roman" w:cs="Times New Roman"/>
          <w:kern w:val="0"/>
          <w:sz w:val="24"/>
          <w:szCs w:val="24"/>
        </w:rPr>
        <w:t xml:space="preserve">36 </w:t>
      </w:r>
      <w:r w:rsidRPr="00ED4800">
        <w:rPr>
          <w:rFonts w:ascii="Times New Roman" w:eastAsia="宋体" w:hAnsi="Times New Roman" w:cs="Times New Roman"/>
          <w:kern w:val="0"/>
          <w:sz w:val="24"/>
          <w:szCs w:val="24"/>
        </w:rPr>
        <w:t>天，</w:t>
      </w:r>
      <w:proofErr w:type="gramStart"/>
      <w:r w:rsidRPr="00ED4800">
        <w:rPr>
          <w:rFonts w:ascii="Times New Roman" w:eastAsia="宋体" w:hAnsi="Times New Roman" w:cs="Times New Roman"/>
          <w:kern w:val="0"/>
          <w:sz w:val="24"/>
          <w:szCs w:val="24"/>
        </w:rPr>
        <w:t>最少年雾日</w:t>
      </w:r>
      <w:proofErr w:type="gramEnd"/>
      <w:r w:rsidRPr="00ED4800">
        <w:rPr>
          <w:rFonts w:ascii="Times New Roman" w:eastAsia="宋体" w:hAnsi="Times New Roman" w:cs="Times New Roman"/>
          <w:kern w:val="0"/>
          <w:sz w:val="24"/>
          <w:szCs w:val="24"/>
        </w:rPr>
        <w:t>为</w:t>
      </w:r>
      <w:r w:rsidRPr="00ED4800">
        <w:rPr>
          <w:rFonts w:ascii="Times New Roman" w:eastAsia="宋体" w:hAnsi="Times New Roman" w:cs="Times New Roman"/>
          <w:kern w:val="0"/>
          <w:sz w:val="24"/>
          <w:szCs w:val="24"/>
        </w:rPr>
        <w:t xml:space="preserve">8 </w:t>
      </w:r>
      <w:r w:rsidRPr="00ED4800">
        <w:rPr>
          <w:rFonts w:ascii="Times New Roman" w:eastAsia="宋体" w:hAnsi="Times New Roman" w:cs="Times New Roman"/>
          <w:kern w:val="0"/>
          <w:sz w:val="24"/>
          <w:szCs w:val="24"/>
        </w:rPr>
        <w:t>天。雾多发生在冬末春初早晨，一般延续</w:t>
      </w:r>
      <w:r w:rsidRPr="00ED4800">
        <w:rPr>
          <w:rFonts w:ascii="Times New Roman" w:eastAsia="宋体" w:hAnsi="Times New Roman" w:cs="Times New Roman"/>
          <w:kern w:val="0"/>
          <w:sz w:val="24"/>
          <w:szCs w:val="24"/>
        </w:rPr>
        <w:t>2</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3 </w:t>
      </w:r>
      <w:r w:rsidRPr="00ED4800">
        <w:rPr>
          <w:rFonts w:ascii="Times New Roman" w:eastAsia="宋体" w:hAnsi="Times New Roman" w:cs="Times New Roman"/>
          <w:kern w:val="0"/>
          <w:sz w:val="24"/>
          <w:szCs w:val="24"/>
        </w:rPr>
        <w:t>小时，日出雾散。</w:t>
      </w:r>
    </w:p>
    <w:p w:rsidR="00080323" w:rsidRPr="00ED4800" w:rsidRDefault="004370E2">
      <w:pPr>
        <w:pStyle w:val="3"/>
      </w:pPr>
      <w:r w:rsidRPr="00ED4800">
        <w:t>相对湿度</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本工程区每年</w:t>
      </w:r>
      <w:r w:rsidRPr="00ED4800">
        <w:rPr>
          <w:rFonts w:ascii="Times New Roman" w:eastAsia="宋体" w:hAnsi="Times New Roman" w:cs="Times New Roman"/>
          <w:kern w:val="0"/>
          <w:sz w:val="24"/>
          <w:szCs w:val="24"/>
        </w:rPr>
        <w:t>2</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8</w:t>
      </w:r>
      <w:r w:rsidRPr="00ED4800">
        <w:rPr>
          <w:rFonts w:ascii="Times New Roman" w:eastAsia="宋体" w:hAnsi="Times New Roman" w:cs="Times New Roman"/>
          <w:kern w:val="0"/>
          <w:sz w:val="24"/>
          <w:szCs w:val="24"/>
        </w:rPr>
        <w:t>月是湿度高值期，其相对湿度在</w:t>
      </w:r>
      <w:r w:rsidRPr="00ED4800">
        <w:rPr>
          <w:rFonts w:ascii="Times New Roman" w:eastAsia="宋体" w:hAnsi="Times New Roman" w:cs="Times New Roman"/>
          <w:kern w:val="0"/>
          <w:sz w:val="24"/>
          <w:szCs w:val="24"/>
        </w:rPr>
        <w:t>82%</w:t>
      </w:r>
      <w:r w:rsidRPr="00ED4800">
        <w:rPr>
          <w:rFonts w:ascii="Times New Roman" w:eastAsia="宋体" w:hAnsi="Times New Roman" w:cs="Times New Roman"/>
          <w:kern w:val="0"/>
          <w:sz w:val="24"/>
          <w:szCs w:val="24"/>
        </w:rPr>
        <w:t>以上，尤其春季中的</w:t>
      </w:r>
      <w:r w:rsidRPr="00ED4800">
        <w:rPr>
          <w:rFonts w:ascii="Times New Roman" w:eastAsia="宋体" w:hAnsi="Times New Roman" w:cs="Times New Roman"/>
          <w:kern w:val="0"/>
          <w:sz w:val="24"/>
          <w:szCs w:val="24"/>
        </w:rPr>
        <w:t>2</w:t>
      </w:r>
      <w:r w:rsidRPr="00ED4800">
        <w:rPr>
          <w:rFonts w:ascii="Times New Roman" w:eastAsia="宋体" w:hAnsi="Times New Roman" w:cs="Times New Roman"/>
          <w:kern w:val="0"/>
          <w:sz w:val="24"/>
          <w:szCs w:val="24"/>
        </w:rPr>
        <w:t>月和雨季中的</w:t>
      </w:r>
      <w:r w:rsidRPr="00ED4800">
        <w:rPr>
          <w:rFonts w:ascii="Times New Roman" w:eastAsia="宋体" w:hAnsi="Times New Roman" w:cs="Times New Roman"/>
          <w:kern w:val="0"/>
          <w:sz w:val="24"/>
          <w:szCs w:val="24"/>
        </w:rPr>
        <w:t>7</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8</w:t>
      </w:r>
      <w:r w:rsidRPr="00ED4800">
        <w:rPr>
          <w:rFonts w:ascii="Times New Roman" w:eastAsia="宋体" w:hAnsi="Times New Roman" w:cs="Times New Roman"/>
          <w:kern w:val="0"/>
          <w:sz w:val="24"/>
          <w:szCs w:val="24"/>
        </w:rPr>
        <w:t>月最潮湿；</w:t>
      </w:r>
      <w:r w:rsidRPr="00ED4800">
        <w:rPr>
          <w:rFonts w:ascii="Times New Roman" w:eastAsia="宋体" w:hAnsi="Times New Roman" w:cs="Times New Roman"/>
          <w:kern w:val="0"/>
          <w:sz w:val="24"/>
          <w:szCs w:val="24"/>
        </w:rPr>
        <w:t>10</w:t>
      </w:r>
      <w:r w:rsidRPr="00ED4800">
        <w:rPr>
          <w:rFonts w:ascii="Times New Roman" w:eastAsia="宋体" w:hAnsi="Times New Roman" w:cs="Times New Roman"/>
          <w:kern w:val="0"/>
          <w:sz w:val="24"/>
          <w:szCs w:val="24"/>
        </w:rPr>
        <w:t>月至翌年</w:t>
      </w:r>
      <w:r w:rsidRPr="00ED4800">
        <w:rPr>
          <w:rFonts w:ascii="Times New Roman" w:eastAsia="宋体" w:hAnsi="Times New Roman" w:cs="Times New Roman"/>
          <w:kern w:val="0"/>
          <w:sz w:val="24"/>
          <w:szCs w:val="24"/>
        </w:rPr>
        <w:t>1</w:t>
      </w:r>
      <w:r w:rsidRPr="00ED4800">
        <w:rPr>
          <w:rFonts w:ascii="Times New Roman" w:eastAsia="宋体" w:hAnsi="Times New Roman" w:cs="Times New Roman"/>
          <w:kern w:val="0"/>
          <w:sz w:val="24"/>
          <w:szCs w:val="24"/>
        </w:rPr>
        <w:t>月相对湿度相对较低。</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年平均相对湿度：</w:t>
      </w:r>
      <w:r w:rsidRPr="00ED4800">
        <w:rPr>
          <w:rFonts w:ascii="Times New Roman" w:eastAsia="宋体" w:hAnsi="Times New Roman" w:cs="Times New Roman"/>
          <w:kern w:val="0"/>
          <w:sz w:val="24"/>
          <w:szCs w:val="24"/>
        </w:rPr>
        <w:t>81</w:t>
      </w:r>
      <w:r w:rsidRPr="00ED4800">
        <w:rPr>
          <w:rFonts w:ascii="Times New Roman" w:eastAsia="宋体" w:hAnsi="Times New Roman" w:cs="Times New Roman"/>
          <w:kern w:val="0"/>
          <w:sz w:val="24"/>
          <w:szCs w:val="24"/>
        </w:rPr>
        <w:t>％</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最大月平均相对湿度：</w:t>
      </w:r>
      <w:r w:rsidRPr="00ED4800">
        <w:rPr>
          <w:rFonts w:ascii="Times New Roman" w:eastAsia="宋体" w:hAnsi="Times New Roman" w:cs="Times New Roman"/>
          <w:kern w:val="0"/>
          <w:sz w:val="24"/>
          <w:szCs w:val="24"/>
        </w:rPr>
        <w:t>88</w:t>
      </w:r>
      <w:r w:rsidRPr="00ED4800">
        <w:rPr>
          <w:rFonts w:ascii="Times New Roman" w:eastAsia="宋体" w:hAnsi="Times New Roman" w:cs="Times New Roman"/>
          <w:kern w:val="0"/>
          <w:sz w:val="24"/>
          <w:szCs w:val="24"/>
        </w:rPr>
        <w:t>％</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最小月平均相对湿度：</w:t>
      </w:r>
      <w:r w:rsidRPr="00ED4800">
        <w:rPr>
          <w:rFonts w:ascii="Times New Roman" w:eastAsia="宋体" w:hAnsi="Times New Roman" w:cs="Times New Roman"/>
          <w:kern w:val="0"/>
          <w:sz w:val="24"/>
          <w:szCs w:val="24"/>
        </w:rPr>
        <w:t>69</w:t>
      </w:r>
      <w:r w:rsidRPr="00ED4800">
        <w:rPr>
          <w:rFonts w:ascii="Times New Roman" w:eastAsia="宋体" w:hAnsi="Times New Roman" w:cs="Times New Roman"/>
          <w:kern w:val="0"/>
          <w:sz w:val="24"/>
          <w:szCs w:val="24"/>
        </w:rPr>
        <w:t>％</w:t>
      </w:r>
    </w:p>
    <w:p w:rsidR="00080323" w:rsidRPr="00ED4800" w:rsidRDefault="00080323">
      <w:pPr>
        <w:autoSpaceDE w:val="0"/>
        <w:autoSpaceDN w:val="0"/>
        <w:adjustRightInd w:val="0"/>
        <w:spacing w:line="312" w:lineRule="auto"/>
        <w:jc w:val="left"/>
        <w:rPr>
          <w:rFonts w:ascii="Times New Roman" w:eastAsia="宋体" w:hAnsi="Times New Roman" w:cs="Times New Roman"/>
          <w:kern w:val="0"/>
          <w:sz w:val="24"/>
          <w:szCs w:val="24"/>
        </w:rPr>
      </w:pPr>
    </w:p>
    <w:p w:rsidR="00080323" w:rsidRPr="00ED4800" w:rsidRDefault="004370E2">
      <w:pPr>
        <w:pStyle w:val="3"/>
      </w:pPr>
      <w:r w:rsidRPr="00ED4800">
        <w:t>台风</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每年</w:t>
      </w:r>
      <w:r w:rsidRPr="00ED4800">
        <w:rPr>
          <w:rFonts w:ascii="Times New Roman" w:eastAsia="宋体" w:hAnsi="Times New Roman" w:cs="Times New Roman"/>
          <w:kern w:val="0"/>
          <w:sz w:val="24"/>
          <w:szCs w:val="24"/>
        </w:rPr>
        <w:t>5</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11 </w:t>
      </w:r>
      <w:proofErr w:type="gramStart"/>
      <w:r w:rsidRPr="00ED4800">
        <w:rPr>
          <w:rFonts w:ascii="Times New Roman" w:eastAsia="宋体" w:hAnsi="Times New Roman" w:cs="Times New Roman"/>
          <w:kern w:val="0"/>
          <w:sz w:val="24"/>
          <w:szCs w:val="24"/>
        </w:rPr>
        <w:t>月属热带气旋</w:t>
      </w:r>
      <w:proofErr w:type="gramEnd"/>
      <w:r w:rsidRPr="00ED4800">
        <w:rPr>
          <w:rFonts w:ascii="Times New Roman" w:eastAsia="宋体" w:hAnsi="Times New Roman" w:cs="Times New Roman"/>
          <w:kern w:val="0"/>
          <w:sz w:val="24"/>
          <w:szCs w:val="24"/>
        </w:rPr>
        <w:t>季节，以</w:t>
      </w:r>
      <w:r w:rsidRPr="00ED4800">
        <w:rPr>
          <w:rFonts w:ascii="Times New Roman" w:eastAsia="宋体" w:hAnsi="Times New Roman" w:cs="Times New Roman"/>
          <w:kern w:val="0"/>
          <w:sz w:val="24"/>
          <w:szCs w:val="24"/>
        </w:rPr>
        <w:t>7</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9 </w:t>
      </w:r>
      <w:r w:rsidRPr="00ED4800">
        <w:rPr>
          <w:rFonts w:ascii="Times New Roman" w:eastAsia="宋体" w:hAnsi="Times New Roman" w:cs="Times New Roman"/>
          <w:kern w:val="0"/>
          <w:sz w:val="24"/>
          <w:szCs w:val="24"/>
        </w:rPr>
        <w:t>月居多，其中尤以</w:t>
      </w:r>
      <w:r w:rsidRPr="00ED4800">
        <w:rPr>
          <w:rFonts w:ascii="Times New Roman" w:eastAsia="宋体" w:hAnsi="Times New Roman" w:cs="Times New Roman"/>
          <w:kern w:val="0"/>
          <w:sz w:val="24"/>
          <w:szCs w:val="24"/>
        </w:rPr>
        <w:t xml:space="preserve">8 </w:t>
      </w:r>
      <w:r w:rsidRPr="00ED4800">
        <w:rPr>
          <w:rFonts w:ascii="Times New Roman" w:eastAsia="宋体" w:hAnsi="Times New Roman" w:cs="Times New Roman"/>
          <w:kern w:val="0"/>
          <w:sz w:val="24"/>
          <w:szCs w:val="24"/>
        </w:rPr>
        <w:t>月为最多，占全年热带气旋影响总次数的</w:t>
      </w:r>
      <w:r w:rsidRPr="00ED4800">
        <w:rPr>
          <w:rFonts w:ascii="Times New Roman" w:eastAsia="宋体" w:hAnsi="Times New Roman" w:cs="Times New Roman"/>
          <w:kern w:val="0"/>
          <w:sz w:val="24"/>
          <w:szCs w:val="24"/>
        </w:rPr>
        <w:t>26.3%</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7 </w:t>
      </w:r>
      <w:r w:rsidRPr="00ED4800">
        <w:rPr>
          <w:rFonts w:ascii="Times New Roman" w:eastAsia="宋体" w:hAnsi="Times New Roman" w:cs="Times New Roman"/>
          <w:kern w:val="0"/>
          <w:sz w:val="24"/>
          <w:szCs w:val="24"/>
        </w:rPr>
        <w:t>月和</w:t>
      </w:r>
      <w:r w:rsidRPr="00ED4800">
        <w:rPr>
          <w:rFonts w:ascii="Times New Roman" w:eastAsia="宋体" w:hAnsi="Times New Roman" w:cs="Times New Roman"/>
          <w:kern w:val="0"/>
          <w:sz w:val="24"/>
          <w:szCs w:val="24"/>
        </w:rPr>
        <w:t xml:space="preserve">9 </w:t>
      </w:r>
      <w:proofErr w:type="gramStart"/>
      <w:r w:rsidRPr="00ED4800">
        <w:rPr>
          <w:rFonts w:ascii="Times New Roman" w:eastAsia="宋体" w:hAnsi="Times New Roman" w:cs="Times New Roman"/>
          <w:kern w:val="0"/>
          <w:sz w:val="24"/>
          <w:szCs w:val="24"/>
        </w:rPr>
        <w:t>月均占</w:t>
      </w:r>
      <w:proofErr w:type="gramEnd"/>
      <w:r w:rsidRPr="00ED4800">
        <w:rPr>
          <w:rFonts w:ascii="Times New Roman" w:eastAsia="宋体" w:hAnsi="Times New Roman" w:cs="Times New Roman"/>
          <w:kern w:val="0"/>
          <w:sz w:val="24"/>
          <w:szCs w:val="24"/>
        </w:rPr>
        <w:t>21.1%</w:t>
      </w:r>
      <w:r w:rsidRPr="00ED4800">
        <w:rPr>
          <w:rFonts w:ascii="Times New Roman" w:eastAsia="宋体" w:hAnsi="Times New Roman" w:cs="Times New Roman"/>
          <w:kern w:val="0"/>
          <w:sz w:val="24"/>
          <w:szCs w:val="24"/>
        </w:rPr>
        <w:t>。据</w:t>
      </w:r>
      <w:r w:rsidRPr="00ED4800">
        <w:rPr>
          <w:rFonts w:ascii="Times New Roman" w:eastAsia="宋体" w:hAnsi="Times New Roman" w:cs="Times New Roman"/>
          <w:kern w:val="0"/>
          <w:sz w:val="24"/>
          <w:szCs w:val="24"/>
        </w:rPr>
        <w:t xml:space="preserve">33 </w:t>
      </w:r>
      <w:proofErr w:type="gramStart"/>
      <w:r w:rsidRPr="00ED4800">
        <w:rPr>
          <w:rFonts w:ascii="Times New Roman" w:eastAsia="宋体" w:hAnsi="Times New Roman" w:cs="Times New Roman"/>
          <w:kern w:val="0"/>
          <w:sz w:val="24"/>
          <w:szCs w:val="24"/>
        </w:rPr>
        <w:t>年资料</w:t>
      </w:r>
      <w:proofErr w:type="gramEnd"/>
      <w:r w:rsidRPr="00ED4800">
        <w:rPr>
          <w:rFonts w:ascii="Times New Roman" w:eastAsia="宋体" w:hAnsi="Times New Roman" w:cs="Times New Roman"/>
          <w:kern w:val="0"/>
          <w:sz w:val="24"/>
          <w:szCs w:val="24"/>
        </w:rPr>
        <w:t>统计，平均每年有</w:t>
      </w:r>
      <w:r w:rsidRPr="00ED4800">
        <w:rPr>
          <w:rFonts w:ascii="Times New Roman" w:eastAsia="宋体" w:hAnsi="Times New Roman" w:cs="Times New Roman"/>
          <w:kern w:val="0"/>
          <w:sz w:val="24"/>
          <w:szCs w:val="24"/>
        </w:rPr>
        <w:t xml:space="preserve">1.2 </w:t>
      </w:r>
      <w:r w:rsidRPr="00ED4800">
        <w:rPr>
          <w:rFonts w:ascii="Times New Roman" w:eastAsia="宋体" w:hAnsi="Times New Roman" w:cs="Times New Roman"/>
          <w:kern w:val="0"/>
          <w:sz w:val="24"/>
          <w:szCs w:val="24"/>
        </w:rPr>
        <w:t>次热带气旋影响该湾沿岸，影响严重的（指钦州市最大风力</w:t>
      </w:r>
      <w:r w:rsidRPr="00ED4800">
        <w:rPr>
          <w:rFonts w:ascii="Times New Roman" w:eastAsia="宋体" w:hAnsi="Times New Roman" w:cs="Times New Roman"/>
          <w:kern w:val="0"/>
          <w:sz w:val="24"/>
          <w:szCs w:val="24"/>
        </w:rPr>
        <w:t xml:space="preserve">8 </w:t>
      </w:r>
      <w:r w:rsidRPr="00ED4800">
        <w:rPr>
          <w:rFonts w:ascii="Times New Roman" w:eastAsia="宋体" w:hAnsi="Times New Roman" w:cs="Times New Roman"/>
          <w:kern w:val="0"/>
          <w:sz w:val="24"/>
          <w:szCs w:val="24"/>
        </w:rPr>
        <w:t>级以上，或阵风</w:t>
      </w:r>
      <w:r w:rsidRPr="00ED4800">
        <w:rPr>
          <w:rFonts w:ascii="Times New Roman" w:eastAsia="宋体" w:hAnsi="Times New Roman" w:cs="Times New Roman"/>
          <w:kern w:val="0"/>
          <w:sz w:val="24"/>
          <w:szCs w:val="24"/>
        </w:rPr>
        <w:t xml:space="preserve">10 </w:t>
      </w:r>
      <w:r w:rsidRPr="00ED4800">
        <w:rPr>
          <w:rFonts w:ascii="Times New Roman" w:eastAsia="宋体" w:hAnsi="Times New Roman" w:cs="Times New Roman"/>
          <w:kern w:val="0"/>
          <w:sz w:val="24"/>
          <w:szCs w:val="24"/>
        </w:rPr>
        <w:t>级以上）占</w:t>
      </w:r>
      <w:r w:rsidRPr="00ED4800">
        <w:rPr>
          <w:rFonts w:ascii="Times New Roman" w:eastAsia="宋体" w:hAnsi="Times New Roman" w:cs="Times New Roman"/>
          <w:kern w:val="0"/>
          <w:sz w:val="24"/>
          <w:szCs w:val="24"/>
        </w:rPr>
        <w:t>36.8%</w:t>
      </w:r>
      <w:r w:rsidRPr="00ED4800">
        <w:rPr>
          <w:rFonts w:ascii="Times New Roman" w:eastAsia="宋体" w:hAnsi="Times New Roman" w:cs="Times New Roman"/>
          <w:kern w:val="0"/>
          <w:sz w:val="24"/>
          <w:szCs w:val="24"/>
        </w:rPr>
        <w:t>，其中</w:t>
      </w:r>
      <w:r w:rsidRPr="00ED4800">
        <w:rPr>
          <w:rFonts w:ascii="Times New Roman" w:eastAsia="宋体" w:hAnsi="Times New Roman" w:cs="Times New Roman"/>
          <w:kern w:val="0"/>
          <w:sz w:val="24"/>
          <w:szCs w:val="24"/>
        </w:rPr>
        <w:t xml:space="preserve">7 </w:t>
      </w:r>
      <w:r w:rsidRPr="00ED4800">
        <w:rPr>
          <w:rFonts w:ascii="Times New Roman" w:eastAsia="宋体" w:hAnsi="Times New Roman" w:cs="Times New Roman"/>
          <w:kern w:val="0"/>
          <w:sz w:val="24"/>
          <w:szCs w:val="24"/>
        </w:rPr>
        <w:t>月份占热带气旋影响次数的</w:t>
      </w:r>
      <w:r w:rsidRPr="00ED4800">
        <w:rPr>
          <w:rFonts w:ascii="Times New Roman" w:eastAsia="宋体" w:hAnsi="Times New Roman" w:cs="Times New Roman"/>
          <w:kern w:val="0"/>
          <w:sz w:val="24"/>
          <w:szCs w:val="24"/>
        </w:rPr>
        <w:t>62.5%</w:t>
      </w:r>
      <w:r w:rsidRPr="00ED4800">
        <w:rPr>
          <w:rFonts w:ascii="Times New Roman" w:eastAsia="宋体" w:hAnsi="Times New Roman" w:cs="Times New Roman"/>
          <w:kern w:val="0"/>
          <w:sz w:val="24"/>
          <w:szCs w:val="24"/>
        </w:rPr>
        <w:t>。</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由于特殊的地理环境，广西沿海受台风影响的机遇相对较少，即使在台风环流影响下，钦州湾风力</w:t>
      </w:r>
      <w:r w:rsidRPr="00ED4800">
        <w:rPr>
          <w:rFonts w:ascii="Times New Roman" w:eastAsia="宋体" w:hAnsi="Times New Roman" w:cs="Times New Roman"/>
          <w:kern w:val="0"/>
          <w:sz w:val="24"/>
          <w:szCs w:val="24"/>
        </w:rPr>
        <w:t xml:space="preserve">≥6 </w:t>
      </w:r>
      <w:r w:rsidRPr="00ED4800">
        <w:rPr>
          <w:rFonts w:ascii="Times New Roman" w:eastAsia="宋体" w:hAnsi="Times New Roman" w:cs="Times New Roman"/>
          <w:kern w:val="0"/>
          <w:sz w:val="24"/>
          <w:szCs w:val="24"/>
        </w:rPr>
        <w:t>级的累年平均出现天数为</w:t>
      </w:r>
      <w:r w:rsidRPr="00ED4800">
        <w:rPr>
          <w:rFonts w:ascii="Times New Roman" w:eastAsia="宋体" w:hAnsi="Times New Roman" w:cs="Times New Roman"/>
          <w:kern w:val="0"/>
          <w:sz w:val="24"/>
          <w:szCs w:val="24"/>
        </w:rPr>
        <w:t>0.63d</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≥8 </w:t>
      </w:r>
      <w:r w:rsidRPr="00ED4800">
        <w:rPr>
          <w:rFonts w:ascii="Times New Roman" w:eastAsia="宋体" w:hAnsi="Times New Roman" w:cs="Times New Roman"/>
          <w:kern w:val="0"/>
          <w:sz w:val="24"/>
          <w:szCs w:val="24"/>
        </w:rPr>
        <w:t>级的累年平均出现天数为</w:t>
      </w:r>
      <w:r w:rsidRPr="00ED4800">
        <w:rPr>
          <w:rFonts w:ascii="Times New Roman" w:eastAsia="宋体" w:hAnsi="Times New Roman" w:cs="Times New Roman"/>
          <w:kern w:val="0"/>
          <w:sz w:val="24"/>
          <w:szCs w:val="24"/>
        </w:rPr>
        <w:t>0.15d</w:t>
      </w:r>
      <w:r w:rsidRPr="00ED4800">
        <w:rPr>
          <w:rFonts w:ascii="Times New Roman" w:eastAsia="宋体" w:hAnsi="Times New Roman" w:cs="Times New Roman"/>
          <w:kern w:val="0"/>
          <w:sz w:val="24"/>
          <w:szCs w:val="24"/>
        </w:rPr>
        <w:t>。而涠洲岛附近则分别为</w:t>
      </w:r>
      <w:r w:rsidRPr="00ED4800">
        <w:rPr>
          <w:rFonts w:ascii="Times New Roman" w:eastAsia="宋体" w:hAnsi="Times New Roman" w:cs="Times New Roman"/>
          <w:kern w:val="0"/>
          <w:sz w:val="24"/>
          <w:szCs w:val="24"/>
        </w:rPr>
        <w:t xml:space="preserve">2.1d </w:t>
      </w:r>
      <w:r w:rsidRPr="00ED4800">
        <w:rPr>
          <w:rFonts w:ascii="Times New Roman" w:eastAsia="宋体" w:hAnsi="Times New Roman" w:cs="Times New Roman"/>
          <w:kern w:val="0"/>
          <w:sz w:val="24"/>
          <w:szCs w:val="24"/>
        </w:rPr>
        <w:t>和</w:t>
      </w:r>
      <w:r w:rsidRPr="00ED4800">
        <w:rPr>
          <w:rFonts w:ascii="Times New Roman" w:eastAsia="宋体" w:hAnsi="Times New Roman" w:cs="Times New Roman"/>
          <w:kern w:val="0"/>
          <w:sz w:val="24"/>
          <w:szCs w:val="24"/>
        </w:rPr>
        <w:t>1.3d</w:t>
      </w:r>
      <w:r w:rsidRPr="00ED4800">
        <w:rPr>
          <w:rFonts w:ascii="Times New Roman" w:eastAsia="宋体" w:hAnsi="Times New Roman" w:cs="Times New Roman"/>
          <w:kern w:val="0"/>
          <w:sz w:val="24"/>
          <w:szCs w:val="24"/>
        </w:rPr>
        <w:t>。虽然热带气旋的影响频率相对较少，但登陆时的危害很严重。如</w:t>
      </w:r>
      <w:r w:rsidRPr="00ED4800">
        <w:rPr>
          <w:rFonts w:ascii="Times New Roman" w:eastAsia="宋体" w:hAnsi="Times New Roman" w:cs="Times New Roman"/>
          <w:kern w:val="0"/>
          <w:sz w:val="24"/>
          <w:szCs w:val="24"/>
        </w:rPr>
        <w:t xml:space="preserve">1984 </w:t>
      </w:r>
      <w:r w:rsidRPr="00ED4800">
        <w:rPr>
          <w:rFonts w:ascii="Times New Roman" w:eastAsia="宋体" w:hAnsi="Times New Roman" w:cs="Times New Roman"/>
          <w:kern w:val="0"/>
          <w:sz w:val="24"/>
          <w:szCs w:val="24"/>
        </w:rPr>
        <w:t>年</w:t>
      </w:r>
      <w:r w:rsidRPr="00ED4800">
        <w:rPr>
          <w:rFonts w:ascii="Times New Roman" w:eastAsia="宋体" w:hAnsi="Times New Roman" w:cs="Times New Roman"/>
          <w:kern w:val="0"/>
          <w:sz w:val="24"/>
          <w:szCs w:val="24"/>
        </w:rPr>
        <w:t xml:space="preserve">9 </w:t>
      </w:r>
      <w:r w:rsidRPr="00ED4800">
        <w:rPr>
          <w:rFonts w:ascii="Times New Roman" w:eastAsia="宋体" w:hAnsi="Times New Roman" w:cs="Times New Roman"/>
          <w:kern w:val="0"/>
          <w:sz w:val="24"/>
          <w:szCs w:val="24"/>
        </w:rPr>
        <w:t>月</w:t>
      </w:r>
      <w:r w:rsidRPr="00ED4800">
        <w:rPr>
          <w:rFonts w:ascii="Times New Roman" w:eastAsia="宋体" w:hAnsi="Times New Roman" w:cs="Times New Roman"/>
          <w:kern w:val="0"/>
          <w:sz w:val="24"/>
          <w:szCs w:val="24"/>
        </w:rPr>
        <w:t xml:space="preserve">6 </w:t>
      </w:r>
      <w:r w:rsidRPr="00ED4800">
        <w:rPr>
          <w:rFonts w:ascii="Times New Roman" w:eastAsia="宋体" w:hAnsi="Times New Roman" w:cs="Times New Roman"/>
          <w:kern w:val="0"/>
          <w:sz w:val="24"/>
          <w:szCs w:val="24"/>
        </w:rPr>
        <w:t>日，第</w:t>
      </w:r>
      <w:r w:rsidRPr="00ED4800">
        <w:rPr>
          <w:rFonts w:ascii="Times New Roman" w:eastAsia="宋体" w:hAnsi="Times New Roman" w:cs="Times New Roman"/>
          <w:kern w:val="0"/>
          <w:sz w:val="24"/>
          <w:szCs w:val="24"/>
        </w:rPr>
        <w:t xml:space="preserve">10 </w:t>
      </w:r>
      <w:r w:rsidRPr="00ED4800">
        <w:rPr>
          <w:rFonts w:ascii="Times New Roman" w:eastAsia="宋体" w:hAnsi="Times New Roman" w:cs="Times New Roman"/>
          <w:kern w:val="0"/>
          <w:sz w:val="24"/>
          <w:szCs w:val="24"/>
        </w:rPr>
        <w:t>号台风中心经过犀牛脚、</w:t>
      </w:r>
      <w:proofErr w:type="gramStart"/>
      <w:r w:rsidRPr="00ED4800">
        <w:rPr>
          <w:rFonts w:ascii="Times New Roman" w:eastAsia="宋体" w:hAnsi="Times New Roman" w:cs="Times New Roman"/>
          <w:kern w:val="0"/>
          <w:sz w:val="24"/>
          <w:szCs w:val="24"/>
        </w:rPr>
        <w:t>大番坡</w:t>
      </w:r>
      <w:proofErr w:type="gramEnd"/>
      <w:r w:rsidRPr="00ED4800">
        <w:rPr>
          <w:rFonts w:ascii="Times New Roman" w:eastAsia="宋体" w:hAnsi="Times New Roman" w:cs="Times New Roman"/>
          <w:kern w:val="0"/>
          <w:sz w:val="24"/>
          <w:szCs w:val="24"/>
        </w:rPr>
        <w:t>、康熙岭等地，各地均出现</w:t>
      </w:r>
      <w:r w:rsidRPr="00ED4800">
        <w:rPr>
          <w:rFonts w:ascii="Times New Roman" w:eastAsia="宋体" w:hAnsi="Times New Roman" w:cs="Times New Roman"/>
          <w:kern w:val="0"/>
          <w:sz w:val="24"/>
          <w:szCs w:val="24"/>
        </w:rPr>
        <w:t>10</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11 </w:t>
      </w:r>
      <w:r w:rsidRPr="00ED4800">
        <w:rPr>
          <w:rFonts w:ascii="Times New Roman" w:eastAsia="宋体" w:hAnsi="Times New Roman" w:cs="Times New Roman"/>
          <w:kern w:val="0"/>
          <w:sz w:val="24"/>
          <w:szCs w:val="24"/>
        </w:rPr>
        <w:t>级大风，阵风达</w:t>
      </w:r>
      <w:r w:rsidRPr="00ED4800">
        <w:rPr>
          <w:rFonts w:ascii="Times New Roman" w:eastAsia="宋体" w:hAnsi="Times New Roman" w:cs="Times New Roman"/>
          <w:kern w:val="0"/>
          <w:sz w:val="24"/>
          <w:szCs w:val="24"/>
        </w:rPr>
        <w:t xml:space="preserve">12 </w:t>
      </w:r>
      <w:r w:rsidRPr="00ED4800">
        <w:rPr>
          <w:rFonts w:ascii="Times New Roman" w:eastAsia="宋体" w:hAnsi="Times New Roman" w:cs="Times New Roman"/>
          <w:kern w:val="0"/>
          <w:sz w:val="24"/>
          <w:szCs w:val="24"/>
        </w:rPr>
        <w:t>级，且伴随持续</w:t>
      </w:r>
      <w:r w:rsidRPr="00ED4800">
        <w:rPr>
          <w:rFonts w:ascii="Times New Roman" w:eastAsia="宋体" w:hAnsi="Times New Roman" w:cs="Times New Roman"/>
          <w:kern w:val="0"/>
          <w:sz w:val="24"/>
          <w:szCs w:val="24"/>
        </w:rPr>
        <w:t xml:space="preserve">8 </w:t>
      </w:r>
      <w:r w:rsidRPr="00ED4800">
        <w:rPr>
          <w:rFonts w:ascii="Times New Roman" w:eastAsia="宋体" w:hAnsi="Times New Roman" w:cs="Times New Roman"/>
          <w:kern w:val="0"/>
          <w:sz w:val="24"/>
          <w:szCs w:val="24"/>
        </w:rPr>
        <w:t>小时的大暴雨。</w:t>
      </w:r>
      <w:r w:rsidRPr="00ED4800">
        <w:rPr>
          <w:rFonts w:ascii="Times New Roman" w:eastAsia="宋体" w:hAnsi="Times New Roman" w:cs="Times New Roman"/>
          <w:kern w:val="0"/>
          <w:sz w:val="24"/>
          <w:szCs w:val="24"/>
        </w:rPr>
        <w:t xml:space="preserve">2014 </w:t>
      </w:r>
      <w:r w:rsidRPr="00ED4800">
        <w:rPr>
          <w:rFonts w:ascii="Times New Roman" w:eastAsia="宋体" w:hAnsi="Times New Roman" w:cs="Times New Roman"/>
          <w:kern w:val="0"/>
          <w:sz w:val="24"/>
          <w:szCs w:val="24"/>
        </w:rPr>
        <w:t>年超</w:t>
      </w:r>
      <w:proofErr w:type="gramStart"/>
      <w:r w:rsidRPr="00ED4800">
        <w:rPr>
          <w:rFonts w:ascii="Times New Roman" w:eastAsia="宋体" w:hAnsi="Times New Roman" w:cs="Times New Roman"/>
          <w:kern w:val="0"/>
          <w:sz w:val="24"/>
          <w:szCs w:val="24"/>
        </w:rPr>
        <w:t>强台风威马逊</w:t>
      </w:r>
      <w:proofErr w:type="gramEnd"/>
      <w:r w:rsidRPr="00ED4800">
        <w:rPr>
          <w:rFonts w:ascii="Times New Roman" w:eastAsia="宋体" w:hAnsi="Times New Roman" w:cs="Times New Roman"/>
          <w:kern w:val="0"/>
          <w:sz w:val="24"/>
          <w:szCs w:val="24"/>
        </w:rPr>
        <w:t>登陆防城港，登录时最大风速达到</w:t>
      </w:r>
      <w:r w:rsidRPr="00ED4800">
        <w:rPr>
          <w:rFonts w:ascii="Times New Roman" w:eastAsia="宋体" w:hAnsi="Times New Roman" w:cs="Times New Roman"/>
          <w:kern w:val="0"/>
          <w:sz w:val="24"/>
          <w:szCs w:val="24"/>
        </w:rPr>
        <w:t>48m/s</w:t>
      </w:r>
      <w:r w:rsidRPr="00ED4800">
        <w:rPr>
          <w:rFonts w:ascii="Times New Roman" w:eastAsia="宋体" w:hAnsi="Times New Roman" w:cs="Times New Roman"/>
          <w:kern w:val="0"/>
          <w:sz w:val="24"/>
          <w:szCs w:val="24"/>
        </w:rPr>
        <w:t>，工程海域产生持续的狂风暴雨。</w:t>
      </w:r>
    </w:p>
    <w:p w:rsidR="00080323" w:rsidRPr="00ED4800" w:rsidRDefault="004370E2">
      <w:pPr>
        <w:pStyle w:val="3"/>
      </w:pPr>
      <w:r w:rsidRPr="00ED4800">
        <w:t>雷暴</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多年平均雷暴日数为</w:t>
      </w:r>
      <w:r w:rsidRPr="00ED4800">
        <w:rPr>
          <w:rFonts w:ascii="Times New Roman" w:eastAsia="宋体" w:hAnsi="Times New Roman" w:cs="Times New Roman"/>
          <w:kern w:val="0"/>
          <w:sz w:val="24"/>
          <w:szCs w:val="24"/>
        </w:rPr>
        <w:t xml:space="preserve">85.2 </w:t>
      </w:r>
      <w:r w:rsidRPr="00ED4800">
        <w:rPr>
          <w:rFonts w:ascii="Times New Roman" w:eastAsia="宋体" w:hAnsi="Times New Roman" w:cs="Times New Roman"/>
          <w:kern w:val="0"/>
          <w:sz w:val="24"/>
          <w:szCs w:val="24"/>
        </w:rPr>
        <w:t>天，暴雨主要出现在</w:t>
      </w:r>
      <w:r w:rsidRPr="00ED4800">
        <w:rPr>
          <w:rFonts w:ascii="Times New Roman" w:eastAsia="宋体" w:hAnsi="Times New Roman" w:cs="Times New Roman"/>
          <w:kern w:val="0"/>
          <w:sz w:val="24"/>
          <w:szCs w:val="24"/>
        </w:rPr>
        <w:t>5</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9 </w:t>
      </w:r>
      <w:r w:rsidRPr="00ED4800">
        <w:rPr>
          <w:rFonts w:ascii="Times New Roman" w:eastAsia="宋体" w:hAnsi="Times New Roman" w:cs="Times New Roman"/>
          <w:kern w:val="0"/>
          <w:sz w:val="24"/>
          <w:szCs w:val="24"/>
        </w:rPr>
        <w:t>月份。</w:t>
      </w:r>
      <w:r w:rsidRPr="00ED4800">
        <w:rPr>
          <w:rFonts w:ascii="Times New Roman" w:eastAsia="宋体" w:hAnsi="Times New Roman" w:cs="Times New Roman"/>
          <w:kern w:val="0"/>
          <w:sz w:val="24"/>
          <w:szCs w:val="24"/>
        </w:rPr>
        <w:t xml:space="preserve">1986 </w:t>
      </w:r>
      <w:r w:rsidRPr="00ED4800">
        <w:rPr>
          <w:rFonts w:ascii="Times New Roman" w:eastAsia="宋体" w:hAnsi="Times New Roman" w:cs="Times New Roman"/>
          <w:kern w:val="0"/>
          <w:sz w:val="24"/>
          <w:szCs w:val="24"/>
        </w:rPr>
        <w:t>年</w:t>
      </w:r>
      <w:r w:rsidRPr="00ED4800">
        <w:rPr>
          <w:rFonts w:ascii="Times New Roman" w:eastAsia="宋体" w:hAnsi="Times New Roman" w:cs="Times New Roman"/>
          <w:kern w:val="0"/>
          <w:sz w:val="24"/>
          <w:szCs w:val="24"/>
        </w:rPr>
        <w:t xml:space="preserve">7 </w:t>
      </w:r>
      <w:r w:rsidRPr="00ED4800">
        <w:rPr>
          <w:rFonts w:ascii="Times New Roman" w:eastAsia="宋体" w:hAnsi="Times New Roman" w:cs="Times New Roman"/>
          <w:kern w:val="0"/>
          <w:sz w:val="24"/>
          <w:szCs w:val="24"/>
        </w:rPr>
        <w:t>月</w:t>
      </w:r>
      <w:r w:rsidRPr="00ED4800">
        <w:rPr>
          <w:rFonts w:ascii="Times New Roman" w:eastAsia="宋体" w:hAnsi="Times New Roman" w:cs="Times New Roman"/>
          <w:kern w:val="0"/>
          <w:sz w:val="24"/>
          <w:szCs w:val="24"/>
        </w:rPr>
        <w:t>22</w:t>
      </w:r>
      <w:r w:rsidRPr="00ED4800">
        <w:rPr>
          <w:rFonts w:ascii="Times New Roman" w:eastAsia="宋体" w:hAnsi="Times New Roman" w:cs="Times New Roman"/>
          <w:kern w:val="0"/>
          <w:sz w:val="24"/>
          <w:szCs w:val="24"/>
        </w:rPr>
        <w:t>日，曾出现日降水量</w:t>
      </w:r>
      <w:r w:rsidRPr="00ED4800">
        <w:rPr>
          <w:rFonts w:ascii="Times New Roman" w:eastAsia="宋体" w:hAnsi="Times New Roman" w:cs="Times New Roman"/>
          <w:kern w:val="0"/>
          <w:sz w:val="24"/>
          <w:szCs w:val="24"/>
        </w:rPr>
        <w:t xml:space="preserve">355.4mm </w:t>
      </w:r>
      <w:r w:rsidRPr="00ED4800">
        <w:rPr>
          <w:rFonts w:ascii="Times New Roman" w:eastAsia="宋体" w:hAnsi="Times New Roman" w:cs="Times New Roman"/>
          <w:kern w:val="0"/>
          <w:sz w:val="24"/>
          <w:szCs w:val="24"/>
        </w:rPr>
        <w:t>的记录。</w:t>
      </w:r>
    </w:p>
    <w:p w:rsidR="00080323" w:rsidRPr="00ED4800" w:rsidRDefault="004370E2">
      <w:pPr>
        <w:pStyle w:val="2"/>
        <w:rPr>
          <w:rFonts w:ascii="Times New Roman" w:eastAsiaTheme="minorEastAsia" w:hAnsi="Times New Roman"/>
        </w:rPr>
      </w:pPr>
      <w:bookmarkStart w:id="9" w:name="_Toc192856179"/>
      <w:r w:rsidRPr="00ED4800">
        <w:rPr>
          <w:rFonts w:ascii="Times New Roman" w:eastAsiaTheme="minorEastAsia" w:hAnsi="Times New Roman"/>
        </w:rPr>
        <w:lastRenderedPageBreak/>
        <w:t>水文</w:t>
      </w:r>
      <w:bookmarkEnd w:id="9"/>
    </w:p>
    <w:p w:rsidR="00080323" w:rsidRPr="00ED4800" w:rsidRDefault="004370E2">
      <w:pPr>
        <w:pStyle w:val="3"/>
      </w:pPr>
      <w:r w:rsidRPr="00ED4800">
        <w:t>潮位</w:t>
      </w:r>
    </w:p>
    <w:p w:rsidR="00080323" w:rsidRPr="00ED4800" w:rsidRDefault="004370E2">
      <w:pPr>
        <w:autoSpaceDE w:val="0"/>
        <w:autoSpaceDN w:val="0"/>
        <w:adjustRightInd w:val="0"/>
        <w:spacing w:line="312" w:lineRule="auto"/>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1</w:t>
      </w:r>
      <w:r w:rsidRPr="00ED4800">
        <w:rPr>
          <w:rFonts w:ascii="Times New Roman" w:eastAsia="宋体" w:hAnsi="Times New Roman" w:cs="Times New Roman"/>
          <w:kern w:val="0"/>
          <w:sz w:val="24"/>
          <w:szCs w:val="24"/>
        </w:rPr>
        <w:t>）基面关系</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本报告除特别注明外，高程皆以当地理论最低潮面为基面起算，该基面与其它基面的换算关系为：</w:t>
      </w:r>
    </w:p>
    <w:p w:rsidR="00080323" w:rsidRPr="00ED4800" w:rsidRDefault="004370E2">
      <w:pPr>
        <w:autoSpaceDE w:val="0"/>
        <w:autoSpaceDN w:val="0"/>
        <w:adjustRightInd w:val="0"/>
        <w:spacing w:line="312" w:lineRule="auto"/>
        <w:ind w:firstLineChars="200" w:firstLine="420"/>
        <w:jc w:val="center"/>
        <w:rPr>
          <w:rFonts w:ascii="Times New Roman" w:eastAsia="宋体" w:hAnsi="Times New Roman" w:cs="Times New Roman"/>
          <w:kern w:val="0"/>
          <w:sz w:val="24"/>
          <w:szCs w:val="24"/>
        </w:rPr>
      </w:pPr>
      <w:r w:rsidRPr="00ED4800">
        <w:rPr>
          <w:rFonts w:ascii="Times New Roman" w:hAnsi="Times New Roman" w:cs="Times New Roman"/>
          <w:noProof/>
        </w:rPr>
        <w:drawing>
          <wp:inline distT="0" distB="0" distL="0" distR="0" wp14:anchorId="18AF9326" wp14:editId="22ACD426">
            <wp:extent cx="3965575" cy="129667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5" cstate="print"/>
                    <a:srcRect l="1703" t="9091" r="2648" b="8391"/>
                    <a:stretch>
                      <a:fillRect/>
                    </a:stretch>
                  </pic:blipFill>
                  <pic:spPr>
                    <a:xfrm>
                      <a:off x="0" y="0"/>
                      <a:ext cx="3977725" cy="1300967"/>
                    </a:xfrm>
                    <a:prstGeom prst="rect">
                      <a:avLst/>
                    </a:prstGeom>
                    <a:ln>
                      <a:noFill/>
                    </a:ln>
                  </pic:spPr>
                </pic:pic>
              </a:graphicData>
            </a:graphic>
          </wp:inline>
        </w:drawing>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2</w:t>
      </w:r>
      <w:r w:rsidRPr="00ED4800">
        <w:rPr>
          <w:rFonts w:ascii="Times New Roman" w:eastAsia="宋体" w:hAnsi="Times New Roman" w:cs="Times New Roman"/>
          <w:kern w:val="0"/>
          <w:sz w:val="24"/>
          <w:szCs w:val="24"/>
        </w:rPr>
        <w:t>）潮汐性质</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北部湾是世界上典型的全日潮海区之一，本港潮汐特征数</w:t>
      </w:r>
      <w:r w:rsidRPr="00ED4800">
        <w:rPr>
          <w:rFonts w:ascii="Times New Roman" w:eastAsia="宋体" w:hAnsi="Times New Roman" w:cs="Times New Roman"/>
          <w:kern w:val="0"/>
          <w:sz w:val="24"/>
          <w:szCs w:val="24"/>
        </w:rPr>
        <w:t>K=</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HK1+H01</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/HM2=5.20&gt;4.0</w:t>
      </w:r>
      <w:r w:rsidRPr="00ED4800">
        <w:rPr>
          <w:rFonts w:ascii="Times New Roman" w:eastAsia="宋体" w:hAnsi="Times New Roman" w:cs="Times New Roman"/>
          <w:kern w:val="0"/>
          <w:sz w:val="24"/>
          <w:szCs w:val="24"/>
        </w:rPr>
        <w:t>，潮汐类型属正规全日潮。其特点是：当全日分潮显著时，潮差大（最大潮差</w:t>
      </w:r>
      <w:r w:rsidRPr="00ED4800">
        <w:rPr>
          <w:rFonts w:ascii="Times New Roman" w:eastAsia="宋体" w:hAnsi="Times New Roman" w:cs="Times New Roman"/>
          <w:kern w:val="0"/>
          <w:sz w:val="24"/>
          <w:szCs w:val="24"/>
        </w:rPr>
        <w:t>≥4.5m</w:t>
      </w:r>
      <w:r w:rsidRPr="00ED4800">
        <w:rPr>
          <w:rFonts w:ascii="Times New Roman" w:eastAsia="宋体" w:hAnsi="Times New Roman" w:cs="Times New Roman"/>
          <w:kern w:val="0"/>
          <w:sz w:val="24"/>
          <w:szCs w:val="24"/>
        </w:rPr>
        <w:t>），涨潮历时大于落潮历时，憩流时间短；当半日分潮显著时，潮差小（最小潮差</w:t>
      </w:r>
      <w:r w:rsidRPr="00ED4800">
        <w:rPr>
          <w:rFonts w:ascii="Times New Roman" w:eastAsia="宋体" w:hAnsi="Times New Roman" w:cs="Times New Roman"/>
          <w:kern w:val="0"/>
          <w:sz w:val="24"/>
          <w:szCs w:val="24"/>
        </w:rPr>
        <w:t>&lt;1m</w:t>
      </w:r>
      <w:r w:rsidRPr="00ED4800">
        <w:rPr>
          <w:rFonts w:ascii="Times New Roman" w:eastAsia="宋体" w:hAnsi="Times New Roman" w:cs="Times New Roman"/>
          <w:kern w:val="0"/>
          <w:sz w:val="24"/>
          <w:szCs w:val="24"/>
        </w:rPr>
        <w:t>），涨、落潮历时大致相等，憩流时间长（</w:t>
      </w:r>
      <w:r w:rsidRPr="00ED4800">
        <w:rPr>
          <w:rFonts w:ascii="Times New Roman" w:eastAsia="宋体" w:hAnsi="Times New Roman" w:cs="Times New Roman"/>
          <w:kern w:val="0"/>
          <w:sz w:val="24"/>
          <w:szCs w:val="24"/>
        </w:rPr>
        <w:t xml:space="preserve">&gt;3 </w:t>
      </w:r>
      <w:r w:rsidRPr="00ED4800">
        <w:rPr>
          <w:rFonts w:ascii="Times New Roman" w:eastAsia="宋体" w:hAnsi="Times New Roman" w:cs="Times New Roman"/>
          <w:kern w:val="0"/>
          <w:sz w:val="24"/>
          <w:szCs w:val="24"/>
        </w:rPr>
        <w:t>小时）。</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3</w:t>
      </w:r>
      <w:r w:rsidRPr="00ED4800">
        <w:rPr>
          <w:rFonts w:ascii="Times New Roman" w:eastAsia="宋体" w:hAnsi="Times New Roman" w:cs="Times New Roman"/>
          <w:kern w:val="0"/>
          <w:sz w:val="24"/>
          <w:szCs w:val="24"/>
        </w:rPr>
        <w:t>）潮位特征值</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位于白龙半岛的南端海域有长期测站白龙尾海洋站，该站距离防城港水域</w:t>
      </w:r>
      <w:r w:rsidRPr="00ED4800">
        <w:rPr>
          <w:rFonts w:ascii="Times New Roman" w:eastAsia="宋体" w:hAnsi="Times New Roman" w:cs="Times New Roman"/>
          <w:kern w:val="0"/>
          <w:sz w:val="24"/>
          <w:szCs w:val="24"/>
        </w:rPr>
        <w:t xml:space="preserve">20km </w:t>
      </w:r>
      <w:r w:rsidRPr="00ED4800">
        <w:rPr>
          <w:rFonts w:ascii="Times New Roman" w:eastAsia="宋体" w:hAnsi="Times New Roman" w:cs="Times New Roman"/>
          <w:kern w:val="0"/>
          <w:sz w:val="24"/>
          <w:szCs w:val="24"/>
        </w:rPr>
        <w:t>左右。根据防城港潮位站</w:t>
      </w:r>
      <w:r w:rsidRPr="00ED4800">
        <w:rPr>
          <w:rFonts w:ascii="Times New Roman" w:eastAsia="宋体" w:hAnsi="Times New Roman" w:cs="Times New Roman"/>
          <w:kern w:val="0"/>
          <w:sz w:val="24"/>
          <w:szCs w:val="24"/>
        </w:rPr>
        <w:t xml:space="preserve"> 1976 </w:t>
      </w:r>
      <w:r w:rsidRPr="00ED4800">
        <w:rPr>
          <w:rFonts w:ascii="Times New Roman" w:eastAsia="宋体" w:hAnsi="Times New Roman" w:cs="Times New Roman"/>
          <w:kern w:val="0"/>
          <w:sz w:val="24"/>
          <w:szCs w:val="24"/>
        </w:rPr>
        <w:t>年</w:t>
      </w:r>
      <w:r w:rsidRPr="00ED4800">
        <w:rPr>
          <w:rFonts w:ascii="Times New Roman" w:eastAsia="宋体" w:hAnsi="Times New Roman" w:cs="Times New Roman"/>
          <w:kern w:val="0"/>
          <w:sz w:val="24"/>
          <w:szCs w:val="24"/>
        </w:rPr>
        <w:t xml:space="preserve">~1990 </w:t>
      </w:r>
      <w:r w:rsidRPr="00ED4800">
        <w:rPr>
          <w:rFonts w:ascii="Times New Roman" w:eastAsia="宋体" w:hAnsi="Times New Roman" w:cs="Times New Roman"/>
          <w:kern w:val="0"/>
          <w:sz w:val="24"/>
          <w:szCs w:val="24"/>
        </w:rPr>
        <w:t>年的资料，在对资料进行统计分析的基础上，通过相关分析，推算项目区域潮位特征值和设计水位。</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最高</w:t>
      </w:r>
      <w:proofErr w:type="gramStart"/>
      <w:r w:rsidRPr="00ED4800">
        <w:rPr>
          <w:rFonts w:ascii="Times New Roman" w:eastAsia="宋体" w:hAnsi="Times New Roman" w:cs="Times New Roman"/>
          <w:kern w:val="0"/>
          <w:sz w:val="24"/>
          <w:szCs w:val="24"/>
        </w:rPr>
        <w:t>高</w:t>
      </w:r>
      <w:proofErr w:type="gramEnd"/>
      <w:r w:rsidRPr="00ED4800">
        <w:rPr>
          <w:rFonts w:ascii="Times New Roman" w:eastAsia="宋体" w:hAnsi="Times New Roman" w:cs="Times New Roman"/>
          <w:kern w:val="0"/>
          <w:sz w:val="24"/>
          <w:szCs w:val="24"/>
        </w:rPr>
        <w:t>潮位</w:t>
      </w:r>
      <w:r w:rsidRPr="00ED4800">
        <w:rPr>
          <w:rFonts w:ascii="Times New Roman" w:eastAsia="宋体" w:hAnsi="Times New Roman" w:cs="Times New Roman"/>
          <w:kern w:val="0"/>
          <w:sz w:val="24"/>
          <w:szCs w:val="24"/>
        </w:rPr>
        <w:t xml:space="preserve"> 5.54m </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1986 </w:t>
      </w:r>
      <w:r w:rsidRPr="00ED4800">
        <w:rPr>
          <w:rFonts w:ascii="Times New Roman" w:eastAsia="宋体" w:hAnsi="Times New Roman" w:cs="Times New Roman"/>
          <w:kern w:val="0"/>
          <w:sz w:val="24"/>
          <w:szCs w:val="24"/>
        </w:rPr>
        <w:t>年</w:t>
      </w:r>
      <w:r w:rsidRPr="00ED4800">
        <w:rPr>
          <w:rFonts w:ascii="Times New Roman" w:eastAsia="宋体" w:hAnsi="Times New Roman" w:cs="Times New Roman"/>
          <w:kern w:val="0"/>
          <w:sz w:val="24"/>
          <w:szCs w:val="24"/>
        </w:rPr>
        <w:t xml:space="preserve">07 </w:t>
      </w:r>
      <w:r w:rsidRPr="00ED4800">
        <w:rPr>
          <w:rFonts w:ascii="Times New Roman" w:eastAsia="宋体" w:hAnsi="Times New Roman" w:cs="Times New Roman"/>
          <w:kern w:val="0"/>
          <w:sz w:val="24"/>
          <w:szCs w:val="24"/>
        </w:rPr>
        <w:t>月</w:t>
      </w:r>
      <w:r w:rsidRPr="00ED4800">
        <w:rPr>
          <w:rFonts w:ascii="Times New Roman" w:eastAsia="宋体" w:hAnsi="Times New Roman" w:cs="Times New Roman"/>
          <w:kern w:val="0"/>
          <w:sz w:val="24"/>
          <w:szCs w:val="24"/>
        </w:rPr>
        <w:t xml:space="preserve">22 </w:t>
      </w:r>
      <w:r w:rsidRPr="00ED4800">
        <w:rPr>
          <w:rFonts w:ascii="Times New Roman" w:eastAsia="宋体" w:hAnsi="Times New Roman" w:cs="Times New Roman"/>
          <w:kern w:val="0"/>
          <w:sz w:val="24"/>
          <w:szCs w:val="24"/>
        </w:rPr>
        <w:t>日）</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最低</w:t>
      </w:r>
      <w:proofErr w:type="gramStart"/>
      <w:r w:rsidRPr="00ED4800">
        <w:rPr>
          <w:rFonts w:ascii="Times New Roman" w:eastAsia="宋体" w:hAnsi="Times New Roman" w:cs="Times New Roman"/>
          <w:kern w:val="0"/>
          <w:sz w:val="24"/>
          <w:szCs w:val="24"/>
        </w:rPr>
        <w:t>低潮位</w:t>
      </w:r>
      <w:proofErr w:type="gramEnd"/>
      <w:r w:rsidRPr="00ED4800">
        <w:rPr>
          <w:rFonts w:ascii="Times New Roman" w:eastAsia="宋体" w:hAnsi="Times New Roman" w:cs="Times New Roman"/>
          <w:kern w:val="0"/>
          <w:sz w:val="24"/>
          <w:szCs w:val="24"/>
        </w:rPr>
        <w:t xml:space="preserve"> -0.29m</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1990 </w:t>
      </w:r>
      <w:r w:rsidRPr="00ED4800">
        <w:rPr>
          <w:rFonts w:ascii="Times New Roman" w:eastAsia="宋体" w:hAnsi="Times New Roman" w:cs="Times New Roman"/>
          <w:kern w:val="0"/>
          <w:sz w:val="24"/>
          <w:szCs w:val="24"/>
        </w:rPr>
        <w:t>年</w:t>
      </w:r>
      <w:r w:rsidRPr="00ED4800">
        <w:rPr>
          <w:rFonts w:ascii="Times New Roman" w:eastAsia="宋体" w:hAnsi="Times New Roman" w:cs="Times New Roman"/>
          <w:kern w:val="0"/>
          <w:sz w:val="24"/>
          <w:szCs w:val="24"/>
        </w:rPr>
        <w:t xml:space="preserve">11 </w:t>
      </w:r>
      <w:r w:rsidRPr="00ED4800">
        <w:rPr>
          <w:rFonts w:ascii="Times New Roman" w:eastAsia="宋体" w:hAnsi="Times New Roman" w:cs="Times New Roman"/>
          <w:kern w:val="0"/>
          <w:sz w:val="24"/>
          <w:szCs w:val="24"/>
        </w:rPr>
        <w:t>月</w:t>
      </w:r>
      <w:r w:rsidRPr="00ED4800">
        <w:rPr>
          <w:rFonts w:ascii="Times New Roman" w:eastAsia="宋体" w:hAnsi="Times New Roman" w:cs="Times New Roman"/>
          <w:kern w:val="0"/>
          <w:sz w:val="24"/>
          <w:szCs w:val="24"/>
        </w:rPr>
        <w:t xml:space="preserve">12 </w:t>
      </w:r>
      <w:r w:rsidRPr="00ED4800">
        <w:rPr>
          <w:rFonts w:ascii="Times New Roman" w:eastAsia="宋体" w:hAnsi="Times New Roman" w:cs="Times New Roman"/>
          <w:kern w:val="0"/>
          <w:sz w:val="24"/>
          <w:szCs w:val="24"/>
        </w:rPr>
        <w:t>日）</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平均潮位</w:t>
      </w:r>
      <w:r w:rsidRPr="00ED4800">
        <w:rPr>
          <w:rFonts w:ascii="Times New Roman" w:eastAsia="宋体" w:hAnsi="Times New Roman" w:cs="Times New Roman"/>
          <w:kern w:val="0"/>
          <w:sz w:val="24"/>
          <w:szCs w:val="24"/>
        </w:rPr>
        <w:t xml:space="preserve"> 2.27m</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平均高高潮</w:t>
      </w:r>
      <w:r w:rsidRPr="00ED4800">
        <w:rPr>
          <w:rFonts w:ascii="Times New Roman" w:eastAsia="宋体" w:hAnsi="Times New Roman" w:cs="Times New Roman"/>
          <w:kern w:val="0"/>
          <w:sz w:val="24"/>
          <w:szCs w:val="24"/>
        </w:rPr>
        <w:t xml:space="preserve"> 3.82m</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平均低低潮</w:t>
      </w:r>
      <w:r w:rsidRPr="00ED4800">
        <w:rPr>
          <w:rFonts w:ascii="Times New Roman" w:eastAsia="宋体" w:hAnsi="Times New Roman" w:cs="Times New Roman"/>
          <w:kern w:val="0"/>
          <w:sz w:val="24"/>
          <w:szCs w:val="24"/>
        </w:rPr>
        <w:t xml:space="preserve"> 0.96m</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平均高潮位</w:t>
      </w:r>
      <w:r w:rsidRPr="00ED4800">
        <w:rPr>
          <w:rFonts w:ascii="Times New Roman" w:eastAsia="宋体" w:hAnsi="Times New Roman" w:cs="Times New Roman"/>
          <w:kern w:val="0"/>
          <w:sz w:val="24"/>
          <w:szCs w:val="24"/>
        </w:rPr>
        <w:t xml:space="preserve"> 3.67m</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平均</w:t>
      </w:r>
      <w:proofErr w:type="gramStart"/>
      <w:r w:rsidRPr="00ED4800">
        <w:rPr>
          <w:rFonts w:ascii="Times New Roman" w:eastAsia="宋体" w:hAnsi="Times New Roman" w:cs="Times New Roman"/>
          <w:kern w:val="0"/>
          <w:sz w:val="24"/>
          <w:szCs w:val="24"/>
        </w:rPr>
        <w:t>低潮位</w:t>
      </w:r>
      <w:proofErr w:type="gramEnd"/>
      <w:r w:rsidRPr="00ED4800">
        <w:rPr>
          <w:rFonts w:ascii="Times New Roman" w:eastAsia="宋体" w:hAnsi="Times New Roman" w:cs="Times New Roman"/>
          <w:kern w:val="0"/>
          <w:sz w:val="24"/>
          <w:szCs w:val="24"/>
        </w:rPr>
        <w:t xml:space="preserve"> 1.12m</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最大潮差</w:t>
      </w:r>
      <w:r w:rsidRPr="00ED4800">
        <w:rPr>
          <w:rFonts w:ascii="Times New Roman" w:eastAsia="宋体" w:hAnsi="Times New Roman" w:cs="Times New Roman"/>
          <w:kern w:val="0"/>
          <w:sz w:val="24"/>
          <w:szCs w:val="24"/>
        </w:rPr>
        <w:t xml:space="preserve"> 5.32m</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1987 </w:t>
      </w:r>
      <w:r w:rsidRPr="00ED4800">
        <w:rPr>
          <w:rFonts w:ascii="Times New Roman" w:eastAsia="宋体" w:hAnsi="Times New Roman" w:cs="Times New Roman"/>
          <w:kern w:val="0"/>
          <w:sz w:val="24"/>
          <w:szCs w:val="24"/>
        </w:rPr>
        <w:t>年</w:t>
      </w:r>
      <w:r w:rsidRPr="00ED4800">
        <w:rPr>
          <w:rFonts w:ascii="Times New Roman" w:eastAsia="宋体" w:hAnsi="Times New Roman" w:cs="Times New Roman"/>
          <w:kern w:val="0"/>
          <w:sz w:val="24"/>
          <w:szCs w:val="24"/>
        </w:rPr>
        <w:t xml:space="preserve">11 </w:t>
      </w:r>
      <w:r w:rsidRPr="00ED4800">
        <w:rPr>
          <w:rFonts w:ascii="Times New Roman" w:eastAsia="宋体" w:hAnsi="Times New Roman" w:cs="Times New Roman"/>
          <w:kern w:val="0"/>
          <w:sz w:val="24"/>
          <w:szCs w:val="24"/>
        </w:rPr>
        <w:t>月</w:t>
      </w:r>
      <w:r w:rsidRPr="00ED4800">
        <w:rPr>
          <w:rFonts w:ascii="Times New Roman" w:eastAsia="宋体" w:hAnsi="Times New Roman" w:cs="Times New Roman"/>
          <w:kern w:val="0"/>
          <w:sz w:val="24"/>
          <w:szCs w:val="24"/>
        </w:rPr>
        <w:t xml:space="preserve">14 </w:t>
      </w:r>
      <w:r w:rsidRPr="00ED4800">
        <w:rPr>
          <w:rFonts w:ascii="Times New Roman" w:eastAsia="宋体" w:hAnsi="Times New Roman" w:cs="Times New Roman"/>
          <w:kern w:val="0"/>
          <w:sz w:val="24"/>
          <w:szCs w:val="24"/>
        </w:rPr>
        <w:t>日）</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平均潮差</w:t>
      </w:r>
      <w:r w:rsidRPr="00ED4800">
        <w:rPr>
          <w:rFonts w:ascii="Times New Roman" w:eastAsia="宋体" w:hAnsi="Times New Roman" w:cs="Times New Roman"/>
          <w:kern w:val="0"/>
          <w:sz w:val="24"/>
          <w:szCs w:val="24"/>
        </w:rPr>
        <w:t xml:space="preserve"> 2.55m</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平均涨潮历时</w:t>
      </w:r>
      <w:r w:rsidRPr="00ED4800">
        <w:rPr>
          <w:rFonts w:ascii="Times New Roman" w:eastAsia="宋体" w:hAnsi="Times New Roman" w:cs="Times New Roman"/>
          <w:kern w:val="0"/>
          <w:sz w:val="24"/>
          <w:szCs w:val="24"/>
        </w:rPr>
        <w:t xml:space="preserve"> 10h53min</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平均落潮历时</w:t>
      </w:r>
      <w:r w:rsidRPr="00ED4800">
        <w:rPr>
          <w:rFonts w:ascii="Times New Roman" w:eastAsia="宋体" w:hAnsi="Times New Roman" w:cs="Times New Roman"/>
          <w:kern w:val="0"/>
          <w:sz w:val="24"/>
          <w:szCs w:val="24"/>
        </w:rPr>
        <w:t xml:space="preserve"> 8h11min</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4</w:t>
      </w:r>
      <w:r w:rsidRPr="00ED4800">
        <w:rPr>
          <w:rFonts w:ascii="Times New Roman" w:eastAsia="宋体" w:hAnsi="Times New Roman" w:cs="Times New Roman"/>
          <w:kern w:val="0"/>
          <w:sz w:val="24"/>
          <w:szCs w:val="24"/>
        </w:rPr>
        <w:t>）设计水位</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设计高水位</w:t>
      </w:r>
      <w:r w:rsidRPr="00ED4800">
        <w:rPr>
          <w:rFonts w:ascii="Times New Roman" w:eastAsia="宋体" w:hAnsi="Times New Roman" w:cs="Times New Roman"/>
          <w:kern w:val="0"/>
          <w:sz w:val="24"/>
          <w:szCs w:val="24"/>
        </w:rPr>
        <w:t xml:space="preserve"> 4.64m</w:t>
      </w:r>
      <w:r w:rsidRPr="00ED4800">
        <w:rPr>
          <w:rFonts w:ascii="Times New Roman" w:eastAsia="宋体" w:hAnsi="Times New Roman" w:cs="Times New Roman"/>
          <w:kern w:val="0"/>
          <w:sz w:val="24"/>
          <w:szCs w:val="24"/>
        </w:rPr>
        <w:t>（高潮累积频率</w:t>
      </w:r>
      <w:r w:rsidRPr="00ED4800">
        <w:rPr>
          <w:rFonts w:ascii="Times New Roman" w:eastAsia="宋体" w:hAnsi="Times New Roman" w:cs="Times New Roman"/>
          <w:kern w:val="0"/>
          <w:sz w:val="24"/>
          <w:szCs w:val="24"/>
        </w:rPr>
        <w:t>10%</w:t>
      </w:r>
      <w:r w:rsidRPr="00ED4800">
        <w:rPr>
          <w:rFonts w:ascii="Times New Roman" w:eastAsia="宋体" w:hAnsi="Times New Roman" w:cs="Times New Roman"/>
          <w:kern w:val="0"/>
          <w:sz w:val="24"/>
          <w:szCs w:val="24"/>
        </w:rPr>
        <w:t>的潮位）</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设计低水位</w:t>
      </w:r>
      <w:r w:rsidRPr="00ED4800">
        <w:rPr>
          <w:rFonts w:ascii="Times New Roman" w:eastAsia="宋体" w:hAnsi="Times New Roman" w:cs="Times New Roman"/>
          <w:kern w:val="0"/>
          <w:sz w:val="24"/>
          <w:szCs w:val="24"/>
        </w:rPr>
        <w:t xml:space="preserve"> 0.30m</w:t>
      </w:r>
      <w:r w:rsidRPr="00ED4800">
        <w:rPr>
          <w:rFonts w:ascii="Times New Roman" w:eastAsia="宋体" w:hAnsi="Times New Roman" w:cs="Times New Roman"/>
          <w:kern w:val="0"/>
          <w:sz w:val="24"/>
          <w:szCs w:val="24"/>
        </w:rPr>
        <w:t>（低潮累积频率</w:t>
      </w:r>
      <w:r w:rsidRPr="00ED4800">
        <w:rPr>
          <w:rFonts w:ascii="Times New Roman" w:eastAsia="宋体" w:hAnsi="Times New Roman" w:cs="Times New Roman"/>
          <w:kern w:val="0"/>
          <w:sz w:val="24"/>
          <w:szCs w:val="24"/>
        </w:rPr>
        <w:t>90%</w:t>
      </w:r>
      <w:r w:rsidRPr="00ED4800">
        <w:rPr>
          <w:rFonts w:ascii="Times New Roman" w:eastAsia="宋体" w:hAnsi="Times New Roman" w:cs="Times New Roman"/>
          <w:kern w:val="0"/>
          <w:sz w:val="24"/>
          <w:szCs w:val="24"/>
        </w:rPr>
        <w:t>的潮位）</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proofErr w:type="gramStart"/>
      <w:r w:rsidRPr="00ED4800">
        <w:rPr>
          <w:rFonts w:ascii="Times New Roman" w:eastAsia="宋体" w:hAnsi="Times New Roman" w:cs="Times New Roman"/>
          <w:kern w:val="0"/>
          <w:sz w:val="24"/>
          <w:szCs w:val="24"/>
        </w:rPr>
        <w:lastRenderedPageBreak/>
        <w:t>极端高</w:t>
      </w:r>
      <w:proofErr w:type="gramEnd"/>
      <w:r w:rsidRPr="00ED4800">
        <w:rPr>
          <w:rFonts w:ascii="Times New Roman" w:eastAsia="宋体" w:hAnsi="Times New Roman" w:cs="Times New Roman"/>
          <w:kern w:val="0"/>
          <w:sz w:val="24"/>
          <w:szCs w:val="24"/>
        </w:rPr>
        <w:t>水位</w:t>
      </w:r>
      <w:r w:rsidRPr="00ED4800">
        <w:rPr>
          <w:rFonts w:ascii="Times New Roman" w:eastAsia="宋体" w:hAnsi="Times New Roman" w:cs="Times New Roman"/>
          <w:kern w:val="0"/>
          <w:sz w:val="24"/>
          <w:szCs w:val="24"/>
        </w:rPr>
        <w:t xml:space="preserve"> 5.69m</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50 </w:t>
      </w:r>
      <w:r w:rsidRPr="00ED4800">
        <w:rPr>
          <w:rFonts w:ascii="Times New Roman" w:eastAsia="宋体" w:hAnsi="Times New Roman" w:cs="Times New Roman"/>
          <w:kern w:val="0"/>
          <w:sz w:val="24"/>
          <w:szCs w:val="24"/>
        </w:rPr>
        <w:t>年一遇</w:t>
      </w:r>
      <w:proofErr w:type="gramStart"/>
      <w:r w:rsidRPr="00ED4800">
        <w:rPr>
          <w:rFonts w:ascii="Times New Roman" w:eastAsia="宋体" w:hAnsi="Times New Roman" w:cs="Times New Roman"/>
          <w:kern w:val="0"/>
          <w:sz w:val="24"/>
          <w:szCs w:val="24"/>
        </w:rPr>
        <w:t>极端高</w:t>
      </w:r>
      <w:proofErr w:type="gramEnd"/>
      <w:r w:rsidRPr="00ED4800">
        <w:rPr>
          <w:rFonts w:ascii="Times New Roman" w:eastAsia="宋体" w:hAnsi="Times New Roman" w:cs="Times New Roman"/>
          <w:kern w:val="0"/>
          <w:sz w:val="24"/>
          <w:szCs w:val="24"/>
        </w:rPr>
        <w:t>水位）</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极端低水位</w:t>
      </w:r>
      <w:r w:rsidRPr="00ED4800">
        <w:rPr>
          <w:rFonts w:ascii="Times New Roman" w:eastAsia="宋体" w:hAnsi="Times New Roman" w:cs="Times New Roman"/>
          <w:kern w:val="0"/>
          <w:sz w:val="24"/>
          <w:szCs w:val="24"/>
        </w:rPr>
        <w:t xml:space="preserve"> -0.73m</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50 </w:t>
      </w:r>
      <w:r w:rsidRPr="00ED4800">
        <w:rPr>
          <w:rFonts w:ascii="Times New Roman" w:eastAsia="宋体" w:hAnsi="Times New Roman" w:cs="Times New Roman"/>
          <w:kern w:val="0"/>
          <w:sz w:val="24"/>
          <w:szCs w:val="24"/>
        </w:rPr>
        <w:t>年一遇极端低水位）</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5</w:t>
      </w:r>
      <w:r w:rsidRPr="00ED4800">
        <w:rPr>
          <w:rFonts w:ascii="Times New Roman" w:eastAsia="宋体" w:hAnsi="Times New Roman" w:cs="Times New Roman"/>
          <w:kern w:val="0"/>
          <w:sz w:val="24"/>
          <w:szCs w:val="24"/>
        </w:rPr>
        <w:t>）乘潮水位</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防城港站乘潮历时</w:t>
      </w:r>
      <w:r w:rsidRPr="00ED4800">
        <w:rPr>
          <w:rFonts w:ascii="Times New Roman" w:eastAsia="宋体" w:hAnsi="Times New Roman" w:cs="Times New Roman"/>
          <w:kern w:val="0"/>
          <w:sz w:val="24"/>
          <w:szCs w:val="24"/>
        </w:rPr>
        <w:t>1</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4 </w:t>
      </w:r>
      <w:r w:rsidRPr="00ED4800">
        <w:rPr>
          <w:rFonts w:ascii="Times New Roman" w:eastAsia="宋体" w:hAnsi="Times New Roman" w:cs="Times New Roman"/>
          <w:kern w:val="0"/>
          <w:sz w:val="24"/>
          <w:szCs w:val="24"/>
        </w:rPr>
        <w:t>小时不同保证率的乘潮水位（当地理论最低潮面起</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算）如表</w:t>
      </w:r>
      <w:r w:rsidRPr="00ED4800">
        <w:rPr>
          <w:rFonts w:ascii="Times New Roman" w:eastAsia="宋体" w:hAnsi="Times New Roman" w:cs="Times New Roman"/>
          <w:kern w:val="0"/>
          <w:sz w:val="24"/>
          <w:szCs w:val="24"/>
        </w:rPr>
        <w:t xml:space="preserve">2.3-1 </w:t>
      </w:r>
      <w:r w:rsidRPr="00ED4800">
        <w:rPr>
          <w:rFonts w:ascii="Times New Roman" w:eastAsia="宋体" w:hAnsi="Times New Roman" w:cs="Times New Roman"/>
          <w:kern w:val="0"/>
          <w:sz w:val="24"/>
          <w:szCs w:val="24"/>
        </w:rPr>
        <w:t>所示。</w:t>
      </w:r>
    </w:p>
    <w:p w:rsidR="00080323" w:rsidRPr="00ED4800" w:rsidRDefault="004370E2">
      <w:pPr>
        <w:spacing w:beforeLines="30" w:before="72" w:line="0" w:lineRule="atLeast"/>
        <w:jc w:val="center"/>
        <w:rPr>
          <w:rFonts w:ascii="Times New Roman" w:hAnsi="Times New Roman" w:cs="Times New Roman"/>
          <w:b/>
          <w:sz w:val="24"/>
          <w:szCs w:val="20"/>
        </w:rPr>
      </w:pPr>
      <w:r w:rsidRPr="00ED4800">
        <w:rPr>
          <w:rFonts w:ascii="Times New Roman" w:hAnsi="Times New Roman" w:cs="Times New Roman"/>
          <w:b/>
          <w:sz w:val="24"/>
          <w:szCs w:val="20"/>
        </w:rPr>
        <w:t>表</w:t>
      </w:r>
      <w:r w:rsidRPr="00ED4800">
        <w:rPr>
          <w:rFonts w:ascii="Times New Roman" w:hAnsi="Times New Roman" w:cs="Times New Roman"/>
          <w:b/>
          <w:sz w:val="24"/>
          <w:szCs w:val="20"/>
        </w:rPr>
        <w:t xml:space="preserve"> 2.3-1     </w:t>
      </w:r>
      <w:r w:rsidRPr="00ED4800">
        <w:rPr>
          <w:rFonts w:ascii="Times New Roman" w:hAnsi="Times New Roman" w:cs="Times New Roman"/>
          <w:b/>
          <w:sz w:val="24"/>
          <w:szCs w:val="20"/>
        </w:rPr>
        <w:t>防城港各种乘潮历时下的乘潮水位</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712"/>
        <w:gridCol w:w="909"/>
        <w:gridCol w:w="909"/>
        <w:gridCol w:w="909"/>
        <w:gridCol w:w="909"/>
        <w:gridCol w:w="909"/>
        <w:gridCol w:w="909"/>
        <w:gridCol w:w="915"/>
        <w:gridCol w:w="922"/>
      </w:tblGrid>
      <w:tr w:rsidR="00ED4800" w:rsidRPr="00ED4800">
        <w:trPr>
          <w:cantSplit/>
          <w:trHeight w:hRule="exact" w:val="851"/>
          <w:jc w:val="center"/>
        </w:trPr>
        <w:tc>
          <w:tcPr>
            <w:tcW w:w="950" w:type="pct"/>
            <w:tcBorders>
              <w:bottom w:val="nil"/>
              <w:tl2br w:val="single" w:sz="4" w:space="0" w:color="auto"/>
            </w:tcBorders>
          </w:tcPr>
          <w:p w:rsidR="00080323" w:rsidRPr="00ED4800" w:rsidRDefault="004370E2">
            <w:pPr>
              <w:ind w:firstLineChars="200" w:firstLine="422"/>
              <w:jc w:val="right"/>
              <w:rPr>
                <w:rFonts w:ascii="Times New Roman" w:eastAsia="宋体" w:hAnsi="Times New Roman" w:cs="Times New Roman"/>
                <w:b/>
                <w:szCs w:val="21"/>
              </w:rPr>
            </w:pPr>
            <w:r w:rsidRPr="00ED4800">
              <w:rPr>
                <w:rFonts w:ascii="Times New Roman" w:eastAsia="宋体" w:hAnsi="Times New Roman" w:cs="Times New Roman"/>
                <w:b/>
                <w:szCs w:val="21"/>
              </w:rPr>
              <w:t>历时</w:t>
            </w:r>
            <w:r w:rsidRPr="00ED4800">
              <w:rPr>
                <w:rFonts w:ascii="Times New Roman" w:eastAsia="宋体" w:hAnsi="Times New Roman" w:cs="Times New Roman"/>
                <w:b/>
                <w:szCs w:val="21"/>
              </w:rPr>
              <w:t>(h)</w:t>
            </w:r>
          </w:p>
          <w:p w:rsidR="00080323" w:rsidRPr="00ED4800" w:rsidRDefault="004370E2">
            <w:pPr>
              <w:rPr>
                <w:rFonts w:ascii="Times New Roman" w:eastAsia="宋体" w:hAnsi="Times New Roman" w:cs="Times New Roman"/>
                <w:b/>
                <w:szCs w:val="21"/>
              </w:rPr>
            </w:pPr>
            <w:r w:rsidRPr="00ED4800">
              <w:rPr>
                <w:rFonts w:ascii="Times New Roman" w:eastAsia="宋体" w:hAnsi="Times New Roman" w:cs="Times New Roman"/>
                <w:b/>
                <w:szCs w:val="21"/>
              </w:rPr>
              <w:t>乘潮</w:t>
            </w:r>
          </w:p>
          <w:p w:rsidR="00080323" w:rsidRPr="00ED4800" w:rsidRDefault="004370E2">
            <w:pPr>
              <w:rPr>
                <w:rFonts w:ascii="Times New Roman" w:eastAsia="宋体" w:hAnsi="Times New Roman" w:cs="Times New Roman"/>
                <w:b/>
                <w:szCs w:val="21"/>
              </w:rPr>
            </w:pPr>
            <w:r w:rsidRPr="00ED4800">
              <w:rPr>
                <w:rFonts w:ascii="Times New Roman" w:eastAsia="宋体" w:hAnsi="Times New Roman" w:cs="Times New Roman"/>
                <w:b/>
                <w:szCs w:val="21"/>
              </w:rPr>
              <w:t>水位</w:t>
            </w:r>
            <w:r w:rsidRPr="00ED4800">
              <w:rPr>
                <w:rFonts w:ascii="Times New Roman" w:eastAsia="宋体" w:hAnsi="Times New Roman" w:cs="Times New Roman"/>
                <w:b/>
                <w:szCs w:val="21"/>
              </w:rPr>
              <w:t>(m)</w:t>
            </w:r>
          </w:p>
          <w:p w:rsidR="00080323" w:rsidRPr="00ED4800" w:rsidRDefault="00080323">
            <w:pPr>
              <w:rPr>
                <w:rFonts w:ascii="Times New Roman" w:eastAsia="宋体" w:hAnsi="Times New Roman" w:cs="Times New Roman"/>
                <w:b/>
                <w:szCs w:val="21"/>
              </w:rPr>
            </w:pPr>
          </w:p>
          <w:p w:rsidR="00080323" w:rsidRPr="00ED4800" w:rsidRDefault="00080323">
            <w:pPr>
              <w:rPr>
                <w:rFonts w:ascii="Times New Roman" w:eastAsia="宋体" w:hAnsi="Times New Roman" w:cs="Times New Roman"/>
                <w:b/>
                <w:szCs w:val="21"/>
              </w:rPr>
            </w:pPr>
          </w:p>
          <w:p w:rsidR="00080323" w:rsidRPr="00ED4800" w:rsidRDefault="00080323">
            <w:pPr>
              <w:rPr>
                <w:rFonts w:ascii="Times New Roman" w:eastAsia="宋体" w:hAnsi="Times New Roman" w:cs="Times New Roman"/>
                <w:b/>
                <w:szCs w:val="21"/>
              </w:rPr>
            </w:pPr>
          </w:p>
        </w:tc>
        <w:tc>
          <w:tcPr>
            <w:tcW w:w="505" w:type="pct"/>
            <w:vMerge w:val="restar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0.5</w:t>
            </w:r>
          </w:p>
        </w:tc>
        <w:tc>
          <w:tcPr>
            <w:tcW w:w="505" w:type="pct"/>
            <w:vMerge w:val="restar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1.0</w:t>
            </w:r>
          </w:p>
        </w:tc>
        <w:tc>
          <w:tcPr>
            <w:tcW w:w="505" w:type="pct"/>
            <w:vMerge w:val="restar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1.5</w:t>
            </w:r>
          </w:p>
        </w:tc>
        <w:tc>
          <w:tcPr>
            <w:tcW w:w="505" w:type="pct"/>
            <w:vMerge w:val="restar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2.0</w:t>
            </w:r>
          </w:p>
        </w:tc>
        <w:tc>
          <w:tcPr>
            <w:tcW w:w="505" w:type="pct"/>
            <w:vMerge w:val="restar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2.5</w:t>
            </w:r>
          </w:p>
        </w:tc>
        <w:tc>
          <w:tcPr>
            <w:tcW w:w="505" w:type="pct"/>
            <w:vMerge w:val="restar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3.0</w:t>
            </w:r>
          </w:p>
        </w:tc>
        <w:tc>
          <w:tcPr>
            <w:tcW w:w="508" w:type="pct"/>
            <w:vMerge w:val="restar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3.5</w:t>
            </w:r>
          </w:p>
        </w:tc>
        <w:tc>
          <w:tcPr>
            <w:tcW w:w="512" w:type="pct"/>
            <w:vMerge w:val="restar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4.0</w:t>
            </w:r>
          </w:p>
        </w:tc>
      </w:tr>
      <w:tr w:rsidR="00ED4800" w:rsidRPr="00ED4800">
        <w:trPr>
          <w:cantSplit/>
          <w:trHeight w:hRule="exact" w:val="510"/>
          <w:jc w:val="center"/>
        </w:trPr>
        <w:tc>
          <w:tcPr>
            <w:tcW w:w="950" w:type="pct"/>
            <w:tcBorders>
              <w:top w:val="nil"/>
              <w:left w:val="single" w:sz="12" w:space="0" w:color="auto"/>
              <w:bottom w:val="single" w:sz="4" w:space="0" w:color="auto"/>
              <w:right w:val="single" w:sz="4" w:space="0" w:color="auto"/>
              <w:tl2br w:val="single" w:sz="4" w:space="0" w:color="auto"/>
            </w:tcBorders>
          </w:tcPr>
          <w:p w:rsidR="00080323" w:rsidRPr="00ED4800" w:rsidRDefault="00080323">
            <w:pPr>
              <w:rPr>
                <w:rFonts w:ascii="Times New Roman" w:eastAsia="宋体" w:hAnsi="Times New Roman" w:cs="Times New Roman"/>
                <w:b/>
                <w:szCs w:val="21"/>
              </w:rPr>
            </w:pPr>
          </w:p>
          <w:p w:rsidR="00080323" w:rsidRPr="00ED4800" w:rsidRDefault="004370E2">
            <w:pPr>
              <w:rPr>
                <w:rFonts w:ascii="Times New Roman" w:eastAsia="宋体" w:hAnsi="Times New Roman" w:cs="Times New Roman"/>
                <w:b/>
                <w:szCs w:val="21"/>
              </w:rPr>
            </w:pPr>
            <w:r w:rsidRPr="00ED4800">
              <w:rPr>
                <w:rFonts w:ascii="Times New Roman" w:eastAsia="宋体" w:hAnsi="Times New Roman" w:cs="Times New Roman"/>
                <w:b/>
                <w:szCs w:val="21"/>
              </w:rPr>
              <w:t>保证率</w:t>
            </w:r>
          </w:p>
        </w:tc>
        <w:tc>
          <w:tcPr>
            <w:tcW w:w="505" w:type="pct"/>
            <w:vMerge/>
            <w:tcBorders>
              <w:left w:val="single" w:sz="4" w:space="0" w:color="auto"/>
            </w:tcBorders>
            <w:vAlign w:val="center"/>
          </w:tcPr>
          <w:p w:rsidR="00080323" w:rsidRPr="00ED4800" w:rsidRDefault="00080323">
            <w:pPr>
              <w:jc w:val="center"/>
              <w:rPr>
                <w:rFonts w:ascii="Times New Roman" w:eastAsia="宋体" w:hAnsi="Times New Roman" w:cs="Times New Roman"/>
                <w:szCs w:val="21"/>
              </w:rPr>
            </w:pPr>
          </w:p>
        </w:tc>
        <w:tc>
          <w:tcPr>
            <w:tcW w:w="505" w:type="pct"/>
            <w:vMerge/>
            <w:vAlign w:val="center"/>
          </w:tcPr>
          <w:p w:rsidR="00080323" w:rsidRPr="00ED4800" w:rsidRDefault="00080323">
            <w:pPr>
              <w:jc w:val="center"/>
              <w:rPr>
                <w:rFonts w:ascii="Times New Roman" w:eastAsia="宋体" w:hAnsi="Times New Roman" w:cs="Times New Roman"/>
                <w:szCs w:val="21"/>
              </w:rPr>
            </w:pPr>
          </w:p>
        </w:tc>
        <w:tc>
          <w:tcPr>
            <w:tcW w:w="505" w:type="pct"/>
            <w:vMerge/>
            <w:vAlign w:val="center"/>
          </w:tcPr>
          <w:p w:rsidR="00080323" w:rsidRPr="00ED4800" w:rsidRDefault="00080323">
            <w:pPr>
              <w:jc w:val="center"/>
              <w:rPr>
                <w:rFonts w:ascii="Times New Roman" w:eastAsia="宋体" w:hAnsi="Times New Roman" w:cs="Times New Roman"/>
                <w:szCs w:val="21"/>
              </w:rPr>
            </w:pPr>
          </w:p>
        </w:tc>
        <w:tc>
          <w:tcPr>
            <w:tcW w:w="505" w:type="pct"/>
            <w:vMerge/>
            <w:vAlign w:val="center"/>
          </w:tcPr>
          <w:p w:rsidR="00080323" w:rsidRPr="00ED4800" w:rsidRDefault="00080323">
            <w:pPr>
              <w:jc w:val="center"/>
              <w:rPr>
                <w:rFonts w:ascii="Times New Roman" w:eastAsia="宋体" w:hAnsi="Times New Roman" w:cs="Times New Roman"/>
                <w:szCs w:val="21"/>
              </w:rPr>
            </w:pPr>
          </w:p>
        </w:tc>
        <w:tc>
          <w:tcPr>
            <w:tcW w:w="505" w:type="pct"/>
            <w:vMerge/>
            <w:vAlign w:val="center"/>
          </w:tcPr>
          <w:p w:rsidR="00080323" w:rsidRPr="00ED4800" w:rsidRDefault="00080323">
            <w:pPr>
              <w:jc w:val="center"/>
              <w:rPr>
                <w:rFonts w:ascii="Times New Roman" w:eastAsia="宋体" w:hAnsi="Times New Roman" w:cs="Times New Roman"/>
                <w:szCs w:val="21"/>
              </w:rPr>
            </w:pPr>
          </w:p>
        </w:tc>
        <w:tc>
          <w:tcPr>
            <w:tcW w:w="505" w:type="pct"/>
            <w:vMerge/>
            <w:vAlign w:val="center"/>
          </w:tcPr>
          <w:p w:rsidR="00080323" w:rsidRPr="00ED4800" w:rsidRDefault="00080323">
            <w:pPr>
              <w:jc w:val="center"/>
              <w:rPr>
                <w:rFonts w:ascii="Times New Roman" w:eastAsia="宋体" w:hAnsi="Times New Roman" w:cs="Times New Roman"/>
                <w:szCs w:val="21"/>
              </w:rPr>
            </w:pPr>
          </w:p>
        </w:tc>
        <w:tc>
          <w:tcPr>
            <w:tcW w:w="508" w:type="pct"/>
            <w:vMerge/>
            <w:vAlign w:val="center"/>
          </w:tcPr>
          <w:p w:rsidR="00080323" w:rsidRPr="00ED4800" w:rsidRDefault="00080323">
            <w:pPr>
              <w:jc w:val="center"/>
              <w:rPr>
                <w:rFonts w:ascii="Times New Roman" w:eastAsia="宋体" w:hAnsi="Times New Roman" w:cs="Times New Roman"/>
                <w:szCs w:val="21"/>
              </w:rPr>
            </w:pPr>
          </w:p>
        </w:tc>
        <w:tc>
          <w:tcPr>
            <w:tcW w:w="512" w:type="pct"/>
            <w:vMerge/>
            <w:vAlign w:val="center"/>
          </w:tcPr>
          <w:p w:rsidR="00080323" w:rsidRPr="00ED4800" w:rsidRDefault="00080323">
            <w:pPr>
              <w:jc w:val="center"/>
              <w:rPr>
                <w:rFonts w:ascii="Times New Roman" w:eastAsia="宋体" w:hAnsi="Times New Roman" w:cs="Times New Roman"/>
                <w:szCs w:val="21"/>
              </w:rPr>
            </w:pPr>
          </w:p>
        </w:tc>
      </w:tr>
      <w:tr w:rsidR="00ED4800" w:rsidRPr="00ED4800">
        <w:trPr>
          <w:cantSplit/>
          <w:trHeight w:hRule="exact" w:val="340"/>
          <w:jc w:val="center"/>
        </w:trPr>
        <w:tc>
          <w:tcPr>
            <w:tcW w:w="950" w:type="pct"/>
            <w:tcBorders>
              <w:top w:val="single" w:sz="4" w:space="0" w:color="auto"/>
            </w:tcBorders>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10</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4.67</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4.64</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4.59</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4.54</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4.47</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4.38</w:t>
            </w:r>
          </w:p>
        </w:tc>
        <w:tc>
          <w:tcPr>
            <w:tcW w:w="508"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4.29</w:t>
            </w:r>
          </w:p>
        </w:tc>
        <w:tc>
          <w:tcPr>
            <w:tcW w:w="512"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4.19</w:t>
            </w:r>
          </w:p>
        </w:tc>
      </w:tr>
      <w:tr w:rsidR="00ED4800" w:rsidRPr="00ED4800">
        <w:trPr>
          <w:cantSplit/>
          <w:trHeight w:hRule="exact" w:val="340"/>
          <w:jc w:val="center"/>
        </w:trPr>
        <w:tc>
          <w:tcPr>
            <w:tcW w:w="950"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20</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4.46</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4.43</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4.39</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4.34</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4.27</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4.20</w:t>
            </w:r>
          </w:p>
        </w:tc>
        <w:tc>
          <w:tcPr>
            <w:tcW w:w="508"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4.12</w:t>
            </w:r>
          </w:p>
        </w:tc>
        <w:tc>
          <w:tcPr>
            <w:tcW w:w="512"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4.02</w:t>
            </w:r>
          </w:p>
        </w:tc>
      </w:tr>
      <w:tr w:rsidR="00ED4800" w:rsidRPr="00ED4800">
        <w:trPr>
          <w:cantSplit/>
          <w:trHeight w:hRule="exact" w:val="340"/>
          <w:jc w:val="center"/>
        </w:trPr>
        <w:tc>
          <w:tcPr>
            <w:tcW w:w="950"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30</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4.32</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4.29</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4.24</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4.20</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4.13</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4.06</w:t>
            </w:r>
          </w:p>
        </w:tc>
        <w:tc>
          <w:tcPr>
            <w:tcW w:w="508"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3.98</w:t>
            </w:r>
          </w:p>
        </w:tc>
        <w:tc>
          <w:tcPr>
            <w:tcW w:w="512"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3.89</w:t>
            </w:r>
          </w:p>
        </w:tc>
      </w:tr>
      <w:tr w:rsidR="00ED4800" w:rsidRPr="00ED4800">
        <w:trPr>
          <w:cantSplit/>
          <w:trHeight w:hRule="exact" w:val="340"/>
          <w:jc w:val="center"/>
        </w:trPr>
        <w:tc>
          <w:tcPr>
            <w:tcW w:w="950"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40</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4.18</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4.15</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4.11</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4.06</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4.01</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3.94</w:t>
            </w:r>
          </w:p>
        </w:tc>
        <w:tc>
          <w:tcPr>
            <w:tcW w:w="508"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3.86</w:t>
            </w:r>
          </w:p>
        </w:tc>
        <w:tc>
          <w:tcPr>
            <w:tcW w:w="512"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3.77</w:t>
            </w:r>
          </w:p>
        </w:tc>
      </w:tr>
      <w:tr w:rsidR="00ED4800" w:rsidRPr="00ED4800">
        <w:trPr>
          <w:cantSplit/>
          <w:trHeight w:hRule="exact" w:val="340"/>
          <w:jc w:val="center"/>
        </w:trPr>
        <w:tc>
          <w:tcPr>
            <w:tcW w:w="950"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50</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4.04</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4.02</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3.97</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3.93</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3.87</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3.81</w:t>
            </w:r>
          </w:p>
        </w:tc>
        <w:tc>
          <w:tcPr>
            <w:tcW w:w="508"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3.73</w:t>
            </w:r>
          </w:p>
        </w:tc>
        <w:tc>
          <w:tcPr>
            <w:tcW w:w="512"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3.64</w:t>
            </w:r>
          </w:p>
        </w:tc>
      </w:tr>
      <w:tr w:rsidR="00ED4800" w:rsidRPr="00ED4800">
        <w:trPr>
          <w:cantSplit/>
          <w:trHeight w:hRule="exact" w:val="340"/>
          <w:jc w:val="center"/>
        </w:trPr>
        <w:tc>
          <w:tcPr>
            <w:tcW w:w="950"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60</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3.88</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3.85</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3.81</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3.76</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3.72</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3.65</w:t>
            </w:r>
          </w:p>
        </w:tc>
        <w:tc>
          <w:tcPr>
            <w:tcW w:w="508"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3.58</w:t>
            </w:r>
          </w:p>
        </w:tc>
        <w:tc>
          <w:tcPr>
            <w:tcW w:w="512"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3.50</w:t>
            </w:r>
          </w:p>
        </w:tc>
      </w:tr>
      <w:tr w:rsidR="00ED4800" w:rsidRPr="00ED4800">
        <w:trPr>
          <w:cantSplit/>
          <w:trHeight w:hRule="exact" w:val="340"/>
          <w:jc w:val="center"/>
        </w:trPr>
        <w:tc>
          <w:tcPr>
            <w:tcW w:w="950"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70</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3.68</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3.65</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3.62</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3.58</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3.52</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3.46</w:t>
            </w:r>
          </w:p>
        </w:tc>
        <w:tc>
          <w:tcPr>
            <w:tcW w:w="508"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3.40</w:t>
            </w:r>
          </w:p>
        </w:tc>
        <w:tc>
          <w:tcPr>
            <w:tcW w:w="512"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3.33</w:t>
            </w:r>
          </w:p>
        </w:tc>
      </w:tr>
      <w:tr w:rsidR="00ED4800" w:rsidRPr="00ED4800">
        <w:trPr>
          <w:cantSplit/>
          <w:trHeight w:hRule="exact" w:val="340"/>
          <w:jc w:val="center"/>
        </w:trPr>
        <w:tc>
          <w:tcPr>
            <w:tcW w:w="950"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80</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3.42</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3.40</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3.37</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3.32</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3.28</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3.22</w:t>
            </w:r>
          </w:p>
        </w:tc>
        <w:tc>
          <w:tcPr>
            <w:tcW w:w="508"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3.17</w:t>
            </w:r>
          </w:p>
        </w:tc>
        <w:tc>
          <w:tcPr>
            <w:tcW w:w="512"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3.11</w:t>
            </w:r>
          </w:p>
        </w:tc>
      </w:tr>
      <w:tr w:rsidR="00ED4800" w:rsidRPr="00ED4800">
        <w:trPr>
          <w:cantSplit/>
          <w:trHeight w:hRule="exact" w:val="340"/>
          <w:jc w:val="center"/>
        </w:trPr>
        <w:tc>
          <w:tcPr>
            <w:tcW w:w="950"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90</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3.09</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3.07</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3.05</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3.02</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2.98</w:t>
            </w:r>
          </w:p>
        </w:tc>
        <w:tc>
          <w:tcPr>
            <w:tcW w:w="505"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2.93</w:t>
            </w:r>
          </w:p>
        </w:tc>
        <w:tc>
          <w:tcPr>
            <w:tcW w:w="508"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2.90</w:t>
            </w:r>
          </w:p>
        </w:tc>
        <w:tc>
          <w:tcPr>
            <w:tcW w:w="512" w:type="pct"/>
            <w:vAlign w:val="center"/>
          </w:tcPr>
          <w:p w:rsidR="00080323" w:rsidRPr="00ED4800" w:rsidRDefault="004370E2">
            <w:pPr>
              <w:jc w:val="center"/>
              <w:rPr>
                <w:rFonts w:ascii="Times New Roman" w:eastAsia="宋体" w:hAnsi="Times New Roman" w:cs="Times New Roman"/>
                <w:szCs w:val="21"/>
              </w:rPr>
            </w:pPr>
            <w:r w:rsidRPr="00ED4800">
              <w:rPr>
                <w:rFonts w:ascii="Times New Roman" w:eastAsia="宋体" w:hAnsi="Times New Roman" w:cs="Times New Roman"/>
                <w:szCs w:val="21"/>
              </w:rPr>
              <w:t>2.83</w:t>
            </w:r>
          </w:p>
        </w:tc>
      </w:tr>
    </w:tbl>
    <w:p w:rsidR="00080323" w:rsidRPr="00ED4800" w:rsidRDefault="00080323">
      <w:pPr>
        <w:autoSpaceDE w:val="0"/>
        <w:autoSpaceDN w:val="0"/>
        <w:adjustRightInd w:val="0"/>
        <w:spacing w:line="312" w:lineRule="auto"/>
        <w:jc w:val="left"/>
        <w:rPr>
          <w:rFonts w:ascii="Times New Roman" w:eastAsia="宋体" w:hAnsi="Times New Roman" w:cs="Times New Roman"/>
          <w:kern w:val="0"/>
          <w:sz w:val="24"/>
          <w:szCs w:val="24"/>
        </w:rPr>
      </w:pPr>
    </w:p>
    <w:p w:rsidR="00080323" w:rsidRPr="00ED4800" w:rsidRDefault="004370E2">
      <w:pPr>
        <w:pStyle w:val="3"/>
      </w:pPr>
      <w:r w:rsidRPr="00ED4800">
        <w:t>波浪</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lang w:bidi="ar"/>
        </w:rPr>
      </w:pPr>
      <w:r w:rsidRPr="00ED4800">
        <w:rPr>
          <w:rFonts w:ascii="Times New Roman" w:eastAsia="宋体" w:hAnsi="Times New Roman" w:cs="Times New Roman"/>
          <w:kern w:val="0"/>
          <w:sz w:val="24"/>
          <w:szCs w:val="24"/>
          <w:lang w:bidi="ar"/>
        </w:rPr>
        <w:t>根据《</w:t>
      </w:r>
      <w:r w:rsidRPr="00ED4800">
        <w:rPr>
          <w:rFonts w:ascii="Times New Roman" w:eastAsia="宋体" w:hAnsi="Times New Roman" w:cs="Times New Roman"/>
          <w:kern w:val="0"/>
          <w:sz w:val="24"/>
          <w:szCs w:val="24"/>
        </w:rPr>
        <w:t>防城港市</w:t>
      </w:r>
      <w:r w:rsidRPr="00ED4800">
        <w:rPr>
          <w:rFonts w:ascii="Times New Roman" w:eastAsia="宋体" w:hAnsi="Times New Roman" w:cs="Times New Roman"/>
          <w:kern w:val="0"/>
          <w:sz w:val="24"/>
          <w:szCs w:val="24"/>
          <w:lang w:bidi="ar"/>
        </w:rPr>
        <w:t>企沙港区赤沙仓储物流园项目波浪数学模型研究报告》成果，波浪重现期分别考虑</w:t>
      </w:r>
      <w:r w:rsidRPr="00ED4800">
        <w:rPr>
          <w:rFonts w:ascii="Times New Roman" w:eastAsia="宋体" w:hAnsi="Times New Roman" w:cs="Times New Roman"/>
          <w:kern w:val="0"/>
          <w:sz w:val="24"/>
          <w:szCs w:val="24"/>
          <w:lang w:bidi="ar"/>
        </w:rPr>
        <w:t xml:space="preserve"> 50</w:t>
      </w:r>
      <w:r w:rsidRPr="00ED4800">
        <w:rPr>
          <w:rFonts w:ascii="Times New Roman" w:eastAsia="宋体" w:hAnsi="Times New Roman" w:cs="Times New Roman"/>
          <w:kern w:val="0"/>
          <w:sz w:val="24"/>
          <w:szCs w:val="24"/>
          <w:lang w:bidi="ar"/>
        </w:rPr>
        <w:t>年一遇和</w:t>
      </w:r>
      <w:r w:rsidRPr="00ED4800">
        <w:rPr>
          <w:rFonts w:ascii="Times New Roman" w:eastAsia="宋体" w:hAnsi="Times New Roman" w:cs="Times New Roman"/>
          <w:kern w:val="0"/>
          <w:sz w:val="24"/>
          <w:szCs w:val="24"/>
          <w:lang w:bidi="ar"/>
        </w:rPr>
        <w:t>10</w:t>
      </w:r>
      <w:r w:rsidRPr="00ED4800">
        <w:rPr>
          <w:rFonts w:ascii="Times New Roman" w:eastAsia="宋体" w:hAnsi="Times New Roman" w:cs="Times New Roman"/>
          <w:kern w:val="0"/>
          <w:sz w:val="24"/>
          <w:szCs w:val="24"/>
          <w:lang w:bidi="ar"/>
        </w:rPr>
        <w:t>年一遇</w:t>
      </w:r>
      <w:proofErr w:type="gramStart"/>
      <w:r w:rsidRPr="00ED4800">
        <w:rPr>
          <w:rFonts w:ascii="Times New Roman" w:eastAsia="宋体" w:hAnsi="Times New Roman" w:cs="Times New Roman"/>
          <w:kern w:val="0"/>
          <w:sz w:val="24"/>
          <w:szCs w:val="24"/>
          <w:lang w:bidi="ar"/>
        </w:rPr>
        <w:t>，</w:t>
      </w:r>
      <w:proofErr w:type="gramEnd"/>
      <w:r w:rsidRPr="00ED4800">
        <w:rPr>
          <w:rFonts w:ascii="Times New Roman" w:eastAsia="宋体" w:hAnsi="Times New Roman" w:cs="Times New Roman"/>
          <w:kern w:val="0"/>
          <w:sz w:val="24"/>
          <w:szCs w:val="24"/>
          <w:lang w:bidi="ar"/>
        </w:rPr>
        <w:t>计算水位分别考虑</w:t>
      </w:r>
      <w:proofErr w:type="gramStart"/>
      <w:r w:rsidRPr="00ED4800">
        <w:rPr>
          <w:rFonts w:ascii="Times New Roman" w:eastAsia="宋体" w:hAnsi="Times New Roman" w:cs="Times New Roman"/>
          <w:kern w:val="0"/>
          <w:sz w:val="24"/>
          <w:szCs w:val="24"/>
          <w:lang w:bidi="ar"/>
        </w:rPr>
        <w:t>极端高</w:t>
      </w:r>
      <w:proofErr w:type="gramEnd"/>
      <w:r w:rsidRPr="00ED4800">
        <w:rPr>
          <w:rFonts w:ascii="Times New Roman" w:eastAsia="宋体" w:hAnsi="Times New Roman" w:cs="Times New Roman"/>
          <w:kern w:val="0"/>
          <w:sz w:val="24"/>
          <w:szCs w:val="24"/>
          <w:lang w:bidi="ar"/>
        </w:rPr>
        <w:t>水位、设计高水位和设计低水位。计算水下地形考虑按照现状考虑，工程局部附近地形根据最新实测水下地形</w:t>
      </w:r>
      <w:r w:rsidRPr="00ED4800">
        <w:rPr>
          <w:rFonts w:ascii="Times New Roman" w:eastAsia="宋体" w:hAnsi="Times New Roman" w:cs="Times New Roman"/>
          <w:kern w:val="0"/>
          <w:sz w:val="24"/>
          <w:szCs w:val="24"/>
        </w:rPr>
        <w:t>进行</w:t>
      </w:r>
      <w:r w:rsidRPr="00ED4800">
        <w:rPr>
          <w:rFonts w:ascii="Times New Roman" w:eastAsia="宋体" w:hAnsi="Times New Roman" w:cs="Times New Roman"/>
          <w:kern w:val="0"/>
          <w:sz w:val="24"/>
          <w:szCs w:val="24"/>
          <w:lang w:bidi="ar"/>
        </w:rPr>
        <w:t>了调整。陆域边界同时也按照现状考虑。</w:t>
      </w:r>
    </w:p>
    <w:p w:rsidR="00080323" w:rsidRPr="00ED4800" w:rsidRDefault="004370E2">
      <w:pPr>
        <w:autoSpaceDE w:val="0"/>
        <w:autoSpaceDN w:val="0"/>
        <w:adjustRightInd w:val="0"/>
        <w:spacing w:line="312" w:lineRule="auto"/>
        <w:ind w:firstLineChars="200" w:firstLine="480"/>
        <w:jc w:val="left"/>
        <w:rPr>
          <w:rFonts w:ascii="Times New Roman" w:hAnsi="Times New Roman" w:cs="Times New Roman"/>
        </w:rPr>
      </w:pPr>
      <w:r w:rsidRPr="00ED4800">
        <w:rPr>
          <w:rFonts w:ascii="Times New Roman" w:hAnsi="Times New Roman" w:cs="Times New Roman"/>
          <w:sz w:val="24"/>
          <w:szCs w:val="28"/>
        </w:rPr>
        <w:t>近岸波浪数学模型东至茶古岛，</w:t>
      </w:r>
      <w:proofErr w:type="gramStart"/>
      <w:r w:rsidRPr="00ED4800">
        <w:rPr>
          <w:rFonts w:ascii="Times New Roman" w:hAnsi="Times New Roman" w:cs="Times New Roman"/>
          <w:sz w:val="24"/>
          <w:szCs w:val="28"/>
        </w:rPr>
        <w:t>西至企沙</w:t>
      </w:r>
      <w:proofErr w:type="gramEnd"/>
      <w:r w:rsidRPr="00ED4800">
        <w:rPr>
          <w:rFonts w:ascii="Times New Roman" w:hAnsi="Times New Roman" w:cs="Times New Roman"/>
          <w:sz w:val="24"/>
          <w:szCs w:val="28"/>
        </w:rPr>
        <w:t>渔港附近，东西方向长约</w:t>
      </w:r>
      <w:r w:rsidRPr="00ED4800">
        <w:rPr>
          <w:rFonts w:ascii="Times New Roman" w:hAnsi="Times New Roman" w:cs="Times New Roman"/>
          <w:sz w:val="24"/>
          <w:szCs w:val="28"/>
        </w:rPr>
        <w:t>52km</w:t>
      </w:r>
      <w:r w:rsidRPr="00ED4800">
        <w:rPr>
          <w:rFonts w:ascii="Times New Roman" w:hAnsi="Times New Roman" w:cs="Times New Roman"/>
          <w:sz w:val="24"/>
          <w:szCs w:val="28"/>
        </w:rPr>
        <w:t>，南侧外海至</w:t>
      </w:r>
      <w:r w:rsidRPr="00ED4800">
        <w:rPr>
          <w:rFonts w:ascii="Times New Roman" w:hAnsi="Times New Roman" w:cs="Times New Roman"/>
          <w:sz w:val="24"/>
          <w:szCs w:val="28"/>
        </w:rPr>
        <w:t>30m</w:t>
      </w:r>
      <w:r w:rsidRPr="00ED4800">
        <w:rPr>
          <w:rFonts w:ascii="Times New Roman" w:hAnsi="Times New Roman" w:cs="Times New Roman"/>
          <w:sz w:val="24"/>
          <w:szCs w:val="28"/>
        </w:rPr>
        <w:t>等深线，</w:t>
      </w:r>
      <w:r w:rsidRPr="00ED4800">
        <w:rPr>
          <w:rFonts w:ascii="Times New Roman" w:eastAsia="宋体" w:hAnsi="Times New Roman" w:cs="Times New Roman"/>
          <w:kern w:val="0"/>
          <w:sz w:val="24"/>
          <w:szCs w:val="24"/>
        </w:rPr>
        <w:t>北侧</w:t>
      </w:r>
      <w:r w:rsidRPr="00ED4800">
        <w:rPr>
          <w:rFonts w:ascii="Times New Roman" w:hAnsi="Times New Roman" w:cs="Times New Roman"/>
          <w:sz w:val="24"/>
          <w:szCs w:val="28"/>
        </w:rPr>
        <w:t>至防城港西湾湾顶，模型南北向长约</w:t>
      </w:r>
      <w:r w:rsidRPr="00ED4800">
        <w:rPr>
          <w:rFonts w:ascii="Times New Roman" w:hAnsi="Times New Roman" w:cs="Times New Roman"/>
          <w:sz w:val="24"/>
          <w:szCs w:val="28"/>
        </w:rPr>
        <w:t>45km</w:t>
      </w:r>
      <w:r w:rsidRPr="00ED4800">
        <w:rPr>
          <w:rFonts w:ascii="Times New Roman" w:hAnsi="Times New Roman" w:cs="Times New Roman"/>
          <w:sz w:val="24"/>
          <w:szCs w:val="28"/>
        </w:rPr>
        <w:t>。网格采用三角形网格剖分，防城港外海航道、渔</w:t>
      </w:r>
      <w:proofErr w:type="gramStart"/>
      <w:r w:rsidRPr="00ED4800">
        <w:rPr>
          <w:rFonts w:ascii="Times New Roman" w:hAnsi="Times New Roman" w:cs="Times New Roman"/>
          <w:sz w:val="24"/>
          <w:szCs w:val="28"/>
        </w:rPr>
        <w:t>澫</w:t>
      </w:r>
      <w:proofErr w:type="gramEnd"/>
      <w:r w:rsidRPr="00ED4800">
        <w:rPr>
          <w:rFonts w:ascii="Times New Roman" w:hAnsi="Times New Roman" w:cs="Times New Roman"/>
          <w:sz w:val="24"/>
          <w:szCs w:val="28"/>
        </w:rPr>
        <w:t>作业区以及企沙作业区泊位（</w:t>
      </w:r>
      <w:proofErr w:type="gramStart"/>
      <w:r w:rsidRPr="00ED4800">
        <w:rPr>
          <w:rFonts w:ascii="Times New Roman" w:hAnsi="Times New Roman" w:cs="Times New Roman"/>
          <w:sz w:val="24"/>
          <w:szCs w:val="28"/>
        </w:rPr>
        <w:t>赤</w:t>
      </w:r>
      <w:proofErr w:type="gramEnd"/>
      <w:r w:rsidRPr="00ED4800">
        <w:rPr>
          <w:rFonts w:ascii="Times New Roman" w:hAnsi="Times New Roman" w:cs="Times New Roman"/>
          <w:sz w:val="24"/>
          <w:szCs w:val="28"/>
        </w:rPr>
        <w:t>沙、钢铁基地）和本项目附近岸线和岛屿等进行局部加密，这些区域附近的网格尺寸一般为</w:t>
      </w:r>
      <w:r w:rsidRPr="00ED4800">
        <w:rPr>
          <w:rFonts w:ascii="Times New Roman" w:hAnsi="Times New Roman" w:cs="Times New Roman"/>
          <w:sz w:val="24"/>
          <w:szCs w:val="28"/>
        </w:rPr>
        <w:t>10~45m</w:t>
      </w:r>
      <w:r w:rsidRPr="00ED4800">
        <w:rPr>
          <w:rFonts w:ascii="Times New Roman" w:hAnsi="Times New Roman" w:cs="Times New Roman"/>
          <w:sz w:val="24"/>
          <w:szCs w:val="28"/>
        </w:rPr>
        <w:t>。</w:t>
      </w:r>
      <w:r w:rsidRPr="00ED4800">
        <w:rPr>
          <w:rFonts w:ascii="Times New Roman" w:eastAsia="宋体" w:hAnsi="Times New Roman" w:cs="Times New Roman"/>
          <w:kern w:val="0"/>
          <w:sz w:val="24"/>
          <w:szCs w:val="24"/>
          <w:lang w:bidi="ar"/>
        </w:rPr>
        <w:t>计算地形如图</w:t>
      </w:r>
      <w:r w:rsidRPr="00ED4800">
        <w:rPr>
          <w:rFonts w:ascii="Times New Roman" w:eastAsia="宋体" w:hAnsi="Times New Roman" w:cs="Times New Roman"/>
          <w:kern w:val="0"/>
          <w:sz w:val="24"/>
          <w:szCs w:val="24"/>
          <w:lang w:bidi="ar"/>
        </w:rPr>
        <w:t xml:space="preserve"> 2.3-1 </w:t>
      </w:r>
      <w:r w:rsidRPr="00ED4800">
        <w:rPr>
          <w:rFonts w:ascii="Times New Roman" w:eastAsia="宋体" w:hAnsi="Times New Roman" w:cs="Times New Roman"/>
          <w:kern w:val="0"/>
          <w:sz w:val="24"/>
          <w:szCs w:val="24"/>
          <w:lang w:bidi="ar"/>
        </w:rPr>
        <w:t>所示，护岸工程附近网格局部图如图</w:t>
      </w:r>
      <w:r w:rsidRPr="00ED4800">
        <w:rPr>
          <w:rFonts w:ascii="Times New Roman" w:eastAsia="宋体" w:hAnsi="Times New Roman" w:cs="Times New Roman"/>
          <w:kern w:val="0"/>
          <w:sz w:val="24"/>
          <w:szCs w:val="24"/>
          <w:lang w:bidi="ar"/>
        </w:rPr>
        <w:t xml:space="preserve"> 2.3-2</w:t>
      </w:r>
      <w:r w:rsidRPr="00ED4800">
        <w:rPr>
          <w:rFonts w:ascii="Times New Roman" w:eastAsia="宋体" w:hAnsi="Times New Roman" w:cs="Times New Roman"/>
          <w:kern w:val="0"/>
          <w:sz w:val="24"/>
          <w:szCs w:val="24"/>
          <w:lang w:bidi="ar"/>
        </w:rPr>
        <w:t>所示。</w:t>
      </w:r>
    </w:p>
    <w:p w:rsidR="00080323" w:rsidRPr="00ED4800" w:rsidRDefault="004370E2">
      <w:pPr>
        <w:spacing w:line="360" w:lineRule="auto"/>
        <w:jc w:val="center"/>
        <w:rPr>
          <w:rFonts w:ascii="Times New Roman" w:hAnsi="Times New Roman" w:cs="Times New Roman"/>
          <w:sz w:val="24"/>
          <w:szCs w:val="28"/>
        </w:rPr>
      </w:pPr>
      <w:r w:rsidRPr="00ED4800">
        <w:rPr>
          <w:rFonts w:ascii="Times New Roman" w:hAnsi="Times New Roman" w:cs="Times New Roman"/>
          <w:noProof/>
          <w:sz w:val="24"/>
          <w:szCs w:val="28"/>
        </w:rPr>
        <w:lastRenderedPageBreak/>
        <w:drawing>
          <wp:inline distT="0" distB="0" distL="114300" distR="114300" wp14:anchorId="01E1CB21" wp14:editId="4E3A7074">
            <wp:extent cx="4650105" cy="3868420"/>
            <wp:effectExtent l="0" t="0" r="13335" b="2540"/>
            <wp:docPr id="3" name="图片 5" descr="plotme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descr="plotmesh"/>
                    <pic:cNvPicPr>
                      <a:picLocks noChangeAspect="1"/>
                    </pic:cNvPicPr>
                  </pic:nvPicPr>
                  <pic:blipFill>
                    <a:blip r:embed="rId16"/>
                    <a:srcRect l="974" t="11394" r="10959" b="6252"/>
                    <a:stretch>
                      <a:fillRect/>
                    </a:stretch>
                  </pic:blipFill>
                  <pic:spPr>
                    <a:xfrm>
                      <a:off x="0" y="0"/>
                      <a:ext cx="4650105" cy="3868420"/>
                    </a:xfrm>
                    <a:prstGeom prst="rect">
                      <a:avLst/>
                    </a:prstGeom>
                    <a:noFill/>
                    <a:ln>
                      <a:noFill/>
                    </a:ln>
                  </pic:spPr>
                </pic:pic>
              </a:graphicData>
            </a:graphic>
          </wp:inline>
        </w:drawing>
      </w:r>
    </w:p>
    <w:p w:rsidR="00080323" w:rsidRPr="00ED4800" w:rsidRDefault="004370E2">
      <w:pPr>
        <w:jc w:val="center"/>
        <w:rPr>
          <w:rFonts w:ascii="Times New Roman" w:hAnsi="Times New Roman" w:cs="Times New Roman"/>
          <w:b/>
        </w:rPr>
      </w:pPr>
      <w:r w:rsidRPr="00ED4800">
        <w:rPr>
          <w:rFonts w:ascii="Times New Roman" w:hAnsi="Times New Roman" w:cs="Times New Roman"/>
          <w:b/>
        </w:rPr>
        <w:t>图</w:t>
      </w:r>
      <w:r w:rsidRPr="00ED4800">
        <w:rPr>
          <w:rFonts w:ascii="Times New Roman" w:hAnsi="Times New Roman" w:cs="Times New Roman"/>
          <w:b/>
        </w:rPr>
        <w:t xml:space="preserve">2.3-1  </w:t>
      </w:r>
      <w:r w:rsidRPr="00ED4800">
        <w:rPr>
          <w:rFonts w:ascii="Times New Roman" w:hAnsi="Times New Roman" w:cs="Times New Roman"/>
          <w:b/>
        </w:rPr>
        <w:t>波浪模型范围及水深分布示意图（当地理论基准面）</w:t>
      </w:r>
    </w:p>
    <w:p w:rsidR="00080323" w:rsidRPr="00ED4800" w:rsidRDefault="00080323">
      <w:pPr>
        <w:pStyle w:val="GDCI"/>
        <w:spacing w:before="48" w:after="72"/>
        <w:ind w:firstLine="480"/>
        <w:rPr>
          <w:rFonts w:ascii="Times New Roman" w:hAnsi="Times New Roman" w:cs="Times New Roman"/>
          <w:szCs w:val="28"/>
        </w:rPr>
      </w:pPr>
    </w:p>
    <w:p w:rsidR="00080323" w:rsidRPr="00ED4800" w:rsidRDefault="004370E2">
      <w:pPr>
        <w:spacing w:line="360" w:lineRule="auto"/>
        <w:jc w:val="center"/>
        <w:rPr>
          <w:rFonts w:ascii="Times New Roman" w:hAnsi="Times New Roman" w:cs="Times New Roman"/>
          <w:sz w:val="24"/>
          <w:szCs w:val="28"/>
        </w:rPr>
      </w:pPr>
      <w:r w:rsidRPr="00ED4800">
        <w:rPr>
          <w:rFonts w:ascii="Times New Roman" w:hAnsi="Times New Roman" w:cs="Times New Roman"/>
          <w:noProof/>
          <w:sz w:val="24"/>
          <w:szCs w:val="28"/>
        </w:rPr>
        <w:drawing>
          <wp:inline distT="0" distB="0" distL="114300" distR="114300" wp14:anchorId="0FD96A57" wp14:editId="22D1363E">
            <wp:extent cx="4599940" cy="3823970"/>
            <wp:effectExtent l="0" t="0" r="2540" b="1270"/>
            <wp:docPr id="2" name="图片 4" descr="localme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localmesh"/>
                    <pic:cNvPicPr>
                      <a:picLocks noChangeAspect="1"/>
                    </pic:cNvPicPr>
                  </pic:nvPicPr>
                  <pic:blipFill>
                    <a:blip r:embed="rId17"/>
                    <a:srcRect l="1468" t="11583" r="11426" b="6982"/>
                    <a:stretch>
                      <a:fillRect/>
                    </a:stretch>
                  </pic:blipFill>
                  <pic:spPr>
                    <a:xfrm>
                      <a:off x="0" y="0"/>
                      <a:ext cx="4599940" cy="3823970"/>
                    </a:xfrm>
                    <a:prstGeom prst="rect">
                      <a:avLst/>
                    </a:prstGeom>
                    <a:noFill/>
                    <a:ln>
                      <a:noFill/>
                    </a:ln>
                  </pic:spPr>
                </pic:pic>
              </a:graphicData>
            </a:graphic>
          </wp:inline>
        </w:drawing>
      </w:r>
    </w:p>
    <w:p w:rsidR="00080323" w:rsidRPr="00ED4800" w:rsidRDefault="004370E2">
      <w:pPr>
        <w:jc w:val="center"/>
        <w:rPr>
          <w:rFonts w:ascii="Times New Roman" w:hAnsi="Times New Roman" w:cs="Times New Roman"/>
          <w:b/>
        </w:rPr>
      </w:pPr>
      <w:r w:rsidRPr="00ED4800">
        <w:rPr>
          <w:rFonts w:ascii="Times New Roman" w:hAnsi="Times New Roman" w:cs="Times New Roman"/>
          <w:b/>
        </w:rPr>
        <w:t>图</w:t>
      </w:r>
      <w:r w:rsidRPr="00ED4800">
        <w:rPr>
          <w:rFonts w:ascii="Times New Roman" w:hAnsi="Times New Roman" w:cs="Times New Roman"/>
          <w:b/>
        </w:rPr>
        <w:t xml:space="preserve">2.3-2  </w:t>
      </w:r>
      <w:r w:rsidRPr="00ED4800">
        <w:rPr>
          <w:rFonts w:ascii="Times New Roman" w:hAnsi="Times New Roman" w:cs="Times New Roman"/>
          <w:b/>
        </w:rPr>
        <w:t>工程附近水域网格剖分示意图</w:t>
      </w:r>
    </w:p>
    <w:p w:rsidR="00080323" w:rsidRPr="00ED4800" w:rsidRDefault="00080323">
      <w:pPr>
        <w:jc w:val="center"/>
        <w:rPr>
          <w:rFonts w:ascii="Times New Roman" w:hAnsi="Times New Roman" w:cs="Times New Roman"/>
          <w:b/>
        </w:rPr>
      </w:pPr>
    </w:p>
    <w:p w:rsidR="00080323" w:rsidRPr="00ED4800" w:rsidRDefault="004370E2">
      <w:pPr>
        <w:spacing w:line="360" w:lineRule="auto"/>
        <w:ind w:firstLineChars="200" w:firstLine="480"/>
        <w:rPr>
          <w:rFonts w:ascii="Times New Roman" w:hAnsi="Times New Roman" w:cs="Times New Roman"/>
          <w:sz w:val="24"/>
        </w:rPr>
      </w:pPr>
      <w:r w:rsidRPr="00ED4800">
        <w:rPr>
          <w:rFonts w:ascii="Times New Roman" w:hAnsi="Times New Roman" w:cs="Times New Roman"/>
          <w:sz w:val="24"/>
        </w:rPr>
        <w:t>沿</w:t>
      </w:r>
      <w:proofErr w:type="gramStart"/>
      <w:r w:rsidRPr="00ED4800">
        <w:rPr>
          <w:rFonts w:ascii="Times New Roman" w:hAnsi="Times New Roman" w:cs="Times New Roman"/>
          <w:sz w:val="24"/>
        </w:rPr>
        <w:t>赤</w:t>
      </w:r>
      <w:proofErr w:type="gramEnd"/>
      <w:r w:rsidRPr="00ED4800">
        <w:rPr>
          <w:rFonts w:ascii="Times New Roman" w:hAnsi="Times New Roman" w:cs="Times New Roman"/>
          <w:sz w:val="24"/>
        </w:rPr>
        <w:t>沙仓储</w:t>
      </w:r>
      <w:proofErr w:type="gramStart"/>
      <w:r w:rsidRPr="00ED4800">
        <w:rPr>
          <w:rFonts w:ascii="Times New Roman" w:hAnsi="Times New Roman" w:cs="Times New Roman"/>
          <w:sz w:val="24"/>
        </w:rPr>
        <w:t>物流园</w:t>
      </w:r>
      <w:proofErr w:type="gramEnd"/>
      <w:r w:rsidRPr="00ED4800">
        <w:rPr>
          <w:rFonts w:ascii="Times New Roman" w:hAnsi="Times New Roman" w:cs="Times New Roman"/>
          <w:sz w:val="24"/>
        </w:rPr>
        <w:t>项目护岸从北向南分别布置</w:t>
      </w:r>
      <w:r w:rsidRPr="00ED4800">
        <w:rPr>
          <w:rFonts w:ascii="Times New Roman" w:hAnsi="Times New Roman" w:cs="Times New Roman"/>
          <w:sz w:val="24"/>
        </w:rPr>
        <w:t>P1~P9</w:t>
      </w:r>
      <w:r w:rsidRPr="00ED4800">
        <w:rPr>
          <w:rFonts w:ascii="Times New Roman" w:hAnsi="Times New Roman" w:cs="Times New Roman"/>
          <w:sz w:val="24"/>
        </w:rPr>
        <w:t>控制点，各波浪控制点坐</w:t>
      </w:r>
      <w:r w:rsidRPr="00ED4800">
        <w:rPr>
          <w:rFonts w:ascii="Times New Roman" w:hAnsi="Times New Roman" w:cs="Times New Roman"/>
          <w:sz w:val="24"/>
        </w:rPr>
        <w:lastRenderedPageBreak/>
        <w:t>标、水深见表</w:t>
      </w:r>
      <w:r w:rsidRPr="00ED4800">
        <w:rPr>
          <w:rFonts w:ascii="Times New Roman" w:hAnsi="Times New Roman" w:cs="Times New Roman"/>
          <w:sz w:val="24"/>
        </w:rPr>
        <w:t>2.3-2</w:t>
      </w:r>
      <w:r w:rsidRPr="00ED4800">
        <w:rPr>
          <w:rFonts w:ascii="Times New Roman" w:hAnsi="Times New Roman" w:cs="Times New Roman"/>
          <w:sz w:val="24"/>
        </w:rPr>
        <w:t>，护岸前采样点平面位置如图</w:t>
      </w:r>
      <w:r w:rsidRPr="00ED4800">
        <w:rPr>
          <w:rFonts w:ascii="Times New Roman" w:hAnsi="Times New Roman" w:cs="Times New Roman"/>
          <w:sz w:val="24"/>
        </w:rPr>
        <w:t>2.3-3</w:t>
      </w:r>
      <w:r w:rsidRPr="00ED4800">
        <w:rPr>
          <w:rFonts w:ascii="Times New Roman" w:hAnsi="Times New Roman" w:cs="Times New Roman"/>
          <w:sz w:val="24"/>
        </w:rPr>
        <w:t>所所示。</w:t>
      </w:r>
    </w:p>
    <w:p w:rsidR="00080323" w:rsidRPr="00ED4800" w:rsidRDefault="004370E2">
      <w:pPr>
        <w:ind w:firstLine="422"/>
        <w:jc w:val="center"/>
        <w:rPr>
          <w:rFonts w:ascii="Times New Roman" w:hAnsi="Times New Roman" w:cs="Times New Roman"/>
          <w:b/>
        </w:rPr>
      </w:pPr>
      <w:r w:rsidRPr="00ED4800">
        <w:rPr>
          <w:rFonts w:ascii="Times New Roman" w:hAnsi="Times New Roman" w:cs="Times New Roman"/>
          <w:b/>
        </w:rPr>
        <w:t>表</w:t>
      </w:r>
      <w:r w:rsidRPr="00ED4800">
        <w:rPr>
          <w:rFonts w:ascii="Times New Roman" w:hAnsi="Times New Roman" w:cs="Times New Roman"/>
          <w:b/>
        </w:rPr>
        <w:t xml:space="preserve">2.3-2  </w:t>
      </w:r>
      <w:r w:rsidRPr="00ED4800">
        <w:rPr>
          <w:rFonts w:ascii="Times New Roman" w:hAnsi="Times New Roman" w:cs="Times New Roman"/>
          <w:b/>
        </w:rPr>
        <w:t>护岸前采样点位置坐标及水深</w:t>
      </w:r>
    </w:p>
    <w:p w:rsidR="00080323" w:rsidRPr="00ED4800" w:rsidRDefault="004370E2">
      <w:pPr>
        <w:ind w:firstLine="422"/>
        <w:jc w:val="center"/>
        <w:rPr>
          <w:rFonts w:ascii="Times New Roman" w:hAnsi="Times New Roman" w:cs="Times New Roman"/>
          <w:b/>
        </w:rPr>
      </w:pPr>
      <w:r w:rsidRPr="00ED4800">
        <w:rPr>
          <w:rFonts w:ascii="Times New Roman" w:hAnsi="Times New Roman" w:cs="Times New Roman"/>
          <w:b/>
        </w:rPr>
        <w:t>（国家大地</w:t>
      </w:r>
      <w:r w:rsidRPr="00ED4800">
        <w:rPr>
          <w:rFonts w:ascii="Times New Roman" w:hAnsi="Times New Roman" w:cs="Times New Roman"/>
          <w:b/>
        </w:rPr>
        <w:t>2000</w:t>
      </w:r>
      <w:r w:rsidRPr="00ED4800">
        <w:rPr>
          <w:rFonts w:ascii="Times New Roman" w:hAnsi="Times New Roman" w:cs="Times New Roman"/>
          <w:b/>
        </w:rPr>
        <w:t>坐标系，当地理论最低潮面，下同）</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5"/>
        <w:gridCol w:w="3092"/>
        <w:gridCol w:w="3304"/>
        <w:gridCol w:w="1322"/>
      </w:tblGrid>
      <w:tr w:rsidR="00ED4800" w:rsidRPr="00ED4800">
        <w:trPr>
          <w:jc w:val="center"/>
        </w:trPr>
        <w:tc>
          <w:tcPr>
            <w:tcW w:w="714" w:type="pct"/>
            <w:shd w:val="clear" w:color="auto" w:fill="auto"/>
            <w:vAlign w:val="center"/>
          </w:tcPr>
          <w:p w:rsidR="00080323" w:rsidRPr="00ED4800" w:rsidRDefault="004370E2">
            <w:pPr>
              <w:jc w:val="center"/>
              <w:rPr>
                <w:rFonts w:ascii="Times New Roman" w:hAnsi="Times New Roman" w:cs="Times New Roman"/>
              </w:rPr>
            </w:pPr>
            <w:r w:rsidRPr="00ED4800">
              <w:rPr>
                <w:rFonts w:ascii="Times New Roman" w:hAnsi="Times New Roman" w:cs="Times New Roman"/>
              </w:rPr>
              <w:t>点号</w:t>
            </w:r>
          </w:p>
        </w:tc>
        <w:tc>
          <w:tcPr>
            <w:tcW w:w="1717" w:type="pct"/>
            <w:shd w:val="clear" w:color="auto" w:fill="auto"/>
            <w:vAlign w:val="center"/>
          </w:tcPr>
          <w:p w:rsidR="00080323" w:rsidRPr="00ED4800" w:rsidRDefault="004370E2">
            <w:pPr>
              <w:jc w:val="center"/>
              <w:rPr>
                <w:rFonts w:ascii="Times New Roman" w:hAnsi="Times New Roman" w:cs="Times New Roman"/>
              </w:rPr>
            </w:pPr>
            <w:r w:rsidRPr="00ED4800">
              <w:rPr>
                <w:rFonts w:ascii="Times New Roman" w:hAnsi="Times New Roman" w:cs="Times New Roman"/>
              </w:rPr>
              <w:t>X</w:t>
            </w:r>
          </w:p>
        </w:tc>
        <w:tc>
          <w:tcPr>
            <w:tcW w:w="1835" w:type="pct"/>
            <w:shd w:val="clear" w:color="auto" w:fill="auto"/>
            <w:vAlign w:val="center"/>
          </w:tcPr>
          <w:p w:rsidR="00080323" w:rsidRPr="00ED4800" w:rsidRDefault="004370E2">
            <w:pPr>
              <w:jc w:val="center"/>
              <w:rPr>
                <w:rFonts w:ascii="Times New Roman" w:hAnsi="Times New Roman" w:cs="Times New Roman"/>
              </w:rPr>
            </w:pPr>
            <w:r w:rsidRPr="00ED4800">
              <w:rPr>
                <w:rFonts w:ascii="Times New Roman" w:hAnsi="Times New Roman" w:cs="Times New Roman"/>
              </w:rPr>
              <w:t>Y</w:t>
            </w:r>
          </w:p>
        </w:tc>
        <w:tc>
          <w:tcPr>
            <w:tcW w:w="734" w:type="pct"/>
            <w:shd w:val="clear" w:color="auto" w:fill="auto"/>
            <w:vAlign w:val="center"/>
          </w:tcPr>
          <w:p w:rsidR="00080323" w:rsidRPr="00ED4800" w:rsidRDefault="004370E2">
            <w:pPr>
              <w:jc w:val="center"/>
              <w:rPr>
                <w:rFonts w:ascii="Times New Roman" w:hAnsi="Times New Roman" w:cs="Times New Roman"/>
              </w:rPr>
            </w:pPr>
            <w:r w:rsidRPr="00ED4800">
              <w:rPr>
                <w:rFonts w:ascii="Times New Roman" w:hAnsi="Times New Roman" w:cs="Times New Roman"/>
              </w:rPr>
              <w:t>水深</w:t>
            </w:r>
          </w:p>
        </w:tc>
      </w:tr>
      <w:tr w:rsidR="00ED4800" w:rsidRPr="00ED4800">
        <w:trPr>
          <w:jc w:val="center"/>
        </w:trPr>
        <w:tc>
          <w:tcPr>
            <w:tcW w:w="714" w:type="pct"/>
            <w:shd w:val="clear" w:color="auto" w:fill="auto"/>
            <w:vAlign w:val="center"/>
          </w:tcPr>
          <w:p w:rsidR="00080323" w:rsidRPr="00ED4800" w:rsidRDefault="004370E2">
            <w:pPr>
              <w:jc w:val="center"/>
              <w:rPr>
                <w:rFonts w:ascii="Times New Roman" w:hAnsi="Times New Roman" w:cs="Times New Roman"/>
              </w:rPr>
            </w:pPr>
            <w:r w:rsidRPr="00ED4800">
              <w:rPr>
                <w:rFonts w:ascii="Times New Roman" w:hAnsi="Times New Roman" w:cs="Times New Roman"/>
              </w:rPr>
              <w:t>P1</w:t>
            </w:r>
          </w:p>
        </w:tc>
        <w:tc>
          <w:tcPr>
            <w:tcW w:w="1717"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540615.512287</w:t>
            </w:r>
          </w:p>
        </w:tc>
        <w:tc>
          <w:tcPr>
            <w:tcW w:w="1835"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2388365.662585</w:t>
            </w:r>
          </w:p>
        </w:tc>
        <w:tc>
          <w:tcPr>
            <w:tcW w:w="734"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-2.10</w:t>
            </w:r>
          </w:p>
        </w:tc>
      </w:tr>
      <w:tr w:rsidR="00ED4800" w:rsidRPr="00ED4800">
        <w:trPr>
          <w:jc w:val="center"/>
        </w:trPr>
        <w:tc>
          <w:tcPr>
            <w:tcW w:w="714" w:type="pct"/>
            <w:shd w:val="clear" w:color="auto" w:fill="auto"/>
            <w:vAlign w:val="center"/>
          </w:tcPr>
          <w:p w:rsidR="00080323" w:rsidRPr="00ED4800" w:rsidRDefault="004370E2">
            <w:pPr>
              <w:jc w:val="center"/>
              <w:rPr>
                <w:rFonts w:ascii="Times New Roman" w:hAnsi="Times New Roman" w:cs="Times New Roman"/>
              </w:rPr>
            </w:pPr>
            <w:r w:rsidRPr="00ED4800">
              <w:rPr>
                <w:rFonts w:ascii="Times New Roman" w:hAnsi="Times New Roman" w:cs="Times New Roman"/>
              </w:rPr>
              <w:t>P2</w:t>
            </w:r>
          </w:p>
        </w:tc>
        <w:tc>
          <w:tcPr>
            <w:tcW w:w="1717"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540545.716183</w:t>
            </w:r>
          </w:p>
        </w:tc>
        <w:tc>
          <w:tcPr>
            <w:tcW w:w="1835"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2388178.236589</w:t>
            </w:r>
          </w:p>
        </w:tc>
        <w:tc>
          <w:tcPr>
            <w:tcW w:w="734"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-1.61</w:t>
            </w:r>
          </w:p>
        </w:tc>
      </w:tr>
      <w:tr w:rsidR="00ED4800" w:rsidRPr="00ED4800">
        <w:trPr>
          <w:jc w:val="center"/>
        </w:trPr>
        <w:tc>
          <w:tcPr>
            <w:tcW w:w="714" w:type="pct"/>
            <w:shd w:val="clear" w:color="auto" w:fill="auto"/>
            <w:vAlign w:val="center"/>
          </w:tcPr>
          <w:p w:rsidR="00080323" w:rsidRPr="00ED4800" w:rsidRDefault="004370E2">
            <w:pPr>
              <w:jc w:val="center"/>
              <w:rPr>
                <w:rFonts w:ascii="Times New Roman" w:hAnsi="Times New Roman" w:cs="Times New Roman"/>
              </w:rPr>
            </w:pPr>
            <w:r w:rsidRPr="00ED4800">
              <w:rPr>
                <w:rFonts w:ascii="Times New Roman" w:hAnsi="Times New Roman" w:cs="Times New Roman"/>
              </w:rPr>
              <w:t>P3</w:t>
            </w:r>
          </w:p>
        </w:tc>
        <w:tc>
          <w:tcPr>
            <w:tcW w:w="1717"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540475.906733</w:t>
            </w:r>
          </w:p>
        </w:tc>
        <w:tc>
          <w:tcPr>
            <w:tcW w:w="1835"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2387990.815563</w:t>
            </w:r>
          </w:p>
        </w:tc>
        <w:tc>
          <w:tcPr>
            <w:tcW w:w="734"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-0.32</w:t>
            </w:r>
          </w:p>
        </w:tc>
      </w:tr>
      <w:tr w:rsidR="00ED4800" w:rsidRPr="00ED4800">
        <w:trPr>
          <w:jc w:val="center"/>
        </w:trPr>
        <w:tc>
          <w:tcPr>
            <w:tcW w:w="714" w:type="pct"/>
            <w:shd w:val="clear" w:color="auto" w:fill="auto"/>
            <w:vAlign w:val="center"/>
          </w:tcPr>
          <w:p w:rsidR="00080323" w:rsidRPr="00ED4800" w:rsidRDefault="004370E2">
            <w:pPr>
              <w:jc w:val="center"/>
              <w:rPr>
                <w:rFonts w:ascii="Times New Roman" w:hAnsi="Times New Roman" w:cs="Times New Roman"/>
              </w:rPr>
            </w:pPr>
            <w:r w:rsidRPr="00ED4800">
              <w:rPr>
                <w:rFonts w:ascii="Times New Roman" w:hAnsi="Times New Roman" w:cs="Times New Roman"/>
              </w:rPr>
              <w:t>P4</w:t>
            </w:r>
          </w:p>
        </w:tc>
        <w:tc>
          <w:tcPr>
            <w:tcW w:w="1717"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540406.070594</w:t>
            </w:r>
          </w:p>
        </w:tc>
        <w:tc>
          <w:tcPr>
            <w:tcW w:w="1835"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2387803.404476</w:t>
            </w:r>
          </w:p>
        </w:tc>
        <w:tc>
          <w:tcPr>
            <w:tcW w:w="734"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-1.49</w:t>
            </w:r>
          </w:p>
        </w:tc>
      </w:tr>
      <w:tr w:rsidR="00ED4800" w:rsidRPr="00ED4800">
        <w:trPr>
          <w:jc w:val="center"/>
        </w:trPr>
        <w:tc>
          <w:tcPr>
            <w:tcW w:w="714" w:type="pct"/>
            <w:shd w:val="clear" w:color="auto" w:fill="auto"/>
            <w:vAlign w:val="center"/>
          </w:tcPr>
          <w:p w:rsidR="00080323" w:rsidRPr="00ED4800" w:rsidRDefault="004370E2">
            <w:pPr>
              <w:jc w:val="center"/>
              <w:rPr>
                <w:rFonts w:ascii="Times New Roman" w:hAnsi="Times New Roman" w:cs="Times New Roman"/>
              </w:rPr>
            </w:pPr>
            <w:r w:rsidRPr="00ED4800">
              <w:rPr>
                <w:rFonts w:ascii="Times New Roman" w:hAnsi="Times New Roman" w:cs="Times New Roman"/>
              </w:rPr>
              <w:t>P5</w:t>
            </w:r>
          </w:p>
        </w:tc>
        <w:tc>
          <w:tcPr>
            <w:tcW w:w="1717"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540336.274490</w:t>
            </w:r>
          </w:p>
        </w:tc>
        <w:tc>
          <w:tcPr>
            <w:tcW w:w="1835"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2387615.978481</w:t>
            </w:r>
          </w:p>
        </w:tc>
        <w:tc>
          <w:tcPr>
            <w:tcW w:w="734"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0.33</w:t>
            </w:r>
          </w:p>
        </w:tc>
      </w:tr>
      <w:tr w:rsidR="00ED4800" w:rsidRPr="00ED4800">
        <w:trPr>
          <w:jc w:val="center"/>
        </w:trPr>
        <w:tc>
          <w:tcPr>
            <w:tcW w:w="714" w:type="pct"/>
            <w:shd w:val="clear" w:color="auto" w:fill="auto"/>
            <w:vAlign w:val="center"/>
          </w:tcPr>
          <w:p w:rsidR="00080323" w:rsidRPr="00ED4800" w:rsidRDefault="004370E2">
            <w:pPr>
              <w:jc w:val="center"/>
              <w:rPr>
                <w:rFonts w:ascii="Times New Roman" w:hAnsi="Times New Roman" w:cs="Times New Roman"/>
              </w:rPr>
            </w:pPr>
            <w:r w:rsidRPr="00ED4800">
              <w:rPr>
                <w:rFonts w:ascii="Times New Roman" w:hAnsi="Times New Roman" w:cs="Times New Roman"/>
              </w:rPr>
              <w:t>P6</w:t>
            </w:r>
          </w:p>
        </w:tc>
        <w:tc>
          <w:tcPr>
            <w:tcW w:w="1717"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540266.478385</w:t>
            </w:r>
          </w:p>
        </w:tc>
        <w:tc>
          <w:tcPr>
            <w:tcW w:w="1835"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2387428.552485</w:t>
            </w:r>
          </w:p>
        </w:tc>
        <w:tc>
          <w:tcPr>
            <w:tcW w:w="734"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0.11</w:t>
            </w:r>
          </w:p>
        </w:tc>
      </w:tr>
      <w:tr w:rsidR="00ED4800" w:rsidRPr="00ED4800">
        <w:trPr>
          <w:jc w:val="center"/>
        </w:trPr>
        <w:tc>
          <w:tcPr>
            <w:tcW w:w="714" w:type="pct"/>
            <w:shd w:val="clear" w:color="auto" w:fill="auto"/>
            <w:vAlign w:val="center"/>
          </w:tcPr>
          <w:p w:rsidR="00080323" w:rsidRPr="00ED4800" w:rsidRDefault="004370E2">
            <w:pPr>
              <w:jc w:val="center"/>
              <w:rPr>
                <w:rFonts w:ascii="Times New Roman" w:hAnsi="Times New Roman" w:cs="Times New Roman"/>
              </w:rPr>
            </w:pPr>
            <w:r w:rsidRPr="00ED4800">
              <w:rPr>
                <w:rFonts w:ascii="Times New Roman" w:hAnsi="Times New Roman" w:cs="Times New Roman"/>
              </w:rPr>
              <w:t>P7</w:t>
            </w:r>
          </w:p>
        </w:tc>
        <w:tc>
          <w:tcPr>
            <w:tcW w:w="1717"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540196.695626</w:t>
            </w:r>
          </w:p>
        </w:tc>
        <w:tc>
          <w:tcPr>
            <w:tcW w:w="1835"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2387241.121520</w:t>
            </w:r>
          </w:p>
        </w:tc>
        <w:tc>
          <w:tcPr>
            <w:tcW w:w="734"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-0.95</w:t>
            </w:r>
          </w:p>
        </w:tc>
      </w:tr>
      <w:tr w:rsidR="00ED4800" w:rsidRPr="00ED4800">
        <w:trPr>
          <w:jc w:val="center"/>
        </w:trPr>
        <w:tc>
          <w:tcPr>
            <w:tcW w:w="714" w:type="pct"/>
            <w:shd w:val="clear" w:color="auto" w:fill="auto"/>
            <w:vAlign w:val="center"/>
          </w:tcPr>
          <w:p w:rsidR="00080323" w:rsidRPr="00ED4800" w:rsidRDefault="004370E2">
            <w:pPr>
              <w:jc w:val="center"/>
              <w:rPr>
                <w:rFonts w:ascii="Times New Roman" w:hAnsi="Times New Roman" w:cs="Times New Roman"/>
              </w:rPr>
            </w:pPr>
            <w:r w:rsidRPr="00ED4800">
              <w:rPr>
                <w:rFonts w:ascii="Times New Roman" w:hAnsi="Times New Roman" w:cs="Times New Roman"/>
              </w:rPr>
              <w:t>P8</w:t>
            </w:r>
          </w:p>
        </w:tc>
        <w:tc>
          <w:tcPr>
            <w:tcW w:w="1717"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540126.892849</w:t>
            </w:r>
          </w:p>
        </w:tc>
        <w:tc>
          <w:tcPr>
            <w:tcW w:w="1835"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2387053.698009</w:t>
            </w:r>
          </w:p>
        </w:tc>
        <w:tc>
          <w:tcPr>
            <w:tcW w:w="734"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-0.94</w:t>
            </w:r>
          </w:p>
        </w:tc>
      </w:tr>
      <w:tr w:rsidR="00080323" w:rsidRPr="00ED4800">
        <w:trPr>
          <w:jc w:val="center"/>
        </w:trPr>
        <w:tc>
          <w:tcPr>
            <w:tcW w:w="714" w:type="pct"/>
            <w:shd w:val="clear" w:color="auto" w:fill="auto"/>
            <w:vAlign w:val="center"/>
          </w:tcPr>
          <w:p w:rsidR="00080323" w:rsidRPr="00ED4800" w:rsidRDefault="004370E2">
            <w:pPr>
              <w:jc w:val="center"/>
              <w:rPr>
                <w:rFonts w:ascii="Times New Roman" w:hAnsi="Times New Roman" w:cs="Times New Roman"/>
              </w:rPr>
            </w:pPr>
            <w:r w:rsidRPr="00ED4800">
              <w:rPr>
                <w:rFonts w:ascii="Times New Roman" w:hAnsi="Times New Roman" w:cs="Times New Roman"/>
              </w:rPr>
              <w:t>P9</w:t>
            </w:r>
          </w:p>
        </w:tc>
        <w:tc>
          <w:tcPr>
            <w:tcW w:w="1717"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540057.096744</w:t>
            </w:r>
          </w:p>
        </w:tc>
        <w:tc>
          <w:tcPr>
            <w:tcW w:w="1835"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2386866.272014</w:t>
            </w:r>
          </w:p>
        </w:tc>
        <w:tc>
          <w:tcPr>
            <w:tcW w:w="734" w:type="pct"/>
            <w:shd w:val="clear" w:color="auto" w:fill="auto"/>
          </w:tcPr>
          <w:p w:rsidR="00080323" w:rsidRPr="00ED4800" w:rsidRDefault="004370E2">
            <w:pPr>
              <w:jc w:val="center"/>
              <w:rPr>
                <w:rFonts w:ascii="Times New Roman" w:hAnsi="Times New Roman" w:cs="Times New Roman"/>
              </w:rPr>
            </w:pPr>
            <w:r w:rsidRPr="00ED4800">
              <w:rPr>
                <w:rFonts w:ascii="Times New Roman" w:hAnsi="Times New Roman" w:cs="Times New Roman"/>
              </w:rPr>
              <w:t>-1.05</w:t>
            </w:r>
          </w:p>
        </w:tc>
      </w:tr>
    </w:tbl>
    <w:p w:rsidR="00080323" w:rsidRPr="00ED4800" w:rsidRDefault="00080323">
      <w:pPr>
        <w:jc w:val="center"/>
        <w:rPr>
          <w:rFonts w:ascii="Times New Roman" w:hAnsi="Times New Roman" w:cs="Times New Roman"/>
          <w:b/>
        </w:rPr>
      </w:pPr>
    </w:p>
    <w:p w:rsidR="00080323" w:rsidRPr="00ED4800" w:rsidRDefault="004370E2">
      <w:pPr>
        <w:pStyle w:val="GDCI"/>
        <w:spacing w:before="48" w:after="72"/>
        <w:ind w:firstLine="480"/>
        <w:jc w:val="center"/>
        <w:rPr>
          <w:rFonts w:ascii="Times New Roman" w:hAnsi="Times New Roman" w:cs="Times New Roman"/>
        </w:rPr>
      </w:pPr>
      <w:r w:rsidRPr="00ED4800">
        <w:rPr>
          <w:rFonts w:ascii="Times New Roman" w:hAnsi="Times New Roman" w:cs="Times New Roman"/>
          <w:noProof/>
        </w:rPr>
        <w:drawing>
          <wp:inline distT="0" distB="0" distL="114300" distR="114300" wp14:anchorId="2DB17537" wp14:editId="0BEA8CAF">
            <wp:extent cx="2269490" cy="2200910"/>
            <wp:effectExtent l="0" t="0" r="1270" b="889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8"/>
                    <a:srcRect l="3722" t="4633"/>
                    <a:stretch>
                      <a:fillRect/>
                    </a:stretch>
                  </pic:blipFill>
                  <pic:spPr>
                    <a:xfrm>
                      <a:off x="0" y="0"/>
                      <a:ext cx="2269490" cy="2200910"/>
                    </a:xfrm>
                    <a:prstGeom prst="rect">
                      <a:avLst/>
                    </a:prstGeom>
                    <a:noFill/>
                    <a:ln>
                      <a:noFill/>
                    </a:ln>
                  </pic:spPr>
                </pic:pic>
              </a:graphicData>
            </a:graphic>
          </wp:inline>
        </w:drawing>
      </w:r>
    </w:p>
    <w:p w:rsidR="00080323" w:rsidRPr="00ED4800" w:rsidRDefault="004370E2">
      <w:pPr>
        <w:jc w:val="center"/>
        <w:rPr>
          <w:rFonts w:ascii="Times New Roman" w:hAnsi="Times New Roman" w:cs="Times New Roman"/>
          <w:b/>
        </w:rPr>
      </w:pPr>
      <w:r w:rsidRPr="00ED4800">
        <w:rPr>
          <w:rFonts w:ascii="Times New Roman" w:hAnsi="Times New Roman" w:cs="Times New Roman"/>
          <w:b/>
        </w:rPr>
        <w:t>图</w:t>
      </w:r>
      <w:r w:rsidRPr="00ED4800">
        <w:rPr>
          <w:rFonts w:ascii="Times New Roman" w:hAnsi="Times New Roman" w:cs="Times New Roman"/>
          <w:b/>
        </w:rPr>
        <w:t xml:space="preserve">2.3-3  </w:t>
      </w:r>
      <w:r w:rsidRPr="00ED4800">
        <w:rPr>
          <w:rFonts w:ascii="Times New Roman" w:hAnsi="Times New Roman" w:cs="Times New Roman"/>
          <w:b/>
        </w:rPr>
        <w:t>护岸前采样点位置图</w:t>
      </w:r>
    </w:p>
    <w:p w:rsidR="00080323" w:rsidRPr="00ED4800" w:rsidRDefault="004370E2">
      <w:pPr>
        <w:spacing w:line="360" w:lineRule="auto"/>
        <w:ind w:firstLineChars="200" w:firstLine="480"/>
        <w:rPr>
          <w:rFonts w:ascii="Times New Roman" w:hAnsi="Times New Roman" w:cs="Times New Roman"/>
          <w:sz w:val="24"/>
          <w:szCs w:val="28"/>
        </w:rPr>
      </w:pPr>
      <w:r w:rsidRPr="00ED4800">
        <w:rPr>
          <w:rFonts w:ascii="Times New Roman" w:hAnsi="Times New Roman" w:cs="Times New Roman"/>
          <w:sz w:val="24"/>
          <w:szCs w:val="28"/>
        </w:rPr>
        <w:t>依据外海深水波浪要素，建立近岸水域波浪传播变形波浪数学模型，推算了波浪从外海深水向防城港东湾口至本项目附近水域的传播变形；进一步结合小风区风浪模式，推算了防城港东湾湾内偏北和西向风作用下，护岸附近水域的波浪要素。</w:t>
      </w:r>
    </w:p>
    <w:p w:rsidR="00080323" w:rsidRPr="00ED4800" w:rsidRDefault="004370E2">
      <w:pPr>
        <w:spacing w:line="360" w:lineRule="auto"/>
        <w:ind w:firstLineChars="200" w:firstLine="480"/>
        <w:rPr>
          <w:rFonts w:ascii="Times New Roman" w:hAnsi="Times New Roman" w:cs="Times New Roman"/>
          <w:sz w:val="24"/>
          <w:szCs w:val="28"/>
        </w:rPr>
      </w:pPr>
      <w:r w:rsidRPr="00ED4800">
        <w:rPr>
          <w:rFonts w:ascii="Times New Roman" w:hAnsi="Times New Roman" w:cs="Times New Roman"/>
          <w:sz w:val="24"/>
          <w:szCs w:val="28"/>
        </w:rPr>
        <w:t>（</w:t>
      </w:r>
      <w:r w:rsidRPr="00ED4800">
        <w:rPr>
          <w:rFonts w:ascii="Times New Roman" w:hAnsi="Times New Roman" w:cs="Times New Roman"/>
          <w:sz w:val="24"/>
          <w:szCs w:val="28"/>
        </w:rPr>
        <w:t>1</w:t>
      </w:r>
      <w:r w:rsidRPr="00ED4800">
        <w:rPr>
          <w:rFonts w:ascii="Times New Roman" w:hAnsi="Times New Roman" w:cs="Times New Roman"/>
          <w:sz w:val="24"/>
          <w:szCs w:val="28"/>
        </w:rPr>
        <w:t>）通过收集本项目周边海域气象和波浪资料分析表明，防城港外海</w:t>
      </w:r>
      <w:r w:rsidRPr="00ED4800">
        <w:rPr>
          <w:rFonts w:ascii="Times New Roman" w:hAnsi="Times New Roman" w:cs="Times New Roman"/>
          <w:sz w:val="24"/>
          <w:szCs w:val="28"/>
        </w:rPr>
        <w:t>-20</w:t>
      </w:r>
      <w:r w:rsidRPr="00ED4800">
        <w:rPr>
          <w:rFonts w:ascii="Times New Roman" w:hAnsi="Times New Roman" w:cs="Times New Roman"/>
          <w:sz w:val="24"/>
          <w:szCs w:val="28"/>
        </w:rPr>
        <w:t>米</w:t>
      </w:r>
      <w:r w:rsidRPr="00ED4800">
        <w:rPr>
          <w:rFonts w:ascii="Times New Roman" w:hAnsi="Times New Roman" w:cs="Times New Roman"/>
          <w:kern w:val="0"/>
          <w:sz w:val="24"/>
        </w:rPr>
        <w:t>50</w:t>
      </w:r>
      <w:r w:rsidRPr="00ED4800">
        <w:rPr>
          <w:rFonts w:ascii="Times New Roman" w:hAnsi="Times New Roman" w:cs="Times New Roman"/>
          <w:kern w:val="0"/>
          <w:sz w:val="24"/>
        </w:rPr>
        <w:t>年一遇</w:t>
      </w:r>
      <w:r w:rsidRPr="00ED4800">
        <w:rPr>
          <w:rFonts w:ascii="Times New Roman" w:hAnsi="Times New Roman" w:cs="Times New Roman"/>
          <w:kern w:val="0"/>
          <w:sz w:val="24"/>
        </w:rPr>
        <w:t>S~SSW</w:t>
      </w:r>
      <w:r w:rsidRPr="00ED4800">
        <w:rPr>
          <w:rFonts w:ascii="Times New Roman" w:hAnsi="Times New Roman" w:cs="Times New Roman"/>
          <w:kern w:val="0"/>
          <w:sz w:val="24"/>
        </w:rPr>
        <w:t>方向有效波高为</w:t>
      </w:r>
      <w:r w:rsidRPr="00ED4800">
        <w:rPr>
          <w:rFonts w:ascii="Times New Roman" w:hAnsi="Times New Roman" w:cs="Times New Roman"/>
          <w:kern w:val="0"/>
          <w:sz w:val="24"/>
        </w:rPr>
        <w:t>4.2m</w:t>
      </w:r>
      <w:r w:rsidRPr="00ED4800">
        <w:rPr>
          <w:rFonts w:ascii="Times New Roman" w:hAnsi="Times New Roman" w:cs="Times New Roman"/>
          <w:kern w:val="0"/>
          <w:sz w:val="24"/>
        </w:rPr>
        <w:t>，平均周期为</w:t>
      </w:r>
      <w:r w:rsidRPr="00ED4800">
        <w:rPr>
          <w:rFonts w:ascii="Times New Roman" w:hAnsi="Times New Roman" w:cs="Times New Roman"/>
          <w:kern w:val="0"/>
          <w:sz w:val="24"/>
        </w:rPr>
        <w:t>7.5s</w:t>
      </w:r>
      <w:r w:rsidRPr="00ED4800">
        <w:rPr>
          <w:rFonts w:ascii="Times New Roman" w:hAnsi="Times New Roman" w:cs="Times New Roman"/>
          <w:kern w:val="0"/>
          <w:sz w:val="24"/>
        </w:rPr>
        <w:t>，</w:t>
      </w:r>
      <w:r w:rsidRPr="00ED4800">
        <w:rPr>
          <w:rFonts w:ascii="Times New Roman" w:hAnsi="Times New Roman" w:cs="Times New Roman"/>
          <w:kern w:val="0"/>
          <w:sz w:val="24"/>
        </w:rPr>
        <w:t>50</w:t>
      </w:r>
      <w:r w:rsidRPr="00ED4800">
        <w:rPr>
          <w:rFonts w:ascii="Times New Roman" w:hAnsi="Times New Roman" w:cs="Times New Roman"/>
          <w:kern w:val="0"/>
          <w:sz w:val="24"/>
        </w:rPr>
        <w:t>年一遇</w:t>
      </w:r>
      <w:r w:rsidRPr="00ED4800">
        <w:rPr>
          <w:rFonts w:ascii="Times New Roman" w:hAnsi="Times New Roman" w:cs="Times New Roman"/>
          <w:kern w:val="0"/>
          <w:sz w:val="24"/>
        </w:rPr>
        <w:t>SW</w:t>
      </w:r>
      <w:r w:rsidRPr="00ED4800">
        <w:rPr>
          <w:rFonts w:ascii="Times New Roman" w:hAnsi="Times New Roman" w:cs="Times New Roman"/>
          <w:kern w:val="0"/>
          <w:sz w:val="24"/>
        </w:rPr>
        <w:t>方向有效波高为</w:t>
      </w:r>
      <w:r w:rsidRPr="00ED4800">
        <w:rPr>
          <w:rFonts w:ascii="Times New Roman" w:hAnsi="Times New Roman" w:cs="Times New Roman"/>
          <w:kern w:val="0"/>
          <w:sz w:val="24"/>
        </w:rPr>
        <w:t>4.0m</w:t>
      </w:r>
      <w:r w:rsidRPr="00ED4800">
        <w:rPr>
          <w:rFonts w:ascii="Times New Roman" w:hAnsi="Times New Roman" w:cs="Times New Roman"/>
          <w:kern w:val="0"/>
          <w:sz w:val="24"/>
        </w:rPr>
        <w:t>，平均周期为</w:t>
      </w:r>
      <w:r w:rsidRPr="00ED4800">
        <w:rPr>
          <w:rFonts w:ascii="Times New Roman" w:hAnsi="Times New Roman" w:cs="Times New Roman"/>
          <w:kern w:val="0"/>
          <w:sz w:val="24"/>
        </w:rPr>
        <w:t>7.6s</w:t>
      </w:r>
      <w:r w:rsidRPr="00ED4800">
        <w:rPr>
          <w:rFonts w:ascii="Times New Roman" w:hAnsi="Times New Roman" w:cs="Times New Roman"/>
          <w:kern w:val="0"/>
          <w:sz w:val="24"/>
        </w:rPr>
        <w:t>；防城港东湾水域</w:t>
      </w:r>
      <w:r w:rsidRPr="00ED4800">
        <w:rPr>
          <w:rFonts w:ascii="Times New Roman" w:hAnsi="Times New Roman" w:cs="Times New Roman"/>
          <w:kern w:val="0"/>
          <w:sz w:val="24"/>
        </w:rPr>
        <w:t>N</w:t>
      </w:r>
      <w:r w:rsidRPr="00ED4800">
        <w:rPr>
          <w:rFonts w:ascii="Times New Roman" w:hAnsi="Times New Roman" w:cs="Times New Roman"/>
          <w:kern w:val="0"/>
          <w:sz w:val="24"/>
        </w:rPr>
        <w:t>方向</w:t>
      </w:r>
      <w:r w:rsidRPr="00ED4800">
        <w:rPr>
          <w:rFonts w:ascii="Times New Roman" w:hAnsi="Times New Roman" w:cs="Times New Roman"/>
          <w:kern w:val="0"/>
          <w:sz w:val="24"/>
        </w:rPr>
        <w:t>50</w:t>
      </w:r>
      <w:r w:rsidRPr="00ED4800">
        <w:rPr>
          <w:rFonts w:ascii="Times New Roman" w:hAnsi="Times New Roman" w:cs="Times New Roman"/>
          <w:kern w:val="0"/>
          <w:sz w:val="24"/>
        </w:rPr>
        <w:t>年一遇设计风速为</w:t>
      </w:r>
      <w:r w:rsidRPr="00ED4800">
        <w:rPr>
          <w:rFonts w:ascii="Times New Roman" w:hAnsi="Times New Roman" w:cs="Times New Roman"/>
          <w:kern w:val="0"/>
          <w:sz w:val="24"/>
        </w:rPr>
        <w:t>25.9m/s</w:t>
      </w:r>
      <w:r w:rsidRPr="00ED4800">
        <w:rPr>
          <w:rFonts w:ascii="Times New Roman" w:hAnsi="Times New Roman" w:cs="Times New Roman"/>
          <w:kern w:val="0"/>
          <w:sz w:val="24"/>
        </w:rPr>
        <w:t>，</w:t>
      </w:r>
      <w:r w:rsidRPr="00ED4800">
        <w:rPr>
          <w:rFonts w:ascii="Times New Roman" w:hAnsi="Times New Roman" w:cs="Times New Roman"/>
          <w:kern w:val="0"/>
          <w:sz w:val="24"/>
        </w:rPr>
        <w:t>10</w:t>
      </w:r>
      <w:r w:rsidRPr="00ED4800">
        <w:rPr>
          <w:rFonts w:ascii="Times New Roman" w:hAnsi="Times New Roman" w:cs="Times New Roman"/>
          <w:kern w:val="0"/>
          <w:sz w:val="24"/>
        </w:rPr>
        <w:t>年一遇设计风速为</w:t>
      </w:r>
      <w:r w:rsidRPr="00ED4800">
        <w:rPr>
          <w:rFonts w:ascii="Times New Roman" w:hAnsi="Times New Roman" w:cs="Times New Roman"/>
          <w:kern w:val="0"/>
          <w:sz w:val="24"/>
        </w:rPr>
        <w:t>22.1m/s</w:t>
      </w:r>
      <w:r w:rsidRPr="00ED4800">
        <w:rPr>
          <w:rFonts w:ascii="Times New Roman" w:hAnsi="Times New Roman" w:cs="Times New Roman"/>
          <w:kern w:val="0"/>
          <w:sz w:val="24"/>
        </w:rPr>
        <w:t>。</w:t>
      </w:r>
    </w:p>
    <w:p w:rsidR="00080323" w:rsidRPr="00ED4800" w:rsidRDefault="004370E2">
      <w:pPr>
        <w:spacing w:line="360" w:lineRule="auto"/>
        <w:ind w:firstLineChars="200" w:firstLine="480"/>
        <w:rPr>
          <w:rFonts w:ascii="Times New Roman" w:hAnsi="Times New Roman" w:cs="Times New Roman"/>
          <w:sz w:val="24"/>
          <w:szCs w:val="28"/>
        </w:rPr>
      </w:pPr>
      <w:r w:rsidRPr="00ED4800">
        <w:rPr>
          <w:rFonts w:ascii="Times New Roman" w:hAnsi="Times New Roman" w:cs="Times New Roman"/>
          <w:sz w:val="24"/>
          <w:szCs w:val="28"/>
        </w:rPr>
        <w:t>（</w:t>
      </w:r>
      <w:r w:rsidRPr="00ED4800">
        <w:rPr>
          <w:rFonts w:ascii="Times New Roman" w:hAnsi="Times New Roman" w:cs="Times New Roman"/>
          <w:sz w:val="24"/>
          <w:szCs w:val="28"/>
        </w:rPr>
        <w:t>2</w:t>
      </w:r>
      <w:r w:rsidRPr="00ED4800">
        <w:rPr>
          <w:rFonts w:ascii="Times New Roman" w:hAnsi="Times New Roman" w:cs="Times New Roman"/>
          <w:sz w:val="24"/>
          <w:szCs w:val="28"/>
        </w:rPr>
        <w:t>）外海传入波浪计算表明，</w:t>
      </w:r>
      <w:r w:rsidRPr="00ED4800">
        <w:rPr>
          <w:rFonts w:ascii="Times New Roman" w:hAnsi="Times New Roman" w:cs="Times New Roman"/>
          <w:sz w:val="24"/>
          <w:szCs w:val="28"/>
        </w:rPr>
        <w:t>SSE~SW</w:t>
      </w:r>
      <w:r w:rsidRPr="00ED4800">
        <w:rPr>
          <w:rFonts w:ascii="Times New Roman" w:hAnsi="Times New Roman" w:cs="Times New Roman"/>
          <w:sz w:val="24"/>
          <w:szCs w:val="28"/>
        </w:rPr>
        <w:t>方向波浪均可由绕射或者直接入射由防城港东湾湾口传播至本项目附近水域，且随着波向由南向西偏转，工程内凹形半封闭水域的波高逐渐增大。其中，</w:t>
      </w:r>
      <w:r w:rsidRPr="00ED4800">
        <w:rPr>
          <w:rFonts w:ascii="Times New Roman" w:hAnsi="Times New Roman" w:cs="Times New Roman"/>
          <w:sz w:val="24"/>
          <w:szCs w:val="28"/>
        </w:rPr>
        <w:t>50</w:t>
      </w:r>
      <w:r w:rsidRPr="00ED4800">
        <w:rPr>
          <w:rFonts w:ascii="Times New Roman" w:hAnsi="Times New Roman" w:cs="Times New Roman"/>
          <w:sz w:val="24"/>
          <w:szCs w:val="28"/>
        </w:rPr>
        <w:t>年一遇</w:t>
      </w:r>
      <w:r w:rsidRPr="00ED4800">
        <w:rPr>
          <w:rFonts w:ascii="Times New Roman" w:hAnsi="Times New Roman" w:cs="Times New Roman"/>
          <w:sz w:val="24"/>
          <w:szCs w:val="28"/>
        </w:rPr>
        <w:t>SW</w:t>
      </w:r>
      <w:r w:rsidRPr="00ED4800">
        <w:rPr>
          <w:rFonts w:ascii="Times New Roman" w:hAnsi="Times New Roman" w:cs="Times New Roman"/>
          <w:sz w:val="24"/>
          <w:szCs w:val="28"/>
        </w:rPr>
        <w:t>方向作用下，本工程附近水域有效波高为</w:t>
      </w:r>
      <w:r w:rsidRPr="00ED4800">
        <w:rPr>
          <w:rFonts w:ascii="Times New Roman" w:hAnsi="Times New Roman" w:cs="Times New Roman"/>
          <w:sz w:val="24"/>
          <w:szCs w:val="28"/>
        </w:rPr>
        <w:t>1.5~2.0m</w:t>
      </w:r>
      <w:r w:rsidRPr="00ED4800">
        <w:rPr>
          <w:rFonts w:ascii="Times New Roman" w:hAnsi="Times New Roman" w:cs="Times New Roman"/>
          <w:sz w:val="24"/>
          <w:szCs w:val="28"/>
        </w:rPr>
        <w:t>。</w:t>
      </w:r>
    </w:p>
    <w:p w:rsidR="00080323" w:rsidRPr="00ED4800" w:rsidRDefault="004370E2">
      <w:pPr>
        <w:spacing w:line="360" w:lineRule="auto"/>
        <w:ind w:firstLine="480"/>
        <w:rPr>
          <w:rFonts w:ascii="Times New Roman" w:hAnsi="Times New Roman" w:cs="Times New Roman"/>
          <w:sz w:val="24"/>
          <w:szCs w:val="28"/>
        </w:rPr>
      </w:pPr>
      <w:r w:rsidRPr="00ED4800">
        <w:rPr>
          <w:rFonts w:ascii="Times New Roman" w:hAnsi="Times New Roman" w:cs="Times New Roman"/>
          <w:sz w:val="24"/>
          <w:szCs w:val="28"/>
        </w:rPr>
        <w:t>（</w:t>
      </w:r>
      <w:r w:rsidRPr="00ED4800">
        <w:rPr>
          <w:rFonts w:ascii="Times New Roman" w:hAnsi="Times New Roman" w:cs="Times New Roman"/>
          <w:sz w:val="24"/>
          <w:szCs w:val="28"/>
        </w:rPr>
        <w:t>3</w:t>
      </w:r>
      <w:r w:rsidRPr="00ED4800">
        <w:rPr>
          <w:rFonts w:ascii="Times New Roman" w:hAnsi="Times New Roman" w:cs="Times New Roman"/>
          <w:sz w:val="24"/>
          <w:szCs w:val="28"/>
        </w:rPr>
        <w:t>）小风区风成</w:t>
      </w:r>
      <w:proofErr w:type="gramStart"/>
      <w:r w:rsidRPr="00ED4800">
        <w:rPr>
          <w:rFonts w:ascii="Times New Roman" w:hAnsi="Times New Roman" w:cs="Times New Roman"/>
          <w:sz w:val="24"/>
          <w:szCs w:val="28"/>
        </w:rPr>
        <w:t>浪计算</w:t>
      </w:r>
      <w:proofErr w:type="gramEnd"/>
      <w:r w:rsidRPr="00ED4800">
        <w:rPr>
          <w:rFonts w:ascii="Times New Roman" w:hAnsi="Times New Roman" w:cs="Times New Roman"/>
          <w:sz w:val="24"/>
          <w:szCs w:val="28"/>
        </w:rPr>
        <w:t>表明，防城港东湾内工程附近水域因</w:t>
      </w:r>
      <w:r w:rsidRPr="00ED4800">
        <w:rPr>
          <w:rFonts w:ascii="Times New Roman" w:hAnsi="Times New Roman" w:cs="Times New Roman"/>
          <w:sz w:val="24"/>
          <w:szCs w:val="28"/>
        </w:rPr>
        <w:t>N</w:t>
      </w:r>
      <w:r w:rsidRPr="00ED4800">
        <w:rPr>
          <w:rFonts w:ascii="Times New Roman" w:hAnsi="Times New Roman" w:cs="Times New Roman"/>
          <w:sz w:val="24"/>
          <w:szCs w:val="28"/>
        </w:rPr>
        <w:t>向风由于风区较长，在</w:t>
      </w:r>
      <w:r w:rsidRPr="00ED4800">
        <w:rPr>
          <w:rFonts w:ascii="Times New Roman" w:hAnsi="Times New Roman" w:cs="Times New Roman"/>
          <w:sz w:val="24"/>
          <w:szCs w:val="28"/>
        </w:rPr>
        <w:t>50</w:t>
      </w:r>
      <w:r w:rsidRPr="00ED4800">
        <w:rPr>
          <w:rFonts w:ascii="Times New Roman" w:hAnsi="Times New Roman" w:cs="Times New Roman"/>
          <w:sz w:val="24"/>
          <w:szCs w:val="28"/>
        </w:rPr>
        <w:t>年一遇的</w:t>
      </w:r>
      <w:r w:rsidRPr="00ED4800">
        <w:rPr>
          <w:rFonts w:ascii="Times New Roman" w:hAnsi="Times New Roman" w:cs="Times New Roman"/>
          <w:sz w:val="24"/>
          <w:szCs w:val="28"/>
        </w:rPr>
        <w:t>N</w:t>
      </w:r>
      <w:r w:rsidRPr="00ED4800">
        <w:rPr>
          <w:rFonts w:ascii="Times New Roman" w:hAnsi="Times New Roman" w:cs="Times New Roman"/>
          <w:sz w:val="24"/>
          <w:szCs w:val="28"/>
        </w:rPr>
        <w:t>向风速作用下，工程南端护岸附近水域的有效波高为</w:t>
      </w:r>
      <w:r w:rsidRPr="00ED4800">
        <w:rPr>
          <w:rFonts w:ascii="Times New Roman" w:hAnsi="Times New Roman" w:cs="Times New Roman"/>
          <w:sz w:val="24"/>
          <w:szCs w:val="28"/>
        </w:rPr>
        <w:t>1.0~1.5m</w:t>
      </w:r>
      <w:r w:rsidRPr="00ED4800">
        <w:rPr>
          <w:rFonts w:ascii="Times New Roman" w:hAnsi="Times New Roman" w:cs="Times New Roman"/>
          <w:sz w:val="24"/>
          <w:szCs w:val="28"/>
        </w:rPr>
        <w:t>。</w:t>
      </w:r>
    </w:p>
    <w:p w:rsidR="00080323" w:rsidRPr="00ED4800" w:rsidRDefault="004370E2">
      <w:pPr>
        <w:spacing w:line="360" w:lineRule="auto"/>
        <w:ind w:firstLine="480"/>
        <w:rPr>
          <w:rFonts w:ascii="Times New Roman" w:hAnsi="Times New Roman" w:cs="Times New Roman"/>
          <w:sz w:val="24"/>
          <w:szCs w:val="28"/>
        </w:rPr>
      </w:pPr>
      <w:r w:rsidRPr="00ED4800">
        <w:rPr>
          <w:rFonts w:ascii="Times New Roman" w:hAnsi="Times New Roman" w:cs="Times New Roman"/>
          <w:sz w:val="24"/>
          <w:szCs w:val="28"/>
        </w:rPr>
        <w:lastRenderedPageBreak/>
        <w:t>（</w:t>
      </w:r>
      <w:r w:rsidRPr="00ED4800">
        <w:rPr>
          <w:rFonts w:ascii="Times New Roman" w:hAnsi="Times New Roman" w:cs="Times New Roman"/>
          <w:sz w:val="24"/>
          <w:szCs w:val="28"/>
        </w:rPr>
        <w:t>4</w:t>
      </w:r>
      <w:r w:rsidRPr="00ED4800">
        <w:rPr>
          <w:rFonts w:ascii="Times New Roman" w:hAnsi="Times New Roman" w:cs="Times New Roman"/>
          <w:sz w:val="24"/>
          <w:szCs w:val="28"/>
        </w:rPr>
        <w:t>）防城港市企沙港区</w:t>
      </w:r>
      <w:proofErr w:type="gramStart"/>
      <w:r w:rsidRPr="00ED4800">
        <w:rPr>
          <w:rFonts w:ascii="Times New Roman" w:hAnsi="Times New Roman" w:cs="Times New Roman"/>
          <w:sz w:val="24"/>
          <w:szCs w:val="28"/>
        </w:rPr>
        <w:t>赤</w:t>
      </w:r>
      <w:proofErr w:type="gramEnd"/>
      <w:r w:rsidRPr="00ED4800">
        <w:rPr>
          <w:rFonts w:ascii="Times New Roman" w:hAnsi="Times New Roman" w:cs="Times New Roman"/>
          <w:sz w:val="24"/>
          <w:szCs w:val="28"/>
        </w:rPr>
        <w:t>沙港区仓储</w:t>
      </w:r>
      <w:proofErr w:type="gramStart"/>
      <w:r w:rsidRPr="00ED4800">
        <w:rPr>
          <w:rFonts w:ascii="Times New Roman" w:hAnsi="Times New Roman" w:cs="Times New Roman"/>
          <w:sz w:val="24"/>
          <w:szCs w:val="28"/>
        </w:rPr>
        <w:t>物流园</w:t>
      </w:r>
      <w:proofErr w:type="gramEnd"/>
      <w:r w:rsidRPr="00ED4800">
        <w:rPr>
          <w:rFonts w:ascii="Times New Roman" w:hAnsi="Times New Roman" w:cs="Times New Roman"/>
          <w:sz w:val="24"/>
          <w:szCs w:val="28"/>
        </w:rPr>
        <w:t>项目</w:t>
      </w:r>
      <w:r w:rsidRPr="00ED4800">
        <w:rPr>
          <w:rFonts w:ascii="Times New Roman" w:hAnsi="Times New Roman" w:cs="Times New Roman" w:hint="eastAsia"/>
          <w:sz w:val="24"/>
          <w:szCs w:val="28"/>
        </w:rPr>
        <w:t>水运</w:t>
      </w:r>
      <w:r w:rsidRPr="00ED4800">
        <w:rPr>
          <w:rFonts w:ascii="Times New Roman" w:hAnsi="Times New Roman" w:cs="Times New Roman"/>
          <w:sz w:val="24"/>
          <w:szCs w:val="28"/>
        </w:rPr>
        <w:t>工程建设项目护岸北段</w:t>
      </w:r>
      <w:r w:rsidRPr="00ED4800">
        <w:rPr>
          <w:rFonts w:ascii="Times New Roman" w:hAnsi="Times New Roman" w:cs="Times New Roman"/>
          <w:sz w:val="24"/>
          <w:szCs w:val="28"/>
        </w:rPr>
        <w:t>50</w:t>
      </w:r>
      <w:r w:rsidRPr="00ED4800">
        <w:rPr>
          <w:rFonts w:ascii="Times New Roman" w:hAnsi="Times New Roman" w:cs="Times New Roman"/>
          <w:sz w:val="24"/>
          <w:szCs w:val="28"/>
        </w:rPr>
        <w:t>年一遇</w:t>
      </w:r>
      <w:r w:rsidRPr="00ED4800">
        <w:rPr>
          <w:rFonts w:ascii="Times New Roman" w:hAnsi="Times New Roman" w:cs="Times New Roman"/>
          <w:sz w:val="24"/>
          <w:szCs w:val="28"/>
        </w:rPr>
        <w:t>H</w:t>
      </w:r>
      <w:r w:rsidRPr="00ED4800">
        <w:rPr>
          <w:rFonts w:ascii="Times New Roman" w:hAnsi="Times New Roman" w:cs="Times New Roman"/>
          <w:sz w:val="24"/>
          <w:szCs w:val="28"/>
          <w:vertAlign w:val="subscript"/>
        </w:rPr>
        <w:t>13%</w:t>
      </w:r>
      <w:r w:rsidRPr="00ED4800">
        <w:rPr>
          <w:rFonts w:ascii="Times New Roman" w:hAnsi="Times New Roman" w:cs="Times New Roman"/>
          <w:sz w:val="24"/>
          <w:szCs w:val="28"/>
        </w:rPr>
        <w:t>波高最大为</w:t>
      </w:r>
      <w:r w:rsidRPr="00ED4800">
        <w:rPr>
          <w:rFonts w:ascii="Times New Roman" w:hAnsi="Times New Roman" w:cs="Times New Roman"/>
          <w:sz w:val="24"/>
          <w:szCs w:val="28"/>
        </w:rPr>
        <w:t>1.98m</w:t>
      </w:r>
      <w:r w:rsidRPr="00ED4800">
        <w:rPr>
          <w:rFonts w:ascii="Times New Roman" w:hAnsi="Times New Roman" w:cs="Times New Roman"/>
          <w:sz w:val="24"/>
          <w:szCs w:val="28"/>
        </w:rPr>
        <w:t>，</w:t>
      </w:r>
      <w:r w:rsidRPr="00ED4800">
        <w:rPr>
          <w:rFonts w:ascii="Times New Roman" w:hAnsi="Times New Roman" w:cs="Times New Roman"/>
          <w:sz w:val="24"/>
          <w:szCs w:val="28"/>
        </w:rPr>
        <w:t>10</w:t>
      </w:r>
      <w:r w:rsidRPr="00ED4800">
        <w:rPr>
          <w:rFonts w:ascii="Times New Roman" w:hAnsi="Times New Roman" w:cs="Times New Roman"/>
          <w:sz w:val="24"/>
          <w:szCs w:val="28"/>
        </w:rPr>
        <w:t>年一遇</w:t>
      </w:r>
      <w:r w:rsidRPr="00ED4800">
        <w:rPr>
          <w:rFonts w:ascii="Times New Roman" w:hAnsi="Times New Roman" w:cs="Times New Roman"/>
          <w:sz w:val="24"/>
          <w:szCs w:val="28"/>
        </w:rPr>
        <w:t>H</w:t>
      </w:r>
      <w:r w:rsidRPr="00ED4800">
        <w:rPr>
          <w:rFonts w:ascii="Times New Roman" w:hAnsi="Times New Roman" w:cs="Times New Roman"/>
          <w:sz w:val="24"/>
          <w:szCs w:val="28"/>
          <w:vertAlign w:val="subscript"/>
        </w:rPr>
        <w:t>13%</w:t>
      </w:r>
      <w:r w:rsidRPr="00ED4800">
        <w:rPr>
          <w:rFonts w:ascii="Times New Roman" w:hAnsi="Times New Roman" w:cs="Times New Roman"/>
          <w:sz w:val="24"/>
          <w:szCs w:val="28"/>
        </w:rPr>
        <w:t>波高最大为</w:t>
      </w:r>
      <w:r w:rsidRPr="00ED4800">
        <w:rPr>
          <w:rFonts w:ascii="Times New Roman" w:hAnsi="Times New Roman" w:cs="Times New Roman"/>
          <w:sz w:val="24"/>
          <w:szCs w:val="28"/>
        </w:rPr>
        <w:t>1.64m</w:t>
      </w:r>
      <w:r w:rsidRPr="00ED4800">
        <w:rPr>
          <w:rFonts w:ascii="Times New Roman" w:hAnsi="Times New Roman" w:cs="Times New Roman"/>
          <w:sz w:val="24"/>
          <w:szCs w:val="28"/>
        </w:rPr>
        <w:t>；护岸南段</w:t>
      </w:r>
      <w:r w:rsidRPr="00ED4800">
        <w:rPr>
          <w:rFonts w:ascii="Times New Roman" w:hAnsi="Times New Roman" w:cs="Times New Roman"/>
          <w:sz w:val="24"/>
          <w:szCs w:val="28"/>
        </w:rPr>
        <w:t>50</w:t>
      </w:r>
      <w:r w:rsidRPr="00ED4800">
        <w:rPr>
          <w:rFonts w:ascii="Times New Roman" w:hAnsi="Times New Roman" w:cs="Times New Roman"/>
          <w:sz w:val="24"/>
          <w:szCs w:val="28"/>
        </w:rPr>
        <w:t>年一遇</w:t>
      </w:r>
      <w:r w:rsidRPr="00ED4800">
        <w:rPr>
          <w:rFonts w:ascii="Times New Roman" w:hAnsi="Times New Roman" w:cs="Times New Roman"/>
          <w:sz w:val="24"/>
          <w:szCs w:val="28"/>
        </w:rPr>
        <w:t>H</w:t>
      </w:r>
      <w:r w:rsidRPr="00ED4800">
        <w:rPr>
          <w:rFonts w:ascii="Times New Roman" w:hAnsi="Times New Roman" w:cs="Times New Roman"/>
          <w:sz w:val="24"/>
          <w:szCs w:val="28"/>
          <w:vertAlign w:val="subscript"/>
        </w:rPr>
        <w:t>13%</w:t>
      </w:r>
      <w:r w:rsidRPr="00ED4800">
        <w:rPr>
          <w:rFonts w:ascii="Times New Roman" w:hAnsi="Times New Roman" w:cs="Times New Roman"/>
          <w:sz w:val="24"/>
          <w:szCs w:val="28"/>
        </w:rPr>
        <w:t>波高最大为</w:t>
      </w:r>
      <w:r w:rsidRPr="00ED4800">
        <w:rPr>
          <w:rFonts w:ascii="Times New Roman" w:hAnsi="Times New Roman" w:cs="Times New Roman"/>
          <w:sz w:val="24"/>
          <w:szCs w:val="28"/>
        </w:rPr>
        <w:t>1.31m</w:t>
      </w:r>
      <w:r w:rsidRPr="00ED4800">
        <w:rPr>
          <w:rFonts w:ascii="Times New Roman" w:hAnsi="Times New Roman" w:cs="Times New Roman"/>
          <w:sz w:val="24"/>
          <w:szCs w:val="28"/>
        </w:rPr>
        <w:t>，</w:t>
      </w:r>
      <w:r w:rsidRPr="00ED4800">
        <w:rPr>
          <w:rFonts w:ascii="Times New Roman" w:hAnsi="Times New Roman" w:cs="Times New Roman"/>
          <w:sz w:val="24"/>
          <w:szCs w:val="28"/>
        </w:rPr>
        <w:t>10</w:t>
      </w:r>
      <w:r w:rsidRPr="00ED4800">
        <w:rPr>
          <w:rFonts w:ascii="Times New Roman" w:hAnsi="Times New Roman" w:cs="Times New Roman"/>
          <w:sz w:val="24"/>
          <w:szCs w:val="28"/>
        </w:rPr>
        <w:t>年一遇</w:t>
      </w:r>
      <w:r w:rsidRPr="00ED4800">
        <w:rPr>
          <w:rFonts w:ascii="Times New Roman" w:hAnsi="Times New Roman" w:cs="Times New Roman"/>
          <w:sz w:val="24"/>
          <w:szCs w:val="28"/>
        </w:rPr>
        <w:t>H</w:t>
      </w:r>
      <w:r w:rsidRPr="00ED4800">
        <w:rPr>
          <w:rFonts w:ascii="Times New Roman" w:hAnsi="Times New Roman" w:cs="Times New Roman"/>
          <w:sz w:val="24"/>
          <w:szCs w:val="28"/>
          <w:vertAlign w:val="subscript"/>
        </w:rPr>
        <w:t>13%</w:t>
      </w:r>
      <w:r w:rsidRPr="00ED4800">
        <w:rPr>
          <w:rFonts w:ascii="Times New Roman" w:hAnsi="Times New Roman" w:cs="Times New Roman"/>
          <w:sz w:val="24"/>
          <w:szCs w:val="28"/>
        </w:rPr>
        <w:t>波高最大为</w:t>
      </w:r>
      <w:r w:rsidRPr="00ED4800">
        <w:rPr>
          <w:rFonts w:ascii="Times New Roman" w:hAnsi="Times New Roman" w:cs="Times New Roman"/>
          <w:sz w:val="24"/>
          <w:szCs w:val="28"/>
        </w:rPr>
        <w:t>1.11m</w:t>
      </w:r>
      <w:r w:rsidRPr="00ED4800">
        <w:rPr>
          <w:rFonts w:ascii="Times New Roman" w:hAnsi="Times New Roman" w:cs="Times New Roman"/>
          <w:sz w:val="24"/>
          <w:szCs w:val="28"/>
        </w:rPr>
        <w:t>。</w:t>
      </w:r>
    </w:p>
    <w:p w:rsidR="00080323" w:rsidRPr="00ED4800" w:rsidRDefault="004370E2">
      <w:pPr>
        <w:ind w:firstLine="482"/>
        <w:jc w:val="center"/>
        <w:rPr>
          <w:rFonts w:ascii="Times New Roman" w:hAnsi="Times New Roman" w:cs="Times New Roman"/>
          <w:sz w:val="24"/>
          <w:szCs w:val="28"/>
        </w:rPr>
      </w:pPr>
      <w:r w:rsidRPr="00ED4800">
        <w:rPr>
          <w:rFonts w:ascii="Times New Roman" w:hAnsi="Times New Roman" w:cs="Times New Roman"/>
          <w:b/>
        </w:rPr>
        <w:t>表</w:t>
      </w:r>
      <w:r w:rsidRPr="00ED4800">
        <w:rPr>
          <w:rFonts w:ascii="Times New Roman" w:hAnsi="Times New Roman" w:cs="Times New Roman"/>
          <w:b/>
        </w:rPr>
        <w:t>2.3-3  50</w:t>
      </w:r>
      <w:r w:rsidRPr="00ED4800">
        <w:rPr>
          <w:rFonts w:ascii="Times New Roman" w:hAnsi="Times New Roman" w:cs="Times New Roman"/>
          <w:b/>
        </w:rPr>
        <w:t>年一遇各向波浪</w:t>
      </w:r>
      <w:r w:rsidRPr="00ED4800">
        <w:rPr>
          <w:rFonts w:ascii="Times New Roman" w:hAnsi="Times New Roman" w:cs="Times New Roman"/>
          <w:b/>
        </w:rPr>
        <w:t>+</w:t>
      </w:r>
      <w:proofErr w:type="gramStart"/>
      <w:r w:rsidRPr="00ED4800">
        <w:rPr>
          <w:rFonts w:ascii="Times New Roman" w:hAnsi="Times New Roman" w:cs="Times New Roman"/>
          <w:b/>
        </w:rPr>
        <w:t>极端高</w:t>
      </w:r>
      <w:proofErr w:type="gramEnd"/>
      <w:r w:rsidRPr="00ED4800">
        <w:rPr>
          <w:rFonts w:ascii="Times New Roman" w:hAnsi="Times New Roman" w:cs="Times New Roman"/>
          <w:b/>
        </w:rPr>
        <w:t>水位组合下各控制点波高</w:t>
      </w:r>
      <w:r w:rsidRPr="00ED4800">
        <w:rPr>
          <w:rFonts w:ascii="Times New Roman" w:hAnsi="Times New Roman" w:cs="Times New Roman"/>
          <w:b/>
        </w:rPr>
        <w:t>H</w:t>
      </w:r>
      <w:r w:rsidRPr="00ED4800">
        <w:rPr>
          <w:rFonts w:ascii="Times New Roman" w:hAnsi="Times New Roman" w:cs="Times New Roman"/>
          <w:b/>
          <w:vertAlign w:val="subscript"/>
        </w:rPr>
        <w:t>13%</w:t>
      </w:r>
      <w:r w:rsidRPr="00ED4800">
        <w:rPr>
          <w:rFonts w:ascii="Times New Roman" w:hAnsi="Times New Roman" w:cs="Times New Roman"/>
          <w:b/>
        </w:rPr>
        <w:t>（单位：</w:t>
      </w:r>
      <w:r w:rsidRPr="00ED4800">
        <w:rPr>
          <w:rFonts w:ascii="Times New Roman" w:hAnsi="Times New Roman" w:cs="Times New Roman"/>
          <w:b/>
        </w:rPr>
        <w:t>m</w:t>
      </w:r>
      <w:r w:rsidRPr="00ED4800">
        <w:rPr>
          <w:rFonts w:ascii="Times New Roman" w:hAnsi="Times New Roman" w:cs="Times New Roman"/>
          <w:b/>
        </w:rPr>
        <w:t>）</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44"/>
        <w:gridCol w:w="940"/>
        <w:gridCol w:w="938"/>
        <w:gridCol w:w="926"/>
        <w:gridCol w:w="924"/>
        <w:gridCol w:w="958"/>
        <w:gridCol w:w="988"/>
        <w:gridCol w:w="988"/>
        <w:gridCol w:w="986"/>
      </w:tblGrid>
      <w:tr w:rsidR="00ED4800" w:rsidRPr="00ED4800">
        <w:trPr>
          <w:jc w:val="center"/>
        </w:trPr>
        <w:tc>
          <w:tcPr>
            <w:tcW w:w="650" w:type="pct"/>
            <w:tcBorders>
              <w:tl2br w:val="single" w:sz="4" w:space="0" w:color="auto"/>
            </w:tcBorders>
            <w:vAlign w:val="center"/>
          </w:tcPr>
          <w:p w:rsidR="00080323" w:rsidRPr="00ED4800" w:rsidRDefault="004370E2">
            <w:pPr>
              <w:ind w:firstLine="480"/>
              <w:jc w:val="right"/>
              <w:rPr>
                <w:rFonts w:ascii="Times New Roman" w:hAnsi="Times New Roman" w:cs="Times New Roman"/>
                <w:szCs w:val="21"/>
              </w:rPr>
            </w:pPr>
            <w:r w:rsidRPr="00ED4800">
              <w:rPr>
                <w:rFonts w:ascii="Times New Roman" w:hAnsi="Times New Roman" w:cs="Times New Roman"/>
                <w:szCs w:val="21"/>
              </w:rPr>
              <w:t>波向</w:t>
            </w:r>
          </w:p>
          <w:p w:rsidR="00080323" w:rsidRPr="00ED4800" w:rsidRDefault="004370E2">
            <w:pPr>
              <w:jc w:val="left"/>
              <w:rPr>
                <w:rFonts w:ascii="Times New Roman" w:hAnsi="Times New Roman" w:cs="Times New Roman"/>
                <w:szCs w:val="21"/>
              </w:rPr>
            </w:pPr>
            <w:r w:rsidRPr="00ED4800">
              <w:rPr>
                <w:rFonts w:ascii="Times New Roman" w:hAnsi="Times New Roman" w:cs="Times New Roman"/>
                <w:szCs w:val="21"/>
              </w:rPr>
              <w:t>控制点</w:t>
            </w:r>
          </w:p>
        </w:tc>
        <w:tc>
          <w:tcPr>
            <w:tcW w:w="534"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SSE</w:t>
            </w:r>
          </w:p>
        </w:tc>
        <w:tc>
          <w:tcPr>
            <w:tcW w:w="533"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S</w:t>
            </w:r>
          </w:p>
        </w:tc>
        <w:tc>
          <w:tcPr>
            <w:tcW w:w="52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SSW</w:t>
            </w:r>
          </w:p>
        </w:tc>
        <w:tc>
          <w:tcPr>
            <w:tcW w:w="525"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SW</w:t>
            </w:r>
          </w:p>
        </w:tc>
        <w:tc>
          <w:tcPr>
            <w:tcW w:w="544"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w:t>
            </w:r>
          </w:p>
        </w:tc>
        <w:tc>
          <w:tcPr>
            <w:tcW w:w="562"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NNW</w:t>
            </w:r>
          </w:p>
        </w:tc>
        <w:tc>
          <w:tcPr>
            <w:tcW w:w="562"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N</w:t>
            </w:r>
          </w:p>
        </w:tc>
        <w:tc>
          <w:tcPr>
            <w:tcW w:w="561"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最大值</w:t>
            </w:r>
          </w:p>
        </w:tc>
      </w:tr>
      <w:tr w:rsidR="00ED4800" w:rsidRPr="00ED4800">
        <w:trPr>
          <w:trHeight w:hRule="exact" w:val="369"/>
          <w:jc w:val="center"/>
        </w:trPr>
        <w:tc>
          <w:tcPr>
            <w:tcW w:w="650"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P1</w:t>
            </w:r>
          </w:p>
        </w:tc>
        <w:tc>
          <w:tcPr>
            <w:tcW w:w="534"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w:t>
            </w:r>
          </w:p>
        </w:tc>
        <w:tc>
          <w:tcPr>
            <w:tcW w:w="533"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1.21</w:t>
            </w:r>
          </w:p>
        </w:tc>
        <w:tc>
          <w:tcPr>
            <w:tcW w:w="52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1.53</w:t>
            </w:r>
          </w:p>
        </w:tc>
        <w:tc>
          <w:tcPr>
            <w:tcW w:w="525" w:type="pct"/>
            <w:vAlign w:val="center"/>
          </w:tcPr>
          <w:p w:rsidR="00080323" w:rsidRPr="00ED4800" w:rsidRDefault="004370E2">
            <w:pPr>
              <w:jc w:val="center"/>
              <w:rPr>
                <w:rFonts w:ascii="Times New Roman" w:hAnsi="Times New Roman" w:cs="Times New Roman"/>
                <w:b/>
                <w:szCs w:val="21"/>
              </w:rPr>
            </w:pPr>
            <w:r w:rsidRPr="00ED4800">
              <w:rPr>
                <w:rFonts w:ascii="Times New Roman" w:hAnsi="Times New Roman" w:cs="Times New Roman"/>
                <w:b/>
                <w:szCs w:val="21"/>
              </w:rPr>
              <w:t>1.97</w:t>
            </w:r>
          </w:p>
        </w:tc>
        <w:tc>
          <w:tcPr>
            <w:tcW w:w="544"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1.30</w:t>
            </w:r>
          </w:p>
        </w:tc>
        <w:tc>
          <w:tcPr>
            <w:tcW w:w="562"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0.54</w:t>
            </w:r>
          </w:p>
        </w:tc>
        <w:tc>
          <w:tcPr>
            <w:tcW w:w="562"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0.52</w:t>
            </w:r>
          </w:p>
        </w:tc>
        <w:tc>
          <w:tcPr>
            <w:tcW w:w="561" w:type="pct"/>
            <w:vAlign w:val="center"/>
          </w:tcPr>
          <w:p w:rsidR="00080323" w:rsidRPr="00ED4800" w:rsidRDefault="004370E2">
            <w:pPr>
              <w:jc w:val="center"/>
              <w:rPr>
                <w:rFonts w:ascii="Times New Roman" w:hAnsi="Times New Roman" w:cs="Times New Roman"/>
                <w:b/>
                <w:szCs w:val="21"/>
              </w:rPr>
            </w:pPr>
            <w:r w:rsidRPr="00ED4800">
              <w:rPr>
                <w:rFonts w:ascii="Times New Roman" w:hAnsi="Times New Roman" w:cs="Times New Roman"/>
                <w:b/>
                <w:szCs w:val="21"/>
              </w:rPr>
              <w:t>1.97</w:t>
            </w:r>
          </w:p>
        </w:tc>
      </w:tr>
      <w:tr w:rsidR="00ED4800" w:rsidRPr="00ED4800">
        <w:trPr>
          <w:trHeight w:hRule="exact" w:val="369"/>
          <w:jc w:val="center"/>
        </w:trPr>
        <w:tc>
          <w:tcPr>
            <w:tcW w:w="650"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P2</w:t>
            </w:r>
          </w:p>
        </w:tc>
        <w:tc>
          <w:tcPr>
            <w:tcW w:w="534"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w:t>
            </w:r>
          </w:p>
        </w:tc>
        <w:tc>
          <w:tcPr>
            <w:tcW w:w="533"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1.22</w:t>
            </w:r>
          </w:p>
        </w:tc>
        <w:tc>
          <w:tcPr>
            <w:tcW w:w="52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1.55</w:t>
            </w:r>
          </w:p>
        </w:tc>
        <w:tc>
          <w:tcPr>
            <w:tcW w:w="525" w:type="pct"/>
            <w:vAlign w:val="center"/>
          </w:tcPr>
          <w:p w:rsidR="00080323" w:rsidRPr="00ED4800" w:rsidRDefault="004370E2">
            <w:pPr>
              <w:jc w:val="center"/>
              <w:rPr>
                <w:rFonts w:ascii="Times New Roman" w:hAnsi="Times New Roman" w:cs="Times New Roman"/>
                <w:b/>
                <w:szCs w:val="21"/>
              </w:rPr>
            </w:pPr>
            <w:r w:rsidRPr="00ED4800">
              <w:rPr>
                <w:rFonts w:ascii="Times New Roman" w:hAnsi="Times New Roman" w:cs="Times New Roman"/>
                <w:b/>
                <w:szCs w:val="21"/>
              </w:rPr>
              <w:t>1.98</w:t>
            </w:r>
          </w:p>
        </w:tc>
        <w:tc>
          <w:tcPr>
            <w:tcW w:w="544"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1.28</w:t>
            </w:r>
          </w:p>
        </w:tc>
        <w:tc>
          <w:tcPr>
            <w:tcW w:w="562"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0.70</w:t>
            </w:r>
          </w:p>
        </w:tc>
        <w:tc>
          <w:tcPr>
            <w:tcW w:w="562"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0.75</w:t>
            </w:r>
          </w:p>
        </w:tc>
        <w:tc>
          <w:tcPr>
            <w:tcW w:w="561" w:type="pct"/>
            <w:vAlign w:val="center"/>
          </w:tcPr>
          <w:p w:rsidR="00080323" w:rsidRPr="00ED4800" w:rsidRDefault="004370E2">
            <w:pPr>
              <w:jc w:val="center"/>
              <w:rPr>
                <w:rFonts w:ascii="Times New Roman" w:hAnsi="Times New Roman" w:cs="Times New Roman"/>
                <w:b/>
                <w:szCs w:val="21"/>
              </w:rPr>
            </w:pPr>
            <w:r w:rsidRPr="00ED4800">
              <w:rPr>
                <w:rFonts w:ascii="Times New Roman" w:hAnsi="Times New Roman" w:cs="Times New Roman"/>
                <w:b/>
                <w:szCs w:val="21"/>
              </w:rPr>
              <w:t>1.98</w:t>
            </w:r>
          </w:p>
        </w:tc>
      </w:tr>
      <w:tr w:rsidR="00ED4800" w:rsidRPr="00ED4800">
        <w:trPr>
          <w:trHeight w:hRule="exact" w:val="369"/>
          <w:jc w:val="center"/>
        </w:trPr>
        <w:tc>
          <w:tcPr>
            <w:tcW w:w="650"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P3</w:t>
            </w:r>
          </w:p>
        </w:tc>
        <w:tc>
          <w:tcPr>
            <w:tcW w:w="534"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1.23</w:t>
            </w:r>
          </w:p>
        </w:tc>
        <w:tc>
          <w:tcPr>
            <w:tcW w:w="533"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1.19</w:t>
            </w:r>
          </w:p>
        </w:tc>
        <w:tc>
          <w:tcPr>
            <w:tcW w:w="52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1.51</w:t>
            </w:r>
          </w:p>
        </w:tc>
        <w:tc>
          <w:tcPr>
            <w:tcW w:w="525" w:type="pct"/>
            <w:vAlign w:val="center"/>
          </w:tcPr>
          <w:p w:rsidR="00080323" w:rsidRPr="00ED4800" w:rsidRDefault="004370E2">
            <w:pPr>
              <w:jc w:val="center"/>
              <w:rPr>
                <w:rFonts w:ascii="Times New Roman" w:hAnsi="Times New Roman" w:cs="Times New Roman"/>
                <w:b/>
                <w:szCs w:val="21"/>
              </w:rPr>
            </w:pPr>
            <w:r w:rsidRPr="00ED4800">
              <w:rPr>
                <w:rFonts w:ascii="Times New Roman" w:hAnsi="Times New Roman" w:cs="Times New Roman"/>
                <w:b/>
                <w:szCs w:val="21"/>
              </w:rPr>
              <w:t>1.91</w:t>
            </w:r>
          </w:p>
        </w:tc>
        <w:tc>
          <w:tcPr>
            <w:tcW w:w="544"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1.25</w:t>
            </w:r>
          </w:p>
        </w:tc>
        <w:tc>
          <w:tcPr>
            <w:tcW w:w="562"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0.80</w:t>
            </w:r>
          </w:p>
        </w:tc>
        <w:tc>
          <w:tcPr>
            <w:tcW w:w="562"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0.86</w:t>
            </w:r>
          </w:p>
        </w:tc>
        <w:tc>
          <w:tcPr>
            <w:tcW w:w="561" w:type="pct"/>
            <w:vAlign w:val="center"/>
          </w:tcPr>
          <w:p w:rsidR="00080323" w:rsidRPr="00ED4800" w:rsidRDefault="004370E2">
            <w:pPr>
              <w:jc w:val="center"/>
              <w:rPr>
                <w:rFonts w:ascii="Times New Roman" w:hAnsi="Times New Roman" w:cs="Times New Roman"/>
                <w:b/>
                <w:szCs w:val="21"/>
              </w:rPr>
            </w:pPr>
            <w:r w:rsidRPr="00ED4800">
              <w:rPr>
                <w:rFonts w:ascii="Times New Roman" w:hAnsi="Times New Roman" w:cs="Times New Roman"/>
                <w:b/>
                <w:szCs w:val="21"/>
              </w:rPr>
              <w:t>1.91</w:t>
            </w:r>
          </w:p>
        </w:tc>
      </w:tr>
      <w:tr w:rsidR="00ED4800" w:rsidRPr="00ED4800">
        <w:trPr>
          <w:trHeight w:hRule="exact" w:val="369"/>
          <w:jc w:val="center"/>
        </w:trPr>
        <w:tc>
          <w:tcPr>
            <w:tcW w:w="650"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P4</w:t>
            </w:r>
          </w:p>
        </w:tc>
        <w:tc>
          <w:tcPr>
            <w:tcW w:w="534"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1.11</w:t>
            </w:r>
          </w:p>
        </w:tc>
        <w:tc>
          <w:tcPr>
            <w:tcW w:w="533"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1.08</w:t>
            </w:r>
          </w:p>
        </w:tc>
        <w:tc>
          <w:tcPr>
            <w:tcW w:w="52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1.35</w:t>
            </w:r>
          </w:p>
        </w:tc>
        <w:tc>
          <w:tcPr>
            <w:tcW w:w="525" w:type="pct"/>
            <w:vAlign w:val="center"/>
          </w:tcPr>
          <w:p w:rsidR="00080323" w:rsidRPr="00ED4800" w:rsidRDefault="004370E2">
            <w:pPr>
              <w:jc w:val="center"/>
              <w:rPr>
                <w:rFonts w:ascii="Times New Roman" w:hAnsi="Times New Roman" w:cs="Times New Roman"/>
                <w:b/>
                <w:szCs w:val="21"/>
              </w:rPr>
            </w:pPr>
            <w:r w:rsidRPr="00ED4800">
              <w:rPr>
                <w:rFonts w:ascii="Times New Roman" w:hAnsi="Times New Roman" w:cs="Times New Roman"/>
                <w:b/>
                <w:szCs w:val="21"/>
              </w:rPr>
              <w:t>1.65</w:t>
            </w:r>
          </w:p>
        </w:tc>
        <w:tc>
          <w:tcPr>
            <w:tcW w:w="544"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1.16</w:t>
            </w:r>
          </w:p>
        </w:tc>
        <w:tc>
          <w:tcPr>
            <w:tcW w:w="562"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0.92</w:t>
            </w:r>
          </w:p>
        </w:tc>
        <w:tc>
          <w:tcPr>
            <w:tcW w:w="562"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1.03</w:t>
            </w:r>
          </w:p>
        </w:tc>
        <w:tc>
          <w:tcPr>
            <w:tcW w:w="561" w:type="pct"/>
            <w:vAlign w:val="center"/>
          </w:tcPr>
          <w:p w:rsidR="00080323" w:rsidRPr="00ED4800" w:rsidRDefault="004370E2">
            <w:pPr>
              <w:jc w:val="center"/>
              <w:rPr>
                <w:rFonts w:ascii="Times New Roman" w:hAnsi="Times New Roman" w:cs="Times New Roman"/>
                <w:b/>
                <w:szCs w:val="21"/>
              </w:rPr>
            </w:pPr>
            <w:r w:rsidRPr="00ED4800">
              <w:rPr>
                <w:rFonts w:ascii="Times New Roman" w:hAnsi="Times New Roman" w:cs="Times New Roman"/>
                <w:b/>
                <w:szCs w:val="21"/>
              </w:rPr>
              <w:t>1.65</w:t>
            </w:r>
          </w:p>
        </w:tc>
      </w:tr>
      <w:tr w:rsidR="00ED4800" w:rsidRPr="00ED4800">
        <w:trPr>
          <w:trHeight w:hRule="exact" w:val="369"/>
          <w:jc w:val="center"/>
        </w:trPr>
        <w:tc>
          <w:tcPr>
            <w:tcW w:w="650"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P5</w:t>
            </w:r>
          </w:p>
        </w:tc>
        <w:tc>
          <w:tcPr>
            <w:tcW w:w="534"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1.04</w:t>
            </w:r>
          </w:p>
        </w:tc>
        <w:tc>
          <w:tcPr>
            <w:tcW w:w="533"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1.01</w:t>
            </w:r>
          </w:p>
        </w:tc>
        <w:tc>
          <w:tcPr>
            <w:tcW w:w="52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w:t>
            </w:r>
          </w:p>
        </w:tc>
        <w:tc>
          <w:tcPr>
            <w:tcW w:w="525" w:type="pct"/>
            <w:vAlign w:val="center"/>
          </w:tcPr>
          <w:p w:rsidR="00080323" w:rsidRPr="00ED4800" w:rsidRDefault="004370E2">
            <w:pPr>
              <w:jc w:val="center"/>
              <w:rPr>
                <w:rFonts w:ascii="Times New Roman" w:hAnsi="Times New Roman" w:cs="Times New Roman"/>
                <w:b/>
                <w:szCs w:val="21"/>
              </w:rPr>
            </w:pPr>
            <w:r w:rsidRPr="00ED4800">
              <w:rPr>
                <w:rFonts w:ascii="Times New Roman" w:hAnsi="Times New Roman" w:cs="Times New Roman"/>
                <w:b/>
                <w:szCs w:val="21"/>
              </w:rPr>
              <w:t>1.52</w:t>
            </w:r>
          </w:p>
        </w:tc>
        <w:tc>
          <w:tcPr>
            <w:tcW w:w="544"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1.12</w:t>
            </w:r>
          </w:p>
        </w:tc>
        <w:tc>
          <w:tcPr>
            <w:tcW w:w="562"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0.96</w:t>
            </w:r>
          </w:p>
        </w:tc>
        <w:tc>
          <w:tcPr>
            <w:tcW w:w="562"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w:t>
            </w:r>
          </w:p>
        </w:tc>
        <w:tc>
          <w:tcPr>
            <w:tcW w:w="561" w:type="pct"/>
            <w:vAlign w:val="center"/>
          </w:tcPr>
          <w:p w:rsidR="00080323" w:rsidRPr="00ED4800" w:rsidRDefault="004370E2">
            <w:pPr>
              <w:jc w:val="center"/>
              <w:rPr>
                <w:rFonts w:ascii="Times New Roman" w:hAnsi="Times New Roman" w:cs="Times New Roman"/>
                <w:b/>
                <w:szCs w:val="21"/>
              </w:rPr>
            </w:pPr>
            <w:r w:rsidRPr="00ED4800">
              <w:rPr>
                <w:rFonts w:ascii="Times New Roman" w:hAnsi="Times New Roman" w:cs="Times New Roman"/>
                <w:b/>
                <w:szCs w:val="21"/>
              </w:rPr>
              <w:t>1.52</w:t>
            </w:r>
          </w:p>
        </w:tc>
      </w:tr>
      <w:tr w:rsidR="00ED4800" w:rsidRPr="00ED4800">
        <w:trPr>
          <w:trHeight w:hRule="exact" w:val="369"/>
          <w:jc w:val="center"/>
        </w:trPr>
        <w:tc>
          <w:tcPr>
            <w:tcW w:w="650"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P6</w:t>
            </w:r>
          </w:p>
        </w:tc>
        <w:tc>
          <w:tcPr>
            <w:tcW w:w="534"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0.97</w:t>
            </w:r>
          </w:p>
        </w:tc>
        <w:tc>
          <w:tcPr>
            <w:tcW w:w="533"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0.92</w:t>
            </w:r>
          </w:p>
        </w:tc>
        <w:tc>
          <w:tcPr>
            <w:tcW w:w="52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1.18</w:t>
            </w:r>
          </w:p>
        </w:tc>
        <w:tc>
          <w:tcPr>
            <w:tcW w:w="525" w:type="pct"/>
            <w:vAlign w:val="center"/>
          </w:tcPr>
          <w:p w:rsidR="00080323" w:rsidRPr="00ED4800" w:rsidRDefault="004370E2">
            <w:pPr>
              <w:jc w:val="center"/>
              <w:rPr>
                <w:rFonts w:ascii="Times New Roman" w:hAnsi="Times New Roman" w:cs="Times New Roman"/>
                <w:b/>
                <w:szCs w:val="21"/>
              </w:rPr>
            </w:pPr>
            <w:r w:rsidRPr="00ED4800">
              <w:rPr>
                <w:rFonts w:ascii="Times New Roman" w:hAnsi="Times New Roman" w:cs="Times New Roman"/>
                <w:b/>
                <w:szCs w:val="21"/>
              </w:rPr>
              <w:t>1.41</w:t>
            </w:r>
          </w:p>
        </w:tc>
        <w:tc>
          <w:tcPr>
            <w:tcW w:w="544"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1.07</w:t>
            </w:r>
          </w:p>
        </w:tc>
        <w:tc>
          <w:tcPr>
            <w:tcW w:w="562"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1.03</w:t>
            </w:r>
          </w:p>
        </w:tc>
        <w:tc>
          <w:tcPr>
            <w:tcW w:w="562"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1.19</w:t>
            </w:r>
          </w:p>
        </w:tc>
        <w:tc>
          <w:tcPr>
            <w:tcW w:w="561" w:type="pct"/>
            <w:vAlign w:val="center"/>
          </w:tcPr>
          <w:p w:rsidR="00080323" w:rsidRPr="00ED4800" w:rsidRDefault="004370E2">
            <w:pPr>
              <w:jc w:val="center"/>
              <w:rPr>
                <w:rFonts w:ascii="Times New Roman" w:hAnsi="Times New Roman" w:cs="Times New Roman"/>
                <w:b/>
                <w:szCs w:val="21"/>
              </w:rPr>
            </w:pPr>
            <w:r w:rsidRPr="00ED4800">
              <w:rPr>
                <w:rFonts w:ascii="Times New Roman" w:hAnsi="Times New Roman" w:cs="Times New Roman"/>
                <w:b/>
                <w:szCs w:val="21"/>
              </w:rPr>
              <w:t>1.41</w:t>
            </w:r>
          </w:p>
        </w:tc>
      </w:tr>
      <w:tr w:rsidR="00ED4800" w:rsidRPr="00ED4800">
        <w:trPr>
          <w:trHeight w:hRule="exact" w:val="369"/>
          <w:jc w:val="center"/>
        </w:trPr>
        <w:tc>
          <w:tcPr>
            <w:tcW w:w="650"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P7</w:t>
            </w:r>
          </w:p>
        </w:tc>
        <w:tc>
          <w:tcPr>
            <w:tcW w:w="534"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0.85</w:t>
            </w:r>
          </w:p>
        </w:tc>
        <w:tc>
          <w:tcPr>
            <w:tcW w:w="533"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0.78</w:t>
            </w:r>
          </w:p>
        </w:tc>
        <w:tc>
          <w:tcPr>
            <w:tcW w:w="52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1.04</w:t>
            </w:r>
          </w:p>
        </w:tc>
        <w:tc>
          <w:tcPr>
            <w:tcW w:w="525"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1.25</w:t>
            </w:r>
          </w:p>
        </w:tc>
        <w:tc>
          <w:tcPr>
            <w:tcW w:w="544"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0.97</w:t>
            </w:r>
          </w:p>
        </w:tc>
        <w:tc>
          <w:tcPr>
            <w:tcW w:w="562"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1.09</w:t>
            </w:r>
          </w:p>
        </w:tc>
        <w:tc>
          <w:tcPr>
            <w:tcW w:w="562" w:type="pct"/>
            <w:vAlign w:val="center"/>
          </w:tcPr>
          <w:p w:rsidR="00080323" w:rsidRPr="00ED4800" w:rsidRDefault="004370E2">
            <w:pPr>
              <w:jc w:val="center"/>
              <w:rPr>
                <w:rFonts w:ascii="Times New Roman" w:hAnsi="Times New Roman" w:cs="Times New Roman"/>
                <w:b/>
                <w:szCs w:val="21"/>
              </w:rPr>
            </w:pPr>
            <w:r w:rsidRPr="00ED4800">
              <w:rPr>
                <w:rFonts w:ascii="Times New Roman" w:hAnsi="Times New Roman" w:cs="Times New Roman"/>
                <w:b/>
                <w:szCs w:val="21"/>
              </w:rPr>
              <w:t>1.28</w:t>
            </w:r>
          </w:p>
        </w:tc>
        <w:tc>
          <w:tcPr>
            <w:tcW w:w="561" w:type="pct"/>
            <w:vAlign w:val="center"/>
          </w:tcPr>
          <w:p w:rsidR="00080323" w:rsidRPr="00ED4800" w:rsidRDefault="004370E2">
            <w:pPr>
              <w:jc w:val="center"/>
              <w:rPr>
                <w:rFonts w:ascii="Times New Roman" w:hAnsi="Times New Roman" w:cs="Times New Roman"/>
                <w:b/>
                <w:szCs w:val="21"/>
              </w:rPr>
            </w:pPr>
            <w:r w:rsidRPr="00ED4800">
              <w:rPr>
                <w:rFonts w:ascii="Times New Roman" w:hAnsi="Times New Roman" w:cs="Times New Roman"/>
                <w:b/>
                <w:szCs w:val="21"/>
              </w:rPr>
              <w:t>1.28</w:t>
            </w:r>
          </w:p>
        </w:tc>
      </w:tr>
      <w:tr w:rsidR="00ED4800" w:rsidRPr="00ED4800">
        <w:trPr>
          <w:trHeight w:hRule="exact" w:val="369"/>
          <w:jc w:val="center"/>
        </w:trPr>
        <w:tc>
          <w:tcPr>
            <w:tcW w:w="650"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P8</w:t>
            </w:r>
          </w:p>
        </w:tc>
        <w:tc>
          <w:tcPr>
            <w:tcW w:w="534"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0.68</w:t>
            </w:r>
          </w:p>
        </w:tc>
        <w:tc>
          <w:tcPr>
            <w:tcW w:w="533"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0.60</w:t>
            </w:r>
          </w:p>
        </w:tc>
        <w:tc>
          <w:tcPr>
            <w:tcW w:w="52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0.82</w:t>
            </w:r>
          </w:p>
        </w:tc>
        <w:tc>
          <w:tcPr>
            <w:tcW w:w="525"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1.01</w:t>
            </w:r>
          </w:p>
        </w:tc>
        <w:tc>
          <w:tcPr>
            <w:tcW w:w="544"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0.86</w:t>
            </w:r>
          </w:p>
        </w:tc>
        <w:tc>
          <w:tcPr>
            <w:tcW w:w="562"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1.10</w:t>
            </w:r>
          </w:p>
        </w:tc>
        <w:tc>
          <w:tcPr>
            <w:tcW w:w="562" w:type="pct"/>
            <w:vAlign w:val="center"/>
          </w:tcPr>
          <w:p w:rsidR="00080323" w:rsidRPr="00ED4800" w:rsidRDefault="004370E2">
            <w:pPr>
              <w:jc w:val="center"/>
              <w:rPr>
                <w:rFonts w:ascii="Times New Roman" w:hAnsi="Times New Roman" w:cs="Times New Roman"/>
                <w:b/>
                <w:szCs w:val="21"/>
              </w:rPr>
            </w:pPr>
            <w:r w:rsidRPr="00ED4800">
              <w:rPr>
                <w:rFonts w:ascii="Times New Roman" w:hAnsi="Times New Roman" w:cs="Times New Roman"/>
                <w:b/>
                <w:szCs w:val="21"/>
              </w:rPr>
              <w:t>1.29</w:t>
            </w:r>
          </w:p>
        </w:tc>
        <w:tc>
          <w:tcPr>
            <w:tcW w:w="561" w:type="pct"/>
            <w:vAlign w:val="center"/>
          </w:tcPr>
          <w:p w:rsidR="00080323" w:rsidRPr="00ED4800" w:rsidRDefault="004370E2">
            <w:pPr>
              <w:jc w:val="center"/>
              <w:rPr>
                <w:rFonts w:ascii="Times New Roman" w:hAnsi="Times New Roman" w:cs="Times New Roman"/>
                <w:b/>
                <w:szCs w:val="21"/>
              </w:rPr>
            </w:pPr>
            <w:r w:rsidRPr="00ED4800">
              <w:rPr>
                <w:rFonts w:ascii="Times New Roman" w:hAnsi="Times New Roman" w:cs="Times New Roman"/>
                <w:b/>
                <w:szCs w:val="21"/>
              </w:rPr>
              <w:t>1.29</w:t>
            </w:r>
          </w:p>
        </w:tc>
      </w:tr>
      <w:tr w:rsidR="00ED4800" w:rsidRPr="00ED4800">
        <w:trPr>
          <w:trHeight w:hRule="exact" w:val="369"/>
          <w:jc w:val="center"/>
        </w:trPr>
        <w:tc>
          <w:tcPr>
            <w:tcW w:w="650"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P9</w:t>
            </w:r>
          </w:p>
        </w:tc>
        <w:tc>
          <w:tcPr>
            <w:tcW w:w="534"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0.40</w:t>
            </w:r>
          </w:p>
        </w:tc>
        <w:tc>
          <w:tcPr>
            <w:tcW w:w="533"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0.31</w:t>
            </w:r>
          </w:p>
        </w:tc>
        <w:tc>
          <w:tcPr>
            <w:tcW w:w="52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0.44</w:t>
            </w:r>
          </w:p>
        </w:tc>
        <w:tc>
          <w:tcPr>
            <w:tcW w:w="525"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0.58</w:t>
            </w:r>
          </w:p>
        </w:tc>
        <w:tc>
          <w:tcPr>
            <w:tcW w:w="544"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0.71</w:t>
            </w:r>
          </w:p>
        </w:tc>
        <w:tc>
          <w:tcPr>
            <w:tcW w:w="562"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1.11</w:t>
            </w:r>
          </w:p>
        </w:tc>
        <w:tc>
          <w:tcPr>
            <w:tcW w:w="562" w:type="pct"/>
            <w:vAlign w:val="center"/>
          </w:tcPr>
          <w:p w:rsidR="00080323" w:rsidRPr="00ED4800" w:rsidRDefault="004370E2">
            <w:pPr>
              <w:jc w:val="center"/>
              <w:rPr>
                <w:rFonts w:ascii="Times New Roman" w:hAnsi="Times New Roman" w:cs="Times New Roman"/>
                <w:b/>
                <w:szCs w:val="21"/>
              </w:rPr>
            </w:pPr>
            <w:r w:rsidRPr="00ED4800">
              <w:rPr>
                <w:rFonts w:ascii="Times New Roman" w:hAnsi="Times New Roman" w:cs="Times New Roman"/>
                <w:b/>
                <w:szCs w:val="21"/>
              </w:rPr>
              <w:t>1.31</w:t>
            </w:r>
          </w:p>
        </w:tc>
        <w:tc>
          <w:tcPr>
            <w:tcW w:w="561" w:type="pct"/>
            <w:vAlign w:val="center"/>
          </w:tcPr>
          <w:p w:rsidR="00080323" w:rsidRPr="00ED4800" w:rsidRDefault="004370E2">
            <w:pPr>
              <w:jc w:val="center"/>
              <w:rPr>
                <w:rFonts w:ascii="Times New Roman" w:hAnsi="Times New Roman" w:cs="Times New Roman"/>
                <w:b/>
                <w:szCs w:val="21"/>
              </w:rPr>
            </w:pPr>
            <w:r w:rsidRPr="00ED4800">
              <w:rPr>
                <w:rFonts w:ascii="Times New Roman" w:hAnsi="Times New Roman" w:cs="Times New Roman"/>
                <w:b/>
                <w:szCs w:val="21"/>
              </w:rPr>
              <w:t>1.31</w:t>
            </w:r>
          </w:p>
        </w:tc>
      </w:tr>
    </w:tbl>
    <w:p w:rsidR="00080323" w:rsidRPr="00ED4800" w:rsidRDefault="00080323">
      <w:pPr>
        <w:rPr>
          <w:rFonts w:ascii="Times New Roman" w:hAnsi="Times New Roman" w:cs="Times New Roman"/>
          <w:sz w:val="24"/>
          <w:szCs w:val="28"/>
        </w:rPr>
      </w:pPr>
    </w:p>
    <w:p w:rsidR="00080323" w:rsidRPr="00ED4800" w:rsidRDefault="00080323">
      <w:pPr>
        <w:spacing w:line="360" w:lineRule="auto"/>
        <w:ind w:firstLine="480"/>
        <w:rPr>
          <w:rFonts w:ascii="Times New Roman" w:hAnsi="Times New Roman" w:cs="Times New Roman"/>
          <w:sz w:val="24"/>
          <w:szCs w:val="28"/>
        </w:rPr>
      </w:pPr>
    </w:p>
    <w:p w:rsidR="00080323" w:rsidRPr="00ED4800" w:rsidRDefault="004370E2">
      <w:pPr>
        <w:jc w:val="center"/>
        <w:rPr>
          <w:rFonts w:ascii="Times New Roman" w:hAnsi="Times New Roman" w:cs="Times New Roman"/>
          <w:b/>
          <w:sz w:val="24"/>
        </w:rPr>
      </w:pPr>
      <w:r w:rsidRPr="00ED4800">
        <w:rPr>
          <w:rFonts w:ascii="Times New Roman" w:hAnsi="Times New Roman" w:cs="Times New Roman"/>
          <w:b/>
        </w:rPr>
        <w:t>表</w:t>
      </w:r>
      <w:r w:rsidRPr="00ED4800">
        <w:rPr>
          <w:rFonts w:ascii="Times New Roman" w:hAnsi="Times New Roman" w:cs="Times New Roman"/>
          <w:b/>
        </w:rPr>
        <w:t>2.3-4</w:t>
      </w:r>
      <w:r w:rsidRPr="00ED4800">
        <w:rPr>
          <w:rFonts w:ascii="Times New Roman" w:hAnsi="Times New Roman" w:cs="Times New Roman"/>
          <w:b/>
          <w:sz w:val="24"/>
        </w:rPr>
        <w:t xml:space="preserve">  SSE</w:t>
      </w:r>
      <w:r w:rsidRPr="00ED4800">
        <w:rPr>
          <w:rFonts w:ascii="Times New Roman" w:hAnsi="Times New Roman" w:cs="Times New Roman"/>
          <w:b/>
          <w:sz w:val="24"/>
        </w:rPr>
        <w:t>向波浪要素计算成果</w:t>
      </w:r>
    </w:p>
    <w:tbl>
      <w:tblPr>
        <w:tblW w:w="54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5"/>
        <w:gridCol w:w="585"/>
        <w:gridCol w:w="614"/>
        <w:gridCol w:w="599"/>
        <w:gridCol w:w="659"/>
        <w:gridCol w:w="704"/>
        <w:gridCol w:w="704"/>
        <w:gridCol w:w="841"/>
        <w:gridCol w:w="637"/>
        <w:gridCol w:w="599"/>
        <w:gridCol w:w="643"/>
        <w:gridCol w:w="643"/>
        <w:gridCol w:w="599"/>
        <w:gridCol w:w="718"/>
        <w:gridCol w:w="772"/>
      </w:tblGrid>
      <w:tr w:rsidR="00ED4800" w:rsidRPr="00ED4800">
        <w:trPr>
          <w:jc w:val="center"/>
        </w:trPr>
        <w:tc>
          <w:tcPr>
            <w:tcW w:w="290" w:type="pct"/>
            <w:vMerge w:val="restar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点号</w:t>
            </w:r>
          </w:p>
        </w:tc>
        <w:tc>
          <w:tcPr>
            <w:tcW w:w="2378"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50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r w:rsidRPr="00ED4800">
              <w:rPr>
                <w:rFonts w:ascii="Times New Roman" w:hAnsi="Times New Roman" w:cs="Times New Roman"/>
                <w:szCs w:val="21"/>
              </w:rPr>
              <w:t>极端高</w:t>
            </w:r>
            <w:proofErr w:type="gramEnd"/>
            <w:r w:rsidRPr="00ED4800">
              <w:rPr>
                <w:rFonts w:ascii="Times New Roman" w:hAnsi="Times New Roman" w:cs="Times New Roman"/>
                <w:szCs w:val="21"/>
              </w:rPr>
              <w:t>水位</w:t>
            </w:r>
          </w:p>
        </w:tc>
        <w:tc>
          <w:tcPr>
            <w:tcW w:w="2331"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50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设计高水位</w:t>
            </w:r>
          </w:p>
        </w:tc>
      </w:tr>
      <w:tr w:rsidR="00ED4800" w:rsidRPr="00ED4800">
        <w:trPr>
          <w:jc w:val="center"/>
        </w:trPr>
        <w:tc>
          <w:tcPr>
            <w:tcW w:w="290" w:type="pct"/>
            <w:vMerge/>
            <w:shd w:val="clear" w:color="auto" w:fill="auto"/>
            <w:vAlign w:val="center"/>
          </w:tcPr>
          <w:p w:rsidR="00080323" w:rsidRPr="00ED4800" w:rsidRDefault="00080323">
            <w:pPr>
              <w:pStyle w:val="21"/>
              <w:spacing w:after="0" w:line="240" w:lineRule="auto"/>
              <w:ind w:leftChars="0" w:left="0" w:firstLineChars="0" w:firstLine="0"/>
              <w:jc w:val="center"/>
              <w:rPr>
                <w:rFonts w:ascii="Times New Roman" w:hAnsi="Times New Roman" w:cs="Times New Roman"/>
                <w:szCs w:val="21"/>
              </w:rPr>
            </w:pPr>
          </w:p>
        </w:tc>
        <w:tc>
          <w:tcPr>
            <w:tcW w:w="295"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10"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3"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3"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56"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6"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422" w:type="pct"/>
            <w:shd w:val="clear" w:color="auto" w:fill="auto"/>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22"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3"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25"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25"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3"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63"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86" w:type="pct"/>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P1</w:t>
            </w:r>
          </w:p>
        </w:tc>
        <w:tc>
          <w:tcPr>
            <w:tcW w:w="295"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1.71</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1.50</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1.46</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0.85</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10.60</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61.55</w:t>
            </w:r>
          </w:p>
        </w:tc>
        <w:tc>
          <w:tcPr>
            <w:tcW w:w="322"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1.42</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1.26</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1.23</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1.08</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0.74</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10.60</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52.11</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P2</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1.73</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1.51</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1.47</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0.84</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10.60</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65.42</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1.50</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1.32</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1.28</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1.12</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0.75</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10.60</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56.74</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P3</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1.72</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1.49</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1.44</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1.23</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0.80</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10.60</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74.46</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1.54</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1.34</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1.29</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1.11</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0.73</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10.60</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67.22</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P4</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1.54</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1.33</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1.29</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1.11</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0.72</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10.60</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66.33</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1.38</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1.20</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1.17</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1.01</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0.67</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10.60</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57.81</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P5</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1.49</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1.23</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1.04</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0.67</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10.60</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78.52</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1.37</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1.18</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1.14</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0.97</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0.62</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10.60</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71.81</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P6</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1.38</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1.18</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1.14</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0.97</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0.62</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10.60</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77.18</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1.29</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1.11</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1.07</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0.91</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0.58</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10.60</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70.30</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P7</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1.22</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1.04</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1.01</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0.85</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0.55</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10.60</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70.23</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1.15</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0.99</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0.96</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0.82</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0.53</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10.60</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62.37</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P8</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0.98</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0.84</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0.81</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0.68</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0.43</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10.60</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70.30</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0.96</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0.82</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0.80</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0.67</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0.43</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10.60</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62.45</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P9</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0.58</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0.49</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0.48</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0.40</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0.25</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10.60</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69.53</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0.58</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0.50</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0.48</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0.40</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0.25</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10.60</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61.55</w:t>
            </w:r>
          </w:p>
        </w:tc>
      </w:tr>
      <w:tr w:rsidR="00ED4800" w:rsidRPr="00ED4800">
        <w:trPr>
          <w:jc w:val="center"/>
        </w:trPr>
        <w:tc>
          <w:tcPr>
            <w:tcW w:w="290" w:type="pct"/>
            <w:vMerge w:val="restar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点号</w:t>
            </w:r>
          </w:p>
        </w:tc>
        <w:tc>
          <w:tcPr>
            <w:tcW w:w="2378"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50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设计低水位</w:t>
            </w:r>
          </w:p>
        </w:tc>
        <w:tc>
          <w:tcPr>
            <w:tcW w:w="2331"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10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r w:rsidRPr="00ED4800">
              <w:rPr>
                <w:rFonts w:ascii="Times New Roman" w:hAnsi="Times New Roman" w:cs="Times New Roman"/>
                <w:szCs w:val="21"/>
              </w:rPr>
              <w:t>极端高</w:t>
            </w:r>
            <w:proofErr w:type="gramEnd"/>
            <w:r w:rsidRPr="00ED4800">
              <w:rPr>
                <w:rFonts w:ascii="Times New Roman" w:hAnsi="Times New Roman" w:cs="Times New Roman"/>
                <w:szCs w:val="21"/>
              </w:rPr>
              <w:t>水位</w:t>
            </w:r>
          </w:p>
        </w:tc>
      </w:tr>
      <w:tr w:rsidR="00ED4800" w:rsidRPr="00ED4800">
        <w:trPr>
          <w:jc w:val="center"/>
        </w:trPr>
        <w:tc>
          <w:tcPr>
            <w:tcW w:w="290" w:type="pct"/>
            <w:vMerge/>
            <w:shd w:val="clear" w:color="auto" w:fill="auto"/>
            <w:vAlign w:val="center"/>
          </w:tcPr>
          <w:p w:rsidR="00080323" w:rsidRPr="00ED4800" w:rsidRDefault="00080323">
            <w:pPr>
              <w:pStyle w:val="21"/>
              <w:spacing w:after="0" w:line="240" w:lineRule="auto"/>
              <w:ind w:leftChars="0" w:left="0" w:firstLineChars="0" w:firstLine="0"/>
              <w:jc w:val="center"/>
              <w:rPr>
                <w:rFonts w:ascii="Times New Roman" w:hAnsi="Times New Roman" w:cs="Times New Roman"/>
                <w:szCs w:val="21"/>
              </w:rPr>
            </w:pPr>
          </w:p>
        </w:tc>
        <w:tc>
          <w:tcPr>
            <w:tcW w:w="295"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10"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3"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3"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56"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6"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422" w:type="pct"/>
            <w:shd w:val="clear" w:color="auto" w:fill="auto"/>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22"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3"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25"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25"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3"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63"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86" w:type="pct"/>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P1</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22"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1.44</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1.26</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1.22</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1.05</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0.69</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8.00</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45.68</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P2</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1.44</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1.25</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1.21</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1.03</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0.68</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8.00</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48.44</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P3</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1.41</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1.21</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1.17</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0.99</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0.64</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8.00</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54.78</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P4</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1.25</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1.08</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1.04</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0.89</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0.57</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8.00</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49.08</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P5</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0.37</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0.32</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0.32</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0.28</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0.19</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10.60</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26.25</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1.19</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1.02</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0.98</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0.83</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0.53</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8.00</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57.58</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P6</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0.23</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0.20</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0.20</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0.17</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0.12</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10.60</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21.20</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1.10</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0.93</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0.90</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0.76</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0.48</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8.00</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56.66</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P7</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0.96</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0.82</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0.79</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0.67</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0.43</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8.00</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51.83</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P8</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0.77</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0.66</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0.63</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0.53</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0.34</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8.00</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51.88</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P9</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0.44</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0.37</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0.36</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0.30</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0.19</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8.00</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51.34</w:t>
            </w:r>
          </w:p>
        </w:tc>
      </w:tr>
      <w:tr w:rsidR="00ED4800" w:rsidRPr="00ED4800">
        <w:trPr>
          <w:jc w:val="center"/>
        </w:trPr>
        <w:tc>
          <w:tcPr>
            <w:tcW w:w="290" w:type="pct"/>
            <w:vMerge w:val="restar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点号</w:t>
            </w:r>
          </w:p>
        </w:tc>
        <w:tc>
          <w:tcPr>
            <w:tcW w:w="2378"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10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设计高水位</w:t>
            </w:r>
          </w:p>
        </w:tc>
        <w:tc>
          <w:tcPr>
            <w:tcW w:w="2331"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10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设计低水位</w:t>
            </w:r>
          </w:p>
        </w:tc>
      </w:tr>
      <w:tr w:rsidR="00ED4800" w:rsidRPr="00ED4800">
        <w:trPr>
          <w:jc w:val="center"/>
        </w:trPr>
        <w:tc>
          <w:tcPr>
            <w:tcW w:w="290" w:type="pct"/>
            <w:vMerge/>
            <w:shd w:val="clear" w:color="auto" w:fill="auto"/>
            <w:vAlign w:val="center"/>
          </w:tcPr>
          <w:p w:rsidR="00080323" w:rsidRPr="00ED4800" w:rsidRDefault="00080323">
            <w:pPr>
              <w:pStyle w:val="21"/>
              <w:spacing w:after="0" w:line="240" w:lineRule="auto"/>
              <w:ind w:leftChars="0" w:left="0" w:firstLineChars="0" w:firstLine="0"/>
              <w:jc w:val="center"/>
              <w:rPr>
                <w:rFonts w:ascii="Times New Roman" w:hAnsi="Times New Roman" w:cs="Times New Roman"/>
                <w:szCs w:val="21"/>
              </w:rPr>
            </w:pPr>
          </w:p>
        </w:tc>
        <w:tc>
          <w:tcPr>
            <w:tcW w:w="295"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10"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3"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3"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56"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6"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422" w:type="pct"/>
            <w:shd w:val="clear" w:color="auto" w:fill="auto"/>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22"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3"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25"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25"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3"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63"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86" w:type="pct"/>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P1</w:t>
            </w:r>
          </w:p>
        </w:tc>
        <w:tc>
          <w:tcPr>
            <w:tcW w:w="295"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1.23</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1.08</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1.05</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0.91</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0.61</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8.00</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38.87</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P2</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1.11</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1.07</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0.93</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0.61</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8.00</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42.23</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P3</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1.28</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1.10</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1.07</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0.91</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0.59</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8.00</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49.71</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lastRenderedPageBreak/>
              <w:t>P4</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1.14</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0.99</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0.96</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0.82</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0.54</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8.00</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43.00</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P5</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1.11</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0.95</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0.92</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0.77</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0.49</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8.00</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52.94</w:t>
            </w:r>
          </w:p>
        </w:tc>
        <w:tc>
          <w:tcPr>
            <w:tcW w:w="322"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0.29</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0.25</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0.25</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0.21</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0.14</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8.00</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19.76</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P6</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1.03</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0.88</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0.85</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0.72</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0.46</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8.00</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51.88</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0.20</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0.17</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0.17</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0.15</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0.10</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8.00</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15.98</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P7</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0.92</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0.79</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0.76</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0.64</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0.41</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8.00</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46.27</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P8</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0.76</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0.65</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0.62</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0.53</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0.34</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8.00</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46.32</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080323" w:rsidRPr="00ED4800">
        <w:trPr>
          <w:jc w:val="center"/>
        </w:trPr>
        <w:tc>
          <w:tcPr>
            <w:tcW w:w="29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P9</w:t>
            </w:r>
          </w:p>
        </w:tc>
        <w:tc>
          <w:tcPr>
            <w:tcW w:w="29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0.44</w:t>
            </w:r>
          </w:p>
        </w:tc>
        <w:tc>
          <w:tcPr>
            <w:tcW w:w="31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0.37</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0.36</w:t>
            </w:r>
          </w:p>
        </w:tc>
        <w:tc>
          <w:tcPr>
            <w:tcW w:w="33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0.30</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0.19</w:t>
            </w:r>
          </w:p>
        </w:tc>
        <w:tc>
          <w:tcPr>
            <w:tcW w:w="356"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8.00</w:t>
            </w:r>
          </w:p>
        </w:tc>
        <w:tc>
          <w:tcPr>
            <w:tcW w:w="4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45.68</w:t>
            </w:r>
          </w:p>
        </w:tc>
        <w:tc>
          <w:tcPr>
            <w:tcW w:w="32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25"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63"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8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bl>
    <w:p w:rsidR="00080323" w:rsidRPr="00ED4800" w:rsidRDefault="00080323">
      <w:pPr>
        <w:jc w:val="center"/>
        <w:rPr>
          <w:rFonts w:ascii="Times New Roman" w:hAnsi="Times New Roman" w:cs="Times New Roman"/>
          <w:b/>
        </w:rPr>
      </w:pPr>
    </w:p>
    <w:p w:rsidR="00080323" w:rsidRPr="00ED4800" w:rsidRDefault="004370E2">
      <w:pPr>
        <w:jc w:val="center"/>
        <w:rPr>
          <w:rFonts w:ascii="Times New Roman" w:hAnsi="Times New Roman" w:cs="Times New Roman"/>
          <w:b/>
          <w:sz w:val="24"/>
        </w:rPr>
      </w:pPr>
      <w:r w:rsidRPr="00ED4800">
        <w:rPr>
          <w:rFonts w:ascii="Times New Roman" w:hAnsi="Times New Roman" w:cs="Times New Roman"/>
          <w:b/>
        </w:rPr>
        <w:t>表</w:t>
      </w:r>
      <w:r w:rsidRPr="00ED4800">
        <w:rPr>
          <w:rFonts w:ascii="Times New Roman" w:hAnsi="Times New Roman" w:cs="Times New Roman"/>
          <w:b/>
        </w:rPr>
        <w:t>2.3-4</w:t>
      </w:r>
      <w:r w:rsidRPr="00ED4800">
        <w:rPr>
          <w:rFonts w:ascii="Times New Roman" w:hAnsi="Times New Roman" w:cs="Times New Roman"/>
          <w:b/>
          <w:sz w:val="24"/>
        </w:rPr>
        <w:t xml:space="preserve">  S</w:t>
      </w:r>
      <w:r w:rsidRPr="00ED4800">
        <w:rPr>
          <w:rFonts w:ascii="Times New Roman" w:hAnsi="Times New Roman" w:cs="Times New Roman"/>
          <w:b/>
          <w:sz w:val="24"/>
        </w:rPr>
        <w:t>向波浪要素计算成果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584"/>
        <w:gridCol w:w="584"/>
        <w:gridCol w:w="584"/>
        <w:gridCol w:w="625"/>
        <w:gridCol w:w="584"/>
        <w:gridCol w:w="584"/>
        <w:gridCol w:w="689"/>
        <w:gridCol w:w="584"/>
        <w:gridCol w:w="584"/>
        <w:gridCol w:w="584"/>
        <w:gridCol w:w="625"/>
        <w:gridCol w:w="584"/>
        <w:gridCol w:w="584"/>
        <w:gridCol w:w="689"/>
      </w:tblGrid>
      <w:tr w:rsidR="00ED4800" w:rsidRPr="00ED4800">
        <w:trPr>
          <w:jc w:val="center"/>
        </w:trPr>
        <w:tc>
          <w:tcPr>
            <w:tcW w:w="329" w:type="pct"/>
            <w:vMerge w:val="restar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点号</w:t>
            </w:r>
          </w:p>
        </w:tc>
        <w:tc>
          <w:tcPr>
            <w:tcW w:w="2406"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50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r w:rsidRPr="00ED4800">
              <w:rPr>
                <w:rFonts w:ascii="Times New Roman" w:hAnsi="Times New Roman" w:cs="Times New Roman"/>
                <w:szCs w:val="21"/>
              </w:rPr>
              <w:t>极端高</w:t>
            </w:r>
            <w:proofErr w:type="gramEnd"/>
            <w:r w:rsidRPr="00ED4800">
              <w:rPr>
                <w:rFonts w:ascii="Times New Roman" w:hAnsi="Times New Roman" w:cs="Times New Roman"/>
                <w:szCs w:val="21"/>
              </w:rPr>
              <w:t>水位</w:t>
            </w:r>
          </w:p>
        </w:tc>
        <w:tc>
          <w:tcPr>
            <w:tcW w:w="2265"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50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设计高水位</w:t>
            </w:r>
          </w:p>
        </w:tc>
      </w:tr>
      <w:tr w:rsidR="00ED4800" w:rsidRPr="00ED4800">
        <w:trPr>
          <w:jc w:val="center"/>
        </w:trPr>
        <w:tc>
          <w:tcPr>
            <w:tcW w:w="329" w:type="pct"/>
            <w:vMerge/>
            <w:shd w:val="clear" w:color="auto" w:fill="auto"/>
            <w:vAlign w:val="center"/>
          </w:tcPr>
          <w:p w:rsidR="00080323" w:rsidRPr="00ED4800" w:rsidRDefault="00080323">
            <w:pPr>
              <w:pStyle w:val="21"/>
              <w:spacing w:after="0" w:line="240" w:lineRule="auto"/>
              <w:ind w:leftChars="0" w:left="0" w:firstLineChars="0" w:firstLine="0"/>
              <w:jc w:val="center"/>
              <w:rPr>
                <w:rFonts w:ascii="Times New Roman" w:hAnsi="Times New Roman" w:cs="Times New Roman"/>
                <w:szCs w:val="21"/>
              </w:rPr>
            </w:pP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9"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8" w:type="pct"/>
            <w:shd w:val="clear" w:color="auto" w:fill="auto"/>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2"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4"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0"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6" w:type="pct"/>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P1</w:t>
            </w:r>
          </w:p>
        </w:tc>
        <w:tc>
          <w:tcPr>
            <w:tcW w:w="338"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1.64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1.21</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42.60</w:t>
            </w:r>
          </w:p>
        </w:tc>
        <w:tc>
          <w:tcPr>
            <w:tcW w:w="302"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1.34</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1.18</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1.15</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1.00</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36.30</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1.22</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0.80</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45.13</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1.43</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1.25</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1.22</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39.41</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1.19</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0.77</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50.94</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1.49</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1.24</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0.69</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46.30</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1.08</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45.72</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1.33</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1.12</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0.64</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40.12</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1.01</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53.48</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1.31</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1.08</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0.59</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49.25</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0.92</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0.59</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52.64</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1.22</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1.01</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48.29</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0.78</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0.50</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48.24</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1.05</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0.90</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0.87</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43.13</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0.60</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48.29</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0.84</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0.70</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43.18</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0.31</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0.19</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47.79</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0.45</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0.38</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0.37</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0.19</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42.60</w:t>
            </w:r>
          </w:p>
        </w:tc>
      </w:tr>
      <w:tr w:rsidR="00ED4800" w:rsidRPr="00ED4800">
        <w:trPr>
          <w:jc w:val="center"/>
        </w:trPr>
        <w:tc>
          <w:tcPr>
            <w:tcW w:w="329" w:type="pct"/>
            <w:vMerge w:val="restar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点号</w:t>
            </w:r>
          </w:p>
        </w:tc>
        <w:tc>
          <w:tcPr>
            <w:tcW w:w="2406"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50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设计低水位</w:t>
            </w:r>
          </w:p>
        </w:tc>
        <w:tc>
          <w:tcPr>
            <w:tcW w:w="2265"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10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r w:rsidRPr="00ED4800">
              <w:rPr>
                <w:rFonts w:ascii="Times New Roman" w:hAnsi="Times New Roman" w:cs="Times New Roman"/>
                <w:szCs w:val="21"/>
              </w:rPr>
              <w:t>极端高</w:t>
            </w:r>
            <w:proofErr w:type="gramEnd"/>
            <w:r w:rsidRPr="00ED4800">
              <w:rPr>
                <w:rFonts w:ascii="Times New Roman" w:hAnsi="Times New Roman" w:cs="Times New Roman"/>
                <w:szCs w:val="21"/>
              </w:rPr>
              <w:t>水位</w:t>
            </w:r>
          </w:p>
        </w:tc>
      </w:tr>
      <w:tr w:rsidR="00ED4800" w:rsidRPr="00ED4800">
        <w:trPr>
          <w:jc w:val="center"/>
        </w:trPr>
        <w:tc>
          <w:tcPr>
            <w:tcW w:w="329" w:type="pct"/>
            <w:vMerge/>
            <w:shd w:val="clear" w:color="auto" w:fill="auto"/>
            <w:vAlign w:val="center"/>
          </w:tcPr>
          <w:p w:rsidR="00080323" w:rsidRPr="00ED4800" w:rsidRDefault="00080323">
            <w:pPr>
              <w:pStyle w:val="21"/>
              <w:spacing w:after="0" w:line="240" w:lineRule="auto"/>
              <w:ind w:leftChars="0" w:left="0" w:firstLineChars="0" w:firstLine="0"/>
              <w:jc w:val="center"/>
              <w:rPr>
                <w:rFonts w:ascii="Times New Roman" w:hAnsi="Times New Roman" w:cs="Times New Roman"/>
                <w:szCs w:val="21"/>
              </w:rPr>
            </w:pP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9"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8" w:type="pct"/>
            <w:shd w:val="clear" w:color="auto" w:fill="auto"/>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2"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4"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0"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6" w:type="pct"/>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1.50</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1.10</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0.73</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36.37</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1.52</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1.28</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1.10</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38.45</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1.52</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1.30</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1.26</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0.69</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43.14</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1.36</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1.13</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0.63</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38.93</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P5</w:t>
            </w:r>
          </w:p>
        </w:tc>
        <w:tc>
          <w:tcPr>
            <w:tcW w:w="338"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0.30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0.22</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8" w:type="pct"/>
            <w:shd w:val="clear" w:color="auto" w:fill="auto"/>
            <w:vAlign w:val="center"/>
          </w:tcPr>
          <w:p w:rsidR="00080323" w:rsidRPr="00ED4800" w:rsidRDefault="004370E2">
            <w:pPr>
              <w:rPr>
                <w:rFonts w:ascii="Times New Roman" w:hAnsi="Times New Roman" w:cs="Times New Roman"/>
                <w:szCs w:val="21"/>
              </w:rPr>
            </w:pPr>
            <w:r w:rsidRPr="00ED4800">
              <w:rPr>
                <w:rFonts w:ascii="Times New Roman" w:hAnsi="Times New Roman" w:cs="Times New Roman"/>
                <w:szCs w:val="21"/>
              </w:rPr>
              <w:t>18.51</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1.29</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1.10</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0.90</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0.57</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45.16</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0.15</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0.10</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14.97</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1.17</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1.00</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0.96</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44.50</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0.98</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0.81</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0.68</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0.43</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40.97</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0.75</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0.61</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41.01</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0.38</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0.31</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0.16</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40.61</w:t>
            </w:r>
          </w:p>
        </w:tc>
      </w:tr>
      <w:tr w:rsidR="00ED4800" w:rsidRPr="00ED4800">
        <w:trPr>
          <w:jc w:val="center"/>
        </w:trPr>
        <w:tc>
          <w:tcPr>
            <w:tcW w:w="329" w:type="pct"/>
            <w:vMerge w:val="restar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点号</w:t>
            </w:r>
          </w:p>
        </w:tc>
        <w:tc>
          <w:tcPr>
            <w:tcW w:w="2406"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10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设计高水位</w:t>
            </w:r>
          </w:p>
        </w:tc>
        <w:tc>
          <w:tcPr>
            <w:tcW w:w="2265"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10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设计低水位</w:t>
            </w:r>
          </w:p>
        </w:tc>
      </w:tr>
      <w:tr w:rsidR="00ED4800" w:rsidRPr="00ED4800">
        <w:trPr>
          <w:jc w:val="center"/>
        </w:trPr>
        <w:tc>
          <w:tcPr>
            <w:tcW w:w="329" w:type="pct"/>
            <w:vMerge/>
            <w:shd w:val="clear" w:color="auto" w:fill="auto"/>
            <w:vAlign w:val="center"/>
          </w:tcPr>
          <w:p w:rsidR="00080323" w:rsidRPr="00ED4800" w:rsidRDefault="00080323">
            <w:pPr>
              <w:pStyle w:val="21"/>
              <w:spacing w:after="0" w:line="240" w:lineRule="auto"/>
              <w:ind w:leftChars="0" w:left="0" w:firstLineChars="0" w:firstLine="0"/>
              <w:jc w:val="center"/>
              <w:rPr>
                <w:rFonts w:ascii="Times New Roman" w:hAnsi="Times New Roman" w:cs="Times New Roman"/>
                <w:szCs w:val="21"/>
              </w:rPr>
            </w:pP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9"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8" w:type="pct"/>
            <w:shd w:val="clear" w:color="auto" w:fill="auto"/>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2"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4"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0"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6" w:type="pct"/>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P1</w:t>
            </w:r>
          </w:p>
        </w:tc>
        <w:tc>
          <w:tcPr>
            <w:tcW w:w="338"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1.24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0.92</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31.13</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0.97</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0.64</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33.73</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0.97</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0.63</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39.40</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0.88</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34.32</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0.83</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0.53</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41.79</w:t>
            </w:r>
          </w:p>
        </w:tc>
        <w:tc>
          <w:tcPr>
            <w:tcW w:w="302"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0.26</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0.22</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16.00</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0.76</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0.49</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41.01</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0.18</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0.16</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0.09</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12.95</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0.65</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36.81</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0.51</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36.85</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0.26</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0.16</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36.37</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bl>
    <w:p w:rsidR="00080323" w:rsidRPr="00ED4800" w:rsidRDefault="00080323">
      <w:pPr>
        <w:rPr>
          <w:rFonts w:ascii="Times New Roman" w:hAnsi="Times New Roman" w:cs="Times New Roman"/>
          <w:b/>
          <w:sz w:val="24"/>
        </w:rPr>
      </w:pPr>
    </w:p>
    <w:p w:rsidR="00080323" w:rsidRPr="00ED4800" w:rsidRDefault="00080323">
      <w:pPr>
        <w:rPr>
          <w:rFonts w:ascii="Times New Roman" w:hAnsi="Times New Roman" w:cs="Times New Roman"/>
          <w:b/>
          <w:sz w:val="24"/>
        </w:rPr>
      </w:pPr>
    </w:p>
    <w:p w:rsidR="00080323" w:rsidRPr="00ED4800" w:rsidRDefault="00080323">
      <w:pPr>
        <w:jc w:val="center"/>
        <w:rPr>
          <w:rFonts w:ascii="Times New Roman" w:hAnsi="Times New Roman" w:cs="Times New Roman"/>
          <w:b/>
          <w:sz w:val="24"/>
        </w:rPr>
        <w:sectPr w:rsidR="00080323" w:rsidRPr="00ED4800">
          <w:pgSz w:w="11906" w:h="16838"/>
          <w:pgMar w:top="1418" w:right="1418" w:bottom="1418" w:left="1701" w:header="851" w:footer="992" w:gutter="0"/>
          <w:cols w:space="425"/>
          <w:docGrid w:linePitch="312"/>
        </w:sectPr>
      </w:pPr>
    </w:p>
    <w:p w:rsidR="00080323" w:rsidRPr="00ED4800" w:rsidRDefault="004370E2">
      <w:pPr>
        <w:jc w:val="center"/>
        <w:rPr>
          <w:rFonts w:ascii="Times New Roman" w:hAnsi="Times New Roman" w:cs="Times New Roman"/>
          <w:b/>
          <w:sz w:val="24"/>
        </w:rPr>
      </w:pPr>
      <w:r w:rsidRPr="00ED4800">
        <w:rPr>
          <w:rFonts w:ascii="Times New Roman" w:hAnsi="Times New Roman" w:cs="Times New Roman"/>
          <w:b/>
        </w:rPr>
        <w:lastRenderedPageBreak/>
        <w:t>表</w:t>
      </w:r>
      <w:r w:rsidRPr="00ED4800">
        <w:rPr>
          <w:rFonts w:ascii="Times New Roman" w:hAnsi="Times New Roman" w:cs="Times New Roman"/>
          <w:b/>
        </w:rPr>
        <w:t>2.3-5</w:t>
      </w:r>
      <w:r w:rsidRPr="00ED4800">
        <w:rPr>
          <w:rFonts w:ascii="Times New Roman" w:hAnsi="Times New Roman" w:cs="Times New Roman"/>
          <w:b/>
          <w:sz w:val="24"/>
        </w:rPr>
        <w:t xml:space="preserve">  SSW</w:t>
      </w:r>
      <w:r w:rsidRPr="00ED4800">
        <w:rPr>
          <w:rFonts w:ascii="Times New Roman" w:hAnsi="Times New Roman" w:cs="Times New Roman"/>
          <w:b/>
          <w:sz w:val="24"/>
        </w:rPr>
        <w:t>向波浪要素计算成果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674"/>
        <w:gridCol w:w="674"/>
        <w:gridCol w:w="673"/>
        <w:gridCol w:w="673"/>
        <w:gridCol w:w="675"/>
        <w:gridCol w:w="711"/>
        <w:gridCol w:w="713"/>
        <w:gridCol w:w="602"/>
        <w:gridCol w:w="606"/>
        <w:gridCol w:w="614"/>
        <w:gridCol w:w="657"/>
        <w:gridCol w:w="614"/>
        <w:gridCol w:w="711"/>
        <w:gridCol w:w="709"/>
      </w:tblGrid>
      <w:tr w:rsidR="00ED4800" w:rsidRPr="00ED4800">
        <w:trPr>
          <w:jc w:val="center"/>
        </w:trPr>
        <w:tc>
          <w:tcPr>
            <w:tcW w:w="329" w:type="pct"/>
            <w:vMerge w:val="restar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点号</w:t>
            </w:r>
          </w:p>
        </w:tc>
        <w:tc>
          <w:tcPr>
            <w:tcW w:w="2406"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50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r w:rsidRPr="00ED4800">
              <w:rPr>
                <w:rFonts w:ascii="Times New Roman" w:hAnsi="Times New Roman" w:cs="Times New Roman"/>
                <w:szCs w:val="21"/>
              </w:rPr>
              <w:t>极端高</w:t>
            </w:r>
            <w:proofErr w:type="gramEnd"/>
            <w:r w:rsidRPr="00ED4800">
              <w:rPr>
                <w:rFonts w:ascii="Times New Roman" w:hAnsi="Times New Roman" w:cs="Times New Roman"/>
                <w:szCs w:val="21"/>
              </w:rPr>
              <w:t>水位</w:t>
            </w:r>
          </w:p>
        </w:tc>
        <w:tc>
          <w:tcPr>
            <w:tcW w:w="2265"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50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设计高水位</w:t>
            </w:r>
          </w:p>
        </w:tc>
      </w:tr>
      <w:tr w:rsidR="00ED4800" w:rsidRPr="00ED4800">
        <w:trPr>
          <w:jc w:val="center"/>
        </w:trPr>
        <w:tc>
          <w:tcPr>
            <w:tcW w:w="329" w:type="pct"/>
            <w:vMerge/>
            <w:shd w:val="clear" w:color="auto" w:fill="auto"/>
            <w:vAlign w:val="center"/>
          </w:tcPr>
          <w:p w:rsidR="00080323" w:rsidRPr="00ED4800" w:rsidRDefault="00080323">
            <w:pPr>
              <w:pStyle w:val="21"/>
              <w:spacing w:after="0" w:line="240" w:lineRule="auto"/>
              <w:ind w:leftChars="0" w:left="0" w:firstLineChars="0" w:firstLine="0"/>
              <w:jc w:val="center"/>
              <w:rPr>
                <w:rFonts w:ascii="Times New Roman" w:hAnsi="Times New Roman" w:cs="Times New Roman"/>
                <w:szCs w:val="21"/>
              </w:rPr>
            </w:pP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9"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8" w:type="pct"/>
            <w:shd w:val="clear" w:color="auto" w:fill="auto"/>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2"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4"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0"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6" w:type="pct"/>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P1</w:t>
            </w:r>
          </w:p>
        </w:tc>
        <w:tc>
          <w:tcPr>
            <w:tcW w:w="338"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2.02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1.79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1.75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1.53</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42.60</w:t>
            </w:r>
          </w:p>
        </w:tc>
        <w:tc>
          <w:tcPr>
            <w:tcW w:w="302"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1.63</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1.43</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0.90</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36.30</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2.07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1.82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1.77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1.55</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45.13</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1.77</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1.58</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1.54</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0.94</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39.41</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2.09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1.81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1.75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1.51</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0.99</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50.94</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1.85</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1.57</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0.90</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46.30</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1.84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1.35</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0.90</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45.72</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1.62</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1.39</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40.12</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1.79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53.48</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1.62</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1.35</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1.15</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49.25</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1.18</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0.76</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52.64</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1.53</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48.29</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1.04</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0.67</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48.24</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1.37</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1.15</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43.13</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0.82</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48.29</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1.14</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0.95</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0.53</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43.18</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0.44</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47.79</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0.62</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0.51</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0.27</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42.60</w:t>
            </w:r>
          </w:p>
        </w:tc>
      </w:tr>
      <w:tr w:rsidR="00ED4800" w:rsidRPr="00ED4800">
        <w:trPr>
          <w:jc w:val="center"/>
        </w:trPr>
        <w:tc>
          <w:tcPr>
            <w:tcW w:w="329" w:type="pct"/>
            <w:vMerge w:val="restar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点号</w:t>
            </w:r>
          </w:p>
        </w:tc>
        <w:tc>
          <w:tcPr>
            <w:tcW w:w="2406"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50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设计低水位</w:t>
            </w:r>
          </w:p>
        </w:tc>
        <w:tc>
          <w:tcPr>
            <w:tcW w:w="2265"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10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r w:rsidRPr="00ED4800">
              <w:rPr>
                <w:rFonts w:ascii="Times New Roman" w:hAnsi="Times New Roman" w:cs="Times New Roman"/>
                <w:szCs w:val="21"/>
              </w:rPr>
              <w:t>极端高</w:t>
            </w:r>
            <w:proofErr w:type="gramEnd"/>
            <w:r w:rsidRPr="00ED4800">
              <w:rPr>
                <w:rFonts w:ascii="Times New Roman" w:hAnsi="Times New Roman" w:cs="Times New Roman"/>
                <w:szCs w:val="21"/>
              </w:rPr>
              <w:t>水位</w:t>
            </w:r>
          </w:p>
        </w:tc>
      </w:tr>
      <w:tr w:rsidR="00ED4800" w:rsidRPr="00ED4800">
        <w:trPr>
          <w:jc w:val="center"/>
        </w:trPr>
        <w:tc>
          <w:tcPr>
            <w:tcW w:w="329" w:type="pct"/>
            <w:vMerge/>
            <w:shd w:val="clear" w:color="auto" w:fill="auto"/>
            <w:vAlign w:val="center"/>
          </w:tcPr>
          <w:p w:rsidR="00080323" w:rsidRPr="00ED4800" w:rsidRDefault="00080323">
            <w:pPr>
              <w:pStyle w:val="21"/>
              <w:spacing w:after="0" w:line="240" w:lineRule="auto"/>
              <w:ind w:leftChars="0" w:left="0" w:firstLineChars="0" w:firstLine="0"/>
              <w:jc w:val="center"/>
              <w:rPr>
                <w:rFonts w:ascii="Times New Roman" w:hAnsi="Times New Roman" w:cs="Times New Roman"/>
                <w:szCs w:val="21"/>
              </w:rPr>
            </w:pP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9"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8" w:type="pct"/>
            <w:shd w:val="clear" w:color="auto" w:fill="auto"/>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2"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4"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0"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6" w:type="pct"/>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1.86</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1.59</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36.37</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1.89</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1.61</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1.40</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0.93</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38.45</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1.89</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1.58</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0.89</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43.14</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1.67</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1.45</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1.40</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0.80</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38.93</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P5</w:t>
            </w:r>
          </w:p>
        </w:tc>
        <w:tc>
          <w:tcPr>
            <w:tcW w:w="338"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0.30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0.23</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18.51</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1.61</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1.38</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1.33</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0.73</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45.16</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0.16</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7.50</w:t>
            </w:r>
          </w:p>
        </w:tc>
        <w:tc>
          <w:tcPr>
            <w:tcW w:w="358" w:type="pct"/>
            <w:shd w:val="clear" w:color="auto" w:fill="auto"/>
            <w:vAlign w:val="center"/>
          </w:tcPr>
          <w:p w:rsidR="00080323" w:rsidRPr="00ED4800" w:rsidRDefault="004370E2">
            <w:pPr>
              <w:rPr>
                <w:rFonts w:ascii="Times New Roman" w:hAnsi="Times New Roman" w:cs="Times New Roman"/>
                <w:szCs w:val="21"/>
              </w:rPr>
            </w:pPr>
            <w:r w:rsidRPr="00ED4800">
              <w:rPr>
                <w:rFonts w:ascii="Times New Roman" w:hAnsi="Times New Roman" w:cs="Times New Roman"/>
                <w:szCs w:val="21"/>
              </w:rPr>
              <w:t>14.97</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1.49</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1.28</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1.23</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1.05</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0.67</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44.50</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1.30</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1.08</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0.59</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40.97</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1.02</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0.84</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41.01</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0.54</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0.44</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0.23</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40.61</w:t>
            </w:r>
          </w:p>
        </w:tc>
      </w:tr>
      <w:tr w:rsidR="00ED4800" w:rsidRPr="00ED4800">
        <w:trPr>
          <w:jc w:val="center"/>
        </w:trPr>
        <w:tc>
          <w:tcPr>
            <w:tcW w:w="329" w:type="pct"/>
            <w:vMerge w:val="restar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点号</w:t>
            </w:r>
          </w:p>
        </w:tc>
        <w:tc>
          <w:tcPr>
            <w:tcW w:w="2406"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10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设计高水位</w:t>
            </w:r>
          </w:p>
        </w:tc>
        <w:tc>
          <w:tcPr>
            <w:tcW w:w="2265"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10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设计低水位</w:t>
            </w:r>
          </w:p>
        </w:tc>
      </w:tr>
      <w:tr w:rsidR="00ED4800" w:rsidRPr="00ED4800">
        <w:trPr>
          <w:jc w:val="center"/>
        </w:trPr>
        <w:tc>
          <w:tcPr>
            <w:tcW w:w="329" w:type="pct"/>
            <w:vMerge/>
            <w:shd w:val="clear" w:color="auto" w:fill="auto"/>
            <w:vAlign w:val="center"/>
          </w:tcPr>
          <w:p w:rsidR="00080323" w:rsidRPr="00ED4800" w:rsidRDefault="00080323">
            <w:pPr>
              <w:pStyle w:val="21"/>
              <w:spacing w:after="0" w:line="240" w:lineRule="auto"/>
              <w:ind w:leftChars="0" w:left="0" w:firstLineChars="0" w:firstLine="0"/>
              <w:jc w:val="center"/>
              <w:rPr>
                <w:rFonts w:ascii="Times New Roman" w:hAnsi="Times New Roman" w:cs="Times New Roman"/>
                <w:szCs w:val="21"/>
              </w:rPr>
            </w:pP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9"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8" w:type="pct"/>
            <w:shd w:val="clear" w:color="auto" w:fill="auto"/>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2"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4"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0"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6" w:type="pct"/>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P1</w:t>
            </w:r>
          </w:p>
        </w:tc>
        <w:tc>
          <w:tcPr>
            <w:tcW w:w="338"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1.53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1.18</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31.13</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1.24</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33.73</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1.70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1.23</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39.40</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1.10</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0.74</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34.32</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1.04</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0.67</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41.79</w:t>
            </w:r>
          </w:p>
        </w:tc>
        <w:tc>
          <w:tcPr>
            <w:tcW w:w="302"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0.24</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0.20</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0.18</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16.00</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0.98</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0.63</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41.01</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0.19</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0.16</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0.09</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12.95</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0.88</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0.57</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36.81</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0.71</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0.46</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36.85</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0.37</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0.24</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36.37</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bl>
    <w:p w:rsidR="00080323" w:rsidRPr="00ED4800" w:rsidRDefault="00080323">
      <w:pPr>
        <w:jc w:val="center"/>
        <w:rPr>
          <w:rFonts w:ascii="Times New Roman" w:hAnsi="Times New Roman" w:cs="Times New Roman"/>
          <w:b/>
          <w:sz w:val="24"/>
        </w:rPr>
      </w:pPr>
    </w:p>
    <w:p w:rsidR="00080323" w:rsidRPr="00ED4800" w:rsidRDefault="00080323">
      <w:pPr>
        <w:jc w:val="center"/>
        <w:rPr>
          <w:rFonts w:ascii="Times New Roman" w:hAnsi="Times New Roman" w:cs="Times New Roman"/>
          <w:b/>
          <w:sz w:val="24"/>
        </w:rPr>
      </w:pPr>
    </w:p>
    <w:p w:rsidR="00080323" w:rsidRPr="00ED4800" w:rsidRDefault="00080323">
      <w:pPr>
        <w:jc w:val="center"/>
        <w:rPr>
          <w:rFonts w:ascii="Times New Roman" w:hAnsi="Times New Roman" w:cs="Times New Roman"/>
          <w:b/>
          <w:sz w:val="24"/>
        </w:rPr>
        <w:sectPr w:rsidR="00080323" w:rsidRPr="00ED4800">
          <w:pgSz w:w="11906" w:h="16838"/>
          <w:pgMar w:top="1440" w:right="1080" w:bottom="1440" w:left="1080" w:header="851" w:footer="992" w:gutter="0"/>
          <w:cols w:space="425"/>
          <w:docGrid w:linePitch="312"/>
        </w:sectPr>
      </w:pPr>
    </w:p>
    <w:p w:rsidR="00080323" w:rsidRPr="00ED4800" w:rsidRDefault="004370E2">
      <w:pPr>
        <w:jc w:val="center"/>
        <w:rPr>
          <w:rFonts w:ascii="Times New Roman" w:hAnsi="Times New Roman" w:cs="Times New Roman"/>
          <w:b/>
          <w:sz w:val="24"/>
        </w:rPr>
      </w:pPr>
      <w:r w:rsidRPr="00ED4800">
        <w:rPr>
          <w:rFonts w:ascii="Times New Roman" w:hAnsi="Times New Roman" w:cs="Times New Roman"/>
          <w:b/>
        </w:rPr>
        <w:lastRenderedPageBreak/>
        <w:t>表</w:t>
      </w:r>
      <w:r w:rsidRPr="00ED4800">
        <w:rPr>
          <w:rFonts w:ascii="Times New Roman" w:hAnsi="Times New Roman" w:cs="Times New Roman"/>
          <w:b/>
        </w:rPr>
        <w:t>2.3-6</w:t>
      </w:r>
      <w:r w:rsidRPr="00ED4800">
        <w:rPr>
          <w:rFonts w:ascii="Times New Roman" w:hAnsi="Times New Roman" w:cs="Times New Roman"/>
          <w:b/>
          <w:sz w:val="24"/>
        </w:rPr>
        <w:t xml:space="preserve">  SW</w:t>
      </w:r>
      <w:r w:rsidRPr="00ED4800">
        <w:rPr>
          <w:rFonts w:ascii="Times New Roman" w:hAnsi="Times New Roman" w:cs="Times New Roman"/>
          <w:b/>
          <w:sz w:val="24"/>
        </w:rPr>
        <w:t>向波浪要素计算成果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674"/>
        <w:gridCol w:w="674"/>
        <w:gridCol w:w="673"/>
        <w:gridCol w:w="673"/>
        <w:gridCol w:w="675"/>
        <w:gridCol w:w="711"/>
        <w:gridCol w:w="713"/>
        <w:gridCol w:w="602"/>
        <w:gridCol w:w="606"/>
        <w:gridCol w:w="614"/>
        <w:gridCol w:w="657"/>
        <w:gridCol w:w="614"/>
        <w:gridCol w:w="711"/>
        <w:gridCol w:w="709"/>
      </w:tblGrid>
      <w:tr w:rsidR="00ED4800" w:rsidRPr="00ED4800">
        <w:trPr>
          <w:jc w:val="center"/>
        </w:trPr>
        <w:tc>
          <w:tcPr>
            <w:tcW w:w="329" w:type="pct"/>
            <w:vMerge w:val="restar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点号</w:t>
            </w:r>
          </w:p>
        </w:tc>
        <w:tc>
          <w:tcPr>
            <w:tcW w:w="2406"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50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r w:rsidRPr="00ED4800">
              <w:rPr>
                <w:rFonts w:ascii="Times New Roman" w:hAnsi="Times New Roman" w:cs="Times New Roman"/>
                <w:szCs w:val="21"/>
              </w:rPr>
              <w:t>极端高</w:t>
            </w:r>
            <w:proofErr w:type="gramEnd"/>
            <w:r w:rsidRPr="00ED4800">
              <w:rPr>
                <w:rFonts w:ascii="Times New Roman" w:hAnsi="Times New Roman" w:cs="Times New Roman"/>
                <w:szCs w:val="21"/>
              </w:rPr>
              <w:t>水位</w:t>
            </w:r>
          </w:p>
        </w:tc>
        <w:tc>
          <w:tcPr>
            <w:tcW w:w="2265"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50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设计高水位</w:t>
            </w:r>
          </w:p>
        </w:tc>
      </w:tr>
      <w:tr w:rsidR="00ED4800" w:rsidRPr="00ED4800">
        <w:trPr>
          <w:jc w:val="center"/>
        </w:trPr>
        <w:tc>
          <w:tcPr>
            <w:tcW w:w="329" w:type="pct"/>
            <w:vMerge/>
            <w:shd w:val="clear" w:color="auto" w:fill="auto"/>
            <w:vAlign w:val="center"/>
          </w:tcPr>
          <w:p w:rsidR="00080323" w:rsidRPr="00ED4800" w:rsidRDefault="00080323">
            <w:pPr>
              <w:pStyle w:val="21"/>
              <w:spacing w:after="0" w:line="240" w:lineRule="auto"/>
              <w:ind w:leftChars="0" w:left="0" w:firstLineChars="0" w:firstLine="0"/>
              <w:jc w:val="center"/>
              <w:rPr>
                <w:rFonts w:ascii="Times New Roman" w:hAnsi="Times New Roman" w:cs="Times New Roman"/>
                <w:szCs w:val="21"/>
              </w:rPr>
            </w:pP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9"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8" w:type="pct"/>
            <w:shd w:val="clear" w:color="auto" w:fill="auto"/>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2"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4"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0"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6" w:type="pct"/>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P1</w:t>
            </w:r>
          </w:p>
        </w:tc>
        <w:tc>
          <w:tcPr>
            <w:tcW w:w="338"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2.33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2.25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2.20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1.97</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7.60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43.22</w:t>
            </w:r>
          </w:p>
        </w:tc>
        <w:tc>
          <w:tcPr>
            <w:tcW w:w="302"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1.65</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1.65</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1.65</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7.60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36.82</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2.56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2.29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2.24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1.98</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1.39</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7.60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45.80</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1.97</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1.97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1.93</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1.74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1.26</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7.60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39.97</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2.57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2.26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2.19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1.91</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7.60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51.71</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2.34</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2.07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2.02</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1.77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7.60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46.98</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2.20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1.94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1.88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1.65</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7.60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46.40</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1.99</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1.78</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1.74</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7.60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40.70</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2.12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1.83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1.78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1.52</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0.99</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7.60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54.30</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1.97</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1.72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1.66</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0.94</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7.60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49.99</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1.97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1.70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1.41</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7.60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53.45</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1.86</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1.56</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0.89</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7.60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49.01</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1.73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1.25</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7.60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48.96</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1.67</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1.42</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7.60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43.76</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1.01</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7.60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49.01</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1.37</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1.15</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7.60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43.81</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0.58</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0.37</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7.60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48.50</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0.83</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0.68</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0.58</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0.37</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7.60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43.22</w:t>
            </w:r>
          </w:p>
        </w:tc>
      </w:tr>
      <w:tr w:rsidR="00ED4800" w:rsidRPr="00ED4800">
        <w:trPr>
          <w:jc w:val="center"/>
        </w:trPr>
        <w:tc>
          <w:tcPr>
            <w:tcW w:w="329" w:type="pct"/>
            <w:vMerge w:val="restar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点号</w:t>
            </w:r>
          </w:p>
        </w:tc>
        <w:tc>
          <w:tcPr>
            <w:tcW w:w="2406"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50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设计低水位</w:t>
            </w:r>
          </w:p>
        </w:tc>
        <w:tc>
          <w:tcPr>
            <w:tcW w:w="2265"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10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r w:rsidRPr="00ED4800">
              <w:rPr>
                <w:rFonts w:ascii="Times New Roman" w:hAnsi="Times New Roman" w:cs="Times New Roman"/>
                <w:szCs w:val="21"/>
              </w:rPr>
              <w:t>极端高</w:t>
            </w:r>
            <w:proofErr w:type="gramEnd"/>
            <w:r w:rsidRPr="00ED4800">
              <w:rPr>
                <w:rFonts w:ascii="Times New Roman" w:hAnsi="Times New Roman" w:cs="Times New Roman"/>
                <w:szCs w:val="21"/>
              </w:rPr>
              <w:t>水位</w:t>
            </w:r>
          </w:p>
        </w:tc>
      </w:tr>
      <w:tr w:rsidR="00ED4800" w:rsidRPr="00ED4800">
        <w:trPr>
          <w:jc w:val="center"/>
        </w:trPr>
        <w:tc>
          <w:tcPr>
            <w:tcW w:w="329" w:type="pct"/>
            <w:vMerge/>
            <w:shd w:val="clear" w:color="auto" w:fill="auto"/>
            <w:vAlign w:val="center"/>
          </w:tcPr>
          <w:p w:rsidR="00080323" w:rsidRPr="00ED4800" w:rsidRDefault="00080323">
            <w:pPr>
              <w:pStyle w:val="21"/>
              <w:spacing w:after="0" w:line="240" w:lineRule="auto"/>
              <w:ind w:leftChars="0" w:left="0" w:firstLineChars="0" w:firstLine="0"/>
              <w:jc w:val="center"/>
              <w:rPr>
                <w:rFonts w:ascii="Times New Roman" w:hAnsi="Times New Roman" w:cs="Times New Roman"/>
                <w:szCs w:val="21"/>
              </w:rPr>
            </w:pP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9"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8" w:type="pct"/>
            <w:shd w:val="clear" w:color="auto" w:fill="auto"/>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2"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4"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0"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6" w:type="pct"/>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2.14</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1.91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1.86</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1.14</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6.60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36.99</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2.14</w:t>
            </w:r>
          </w:p>
        </w:tc>
        <w:tc>
          <w:tcPr>
            <w:tcW w:w="304"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1.89</w:t>
            </w:r>
          </w:p>
        </w:tc>
        <w:tc>
          <w:tcPr>
            <w:tcW w:w="30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1.84</w:t>
            </w:r>
          </w:p>
        </w:tc>
        <w:tc>
          <w:tcPr>
            <w:tcW w:w="330"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1.61</w:t>
            </w:r>
          </w:p>
        </w:tc>
        <w:tc>
          <w:tcPr>
            <w:tcW w:w="30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1.09</w:t>
            </w:r>
          </w:p>
        </w:tc>
        <w:tc>
          <w:tcPr>
            <w:tcW w:w="357"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6.60</w:t>
            </w:r>
          </w:p>
        </w:tc>
        <w:tc>
          <w:tcPr>
            <w:tcW w:w="356" w:type="pct"/>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39.12</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2.11</w:t>
            </w:r>
          </w:p>
        </w:tc>
        <w:tc>
          <w:tcPr>
            <w:tcW w:w="304"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1.84</w:t>
            </w:r>
          </w:p>
        </w:tc>
        <w:tc>
          <w:tcPr>
            <w:tcW w:w="30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1.78</w:t>
            </w:r>
          </w:p>
        </w:tc>
        <w:tc>
          <w:tcPr>
            <w:tcW w:w="330"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1.53</w:t>
            </w:r>
          </w:p>
        </w:tc>
        <w:tc>
          <w:tcPr>
            <w:tcW w:w="30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1.01</w:t>
            </w:r>
          </w:p>
        </w:tc>
        <w:tc>
          <w:tcPr>
            <w:tcW w:w="357"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6.60</w:t>
            </w:r>
          </w:p>
        </w:tc>
        <w:tc>
          <w:tcPr>
            <w:tcW w:w="356" w:type="pct"/>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43.92</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1.81</w:t>
            </w:r>
          </w:p>
        </w:tc>
        <w:tc>
          <w:tcPr>
            <w:tcW w:w="304"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1.58</w:t>
            </w:r>
          </w:p>
        </w:tc>
        <w:tc>
          <w:tcPr>
            <w:tcW w:w="30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1.53</w:t>
            </w:r>
          </w:p>
        </w:tc>
        <w:tc>
          <w:tcPr>
            <w:tcW w:w="330"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1.33</w:t>
            </w:r>
          </w:p>
        </w:tc>
        <w:tc>
          <w:tcPr>
            <w:tcW w:w="30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0.88</w:t>
            </w:r>
          </w:p>
        </w:tc>
        <w:tc>
          <w:tcPr>
            <w:tcW w:w="357"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6.60</w:t>
            </w:r>
          </w:p>
        </w:tc>
        <w:tc>
          <w:tcPr>
            <w:tcW w:w="356" w:type="pct"/>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39.61</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P5</w:t>
            </w:r>
          </w:p>
        </w:tc>
        <w:tc>
          <w:tcPr>
            <w:tcW w:w="338"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0.25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0.18</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7.60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18.76</w:t>
            </w:r>
          </w:p>
        </w:tc>
        <w:tc>
          <w:tcPr>
            <w:tcW w:w="302"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1.73</w:t>
            </w:r>
          </w:p>
        </w:tc>
        <w:tc>
          <w:tcPr>
            <w:tcW w:w="304"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1.49</w:t>
            </w:r>
          </w:p>
        </w:tc>
        <w:tc>
          <w:tcPr>
            <w:tcW w:w="30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1.44</w:t>
            </w:r>
          </w:p>
        </w:tc>
        <w:tc>
          <w:tcPr>
            <w:tcW w:w="330"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1.22</w:t>
            </w:r>
          </w:p>
        </w:tc>
        <w:tc>
          <w:tcPr>
            <w:tcW w:w="30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0.79</w:t>
            </w:r>
          </w:p>
        </w:tc>
        <w:tc>
          <w:tcPr>
            <w:tcW w:w="357"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6.60</w:t>
            </w:r>
          </w:p>
        </w:tc>
        <w:tc>
          <w:tcPr>
            <w:tcW w:w="356" w:type="pct"/>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46.00</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0.15</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0.10</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7.60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15.17</w:t>
            </w:r>
          </w:p>
        </w:tc>
        <w:tc>
          <w:tcPr>
            <w:tcW w:w="302"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1.60</w:t>
            </w:r>
          </w:p>
        </w:tc>
        <w:tc>
          <w:tcPr>
            <w:tcW w:w="304"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1.38</w:t>
            </w:r>
          </w:p>
        </w:tc>
        <w:tc>
          <w:tcPr>
            <w:tcW w:w="30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1.33</w:t>
            </w:r>
          </w:p>
        </w:tc>
        <w:tc>
          <w:tcPr>
            <w:tcW w:w="330"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1.13</w:t>
            </w:r>
          </w:p>
        </w:tc>
        <w:tc>
          <w:tcPr>
            <w:tcW w:w="30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0.73</w:t>
            </w:r>
          </w:p>
        </w:tc>
        <w:tc>
          <w:tcPr>
            <w:tcW w:w="357"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6.60</w:t>
            </w:r>
          </w:p>
        </w:tc>
        <w:tc>
          <w:tcPr>
            <w:tcW w:w="356" w:type="pct"/>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45.32</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1.40</w:t>
            </w:r>
          </w:p>
        </w:tc>
        <w:tc>
          <w:tcPr>
            <w:tcW w:w="304"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1.20</w:t>
            </w:r>
          </w:p>
        </w:tc>
        <w:tc>
          <w:tcPr>
            <w:tcW w:w="30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1.16</w:t>
            </w:r>
          </w:p>
        </w:tc>
        <w:tc>
          <w:tcPr>
            <w:tcW w:w="330"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0.99</w:t>
            </w:r>
          </w:p>
        </w:tc>
        <w:tc>
          <w:tcPr>
            <w:tcW w:w="30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0.64</w:t>
            </w:r>
          </w:p>
        </w:tc>
        <w:tc>
          <w:tcPr>
            <w:tcW w:w="357"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6.60</w:t>
            </w:r>
          </w:p>
        </w:tc>
        <w:tc>
          <w:tcPr>
            <w:tcW w:w="356" w:type="pct"/>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41.71</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1.11</w:t>
            </w:r>
          </w:p>
        </w:tc>
        <w:tc>
          <w:tcPr>
            <w:tcW w:w="304"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0.95</w:t>
            </w:r>
          </w:p>
        </w:tc>
        <w:tc>
          <w:tcPr>
            <w:tcW w:w="30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0.92</w:t>
            </w:r>
          </w:p>
        </w:tc>
        <w:tc>
          <w:tcPr>
            <w:tcW w:w="330"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0.77</w:t>
            </w:r>
          </w:p>
        </w:tc>
        <w:tc>
          <w:tcPr>
            <w:tcW w:w="30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0.50</w:t>
            </w:r>
          </w:p>
        </w:tc>
        <w:tc>
          <w:tcPr>
            <w:tcW w:w="357"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6.60</w:t>
            </w:r>
          </w:p>
        </w:tc>
        <w:tc>
          <w:tcPr>
            <w:tcW w:w="356" w:type="pct"/>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41.74</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0.65</w:t>
            </w:r>
          </w:p>
        </w:tc>
        <w:tc>
          <w:tcPr>
            <w:tcW w:w="304"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0.55</w:t>
            </w:r>
          </w:p>
        </w:tc>
        <w:tc>
          <w:tcPr>
            <w:tcW w:w="30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0.53</w:t>
            </w:r>
          </w:p>
        </w:tc>
        <w:tc>
          <w:tcPr>
            <w:tcW w:w="330"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0.44</w:t>
            </w:r>
          </w:p>
        </w:tc>
        <w:tc>
          <w:tcPr>
            <w:tcW w:w="30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0.28</w:t>
            </w:r>
          </w:p>
        </w:tc>
        <w:tc>
          <w:tcPr>
            <w:tcW w:w="357"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6.60</w:t>
            </w:r>
          </w:p>
        </w:tc>
        <w:tc>
          <w:tcPr>
            <w:tcW w:w="356" w:type="pct"/>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41.33</w:t>
            </w:r>
          </w:p>
        </w:tc>
      </w:tr>
      <w:tr w:rsidR="00ED4800" w:rsidRPr="00ED4800">
        <w:trPr>
          <w:jc w:val="center"/>
        </w:trPr>
        <w:tc>
          <w:tcPr>
            <w:tcW w:w="329" w:type="pct"/>
            <w:vMerge w:val="restar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点号</w:t>
            </w:r>
          </w:p>
        </w:tc>
        <w:tc>
          <w:tcPr>
            <w:tcW w:w="2406"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10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设计高水位</w:t>
            </w:r>
          </w:p>
        </w:tc>
        <w:tc>
          <w:tcPr>
            <w:tcW w:w="2265"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10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设计低水位</w:t>
            </w:r>
          </w:p>
        </w:tc>
      </w:tr>
      <w:tr w:rsidR="00ED4800" w:rsidRPr="00ED4800">
        <w:trPr>
          <w:jc w:val="center"/>
        </w:trPr>
        <w:tc>
          <w:tcPr>
            <w:tcW w:w="329" w:type="pct"/>
            <w:vMerge/>
            <w:shd w:val="clear" w:color="auto" w:fill="auto"/>
            <w:vAlign w:val="center"/>
          </w:tcPr>
          <w:p w:rsidR="00080323" w:rsidRPr="00ED4800" w:rsidRDefault="00080323">
            <w:pPr>
              <w:pStyle w:val="21"/>
              <w:spacing w:after="0" w:line="240" w:lineRule="auto"/>
              <w:ind w:leftChars="0" w:left="0" w:firstLineChars="0" w:firstLine="0"/>
              <w:jc w:val="center"/>
              <w:rPr>
                <w:rFonts w:ascii="Times New Roman" w:hAnsi="Times New Roman" w:cs="Times New Roman"/>
                <w:szCs w:val="21"/>
              </w:rPr>
            </w:pP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9"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8" w:type="pct"/>
            <w:shd w:val="clear" w:color="auto" w:fill="auto"/>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2"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4"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0"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6" w:type="pct"/>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P1</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1.65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1.44</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1.04</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6.60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31.65</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P2</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1.94</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1.74</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1.70</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1.51</w:t>
            </w:r>
          </w:p>
        </w:tc>
        <w:tc>
          <w:tcPr>
            <w:tcW w:w="339"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1.06</w:t>
            </w:r>
          </w:p>
        </w:tc>
        <w:tc>
          <w:tcPr>
            <w:tcW w:w="357"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6.60</w:t>
            </w:r>
          </w:p>
        </w:tc>
        <w:tc>
          <w:tcPr>
            <w:tcW w:w="35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34.30</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P3</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2.00</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1.75</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1.70</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1.47</w:t>
            </w:r>
          </w:p>
        </w:tc>
        <w:tc>
          <w:tcPr>
            <w:tcW w:w="339"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0.99</w:t>
            </w:r>
          </w:p>
        </w:tc>
        <w:tc>
          <w:tcPr>
            <w:tcW w:w="357"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6.60</w:t>
            </w:r>
          </w:p>
        </w:tc>
        <w:tc>
          <w:tcPr>
            <w:tcW w:w="35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40.10</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P4</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1.68</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1.49</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1.45</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1.27</w:t>
            </w:r>
          </w:p>
        </w:tc>
        <w:tc>
          <w:tcPr>
            <w:tcW w:w="339"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0.86</w:t>
            </w:r>
          </w:p>
        </w:tc>
        <w:tc>
          <w:tcPr>
            <w:tcW w:w="357"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6.60</w:t>
            </w:r>
          </w:p>
        </w:tc>
        <w:tc>
          <w:tcPr>
            <w:tcW w:w="35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34.90</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P5</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1.64</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1.42</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1.37</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1.17</w:t>
            </w:r>
          </w:p>
        </w:tc>
        <w:tc>
          <w:tcPr>
            <w:tcW w:w="339"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0.76</w:t>
            </w:r>
          </w:p>
        </w:tc>
        <w:tc>
          <w:tcPr>
            <w:tcW w:w="357"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6.60</w:t>
            </w:r>
          </w:p>
        </w:tc>
        <w:tc>
          <w:tcPr>
            <w:tcW w:w="35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42.54</w:t>
            </w:r>
          </w:p>
        </w:tc>
        <w:tc>
          <w:tcPr>
            <w:tcW w:w="302"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0.18</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0.15</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0.15</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0.08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6.60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16.25</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P6</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1.54</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1.33</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1.28</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1.09</w:t>
            </w:r>
          </w:p>
        </w:tc>
        <w:tc>
          <w:tcPr>
            <w:tcW w:w="339"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0.71</w:t>
            </w:r>
          </w:p>
        </w:tc>
        <w:tc>
          <w:tcPr>
            <w:tcW w:w="357"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6.60</w:t>
            </w:r>
          </w:p>
        </w:tc>
        <w:tc>
          <w:tcPr>
            <w:tcW w:w="35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41.74</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0.17</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0.14</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0.08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6.60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13.15</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P7</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1.37</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1.19</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1.15</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0.99</w:t>
            </w:r>
          </w:p>
        </w:tc>
        <w:tc>
          <w:tcPr>
            <w:tcW w:w="339"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0.65</w:t>
            </w:r>
          </w:p>
        </w:tc>
        <w:tc>
          <w:tcPr>
            <w:tcW w:w="357"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6.60</w:t>
            </w:r>
          </w:p>
        </w:tc>
        <w:tc>
          <w:tcPr>
            <w:tcW w:w="35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37.44</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P8</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1.12</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0.97</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0.94</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0.80</w:t>
            </w:r>
          </w:p>
        </w:tc>
        <w:tc>
          <w:tcPr>
            <w:tcW w:w="339"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0.52</w:t>
            </w:r>
          </w:p>
        </w:tc>
        <w:tc>
          <w:tcPr>
            <w:tcW w:w="357"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6.60</w:t>
            </w:r>
          </w:p>
        </w:tc>
        <w:tc>
          <w:tcPr>
            <w:tcW w:w="35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37.49</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P9</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0.66</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0.56</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0.54</w:t>
            </w:r>
          </w:p>
        </w:tc>
        <w:tc>
          <w:tcPr>
            <w:tcW w:w="33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0.45</w:t>
            </w:r>
          </w:p>
        </w:tc>
        <w:tc>
          <w:tcPr>
            <w:tcW w:w="339"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0.29</w:t>
            </w:r>
          </w:p>
        </w:tc>
        <w:tc>
          <w:tcPr>
            <w:tcW w:w="357"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6.60</w:t>
            </w:r>
          </w:p>
        </w:tc>
        <w:tc>
          <w:tcPr>
            <w:tcW w:w="358" w:type="pct"/>
            <w:shd w:val="clear" w:color="auto" w:fill="auto"/>
            <w:vAlign w:val="center"/>
          </w:tcPr>
          <w:p w:rsidR="00080323" w:rsidRPr="00ED4800" w:rsidRDefault="004370E2">
            <w:pPr>
              <w:widowControl/>
              <w:jc w:val="center"/>
              <w:rPr>
                <w:rFonts w:ascii="Times New Roman" w:hAnsi="Times New Roman" w:cs="Times New Roman"/>
                <w:szCs w:val="21"/>
              </w:rPr>
            </w:pPr>
            <w:r w:rsidRPr="00ED4800">
              <w:rPr>
                <w:rFonts w:ascii="Times New Roman" w:hAnsi="Times New Roman" w:cs="Times New Roman"/>
                <w:szCs w:val="21"/>
              </w:rPr>
              <w:t>36.99</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bl>
    <w:p w:rsidR="00080323" w:rsidRPr="00ED4800" w:rsidRDefault="00080323">
      <w:pPr>
        <w:jc w:val="center"/>
        <w:rPr>
          <w:rFonts w:ascii="Times New Roman" w:hAnsi="Times New Roman" w:cs="Times New Roman"/>
          <w:b/>
          <w:sz w:val="24"/>
        </w:rPr>
      </w:pPr>
    </w:p>
    <w:p w:rsidR="00080323" w:rsidRPr="00ED4800" w:rsidRDefault="00080323">
      <w:pPr>
        <w:jc w:val="center"/>
        <w:rPr>
          <w:rFonts w:ascii="Times New Roman" w:hAnsi="Times New Roman" w:cs="Times New Roman"/>
          <w:b/>
          <w:sz w:val="24"/>
        </w:rPr>
      </w:pPr>
    </w:p>
    <w:p w:rsidR="00080323" w:rsidRPr="00ED4800" w:rsidRDefault="00080323">
      <w:pPr>
        <w:jc w:val="center"/>
        <w:rPr>
          <w:rFonts w:ascii="Times New Roman" w:hAnsi="Times New Roman" w:cs="Times New Roman"/>
          <w:b/>
          <w:sz w:val="24"/>
        </w:rPr>
        <w:sectPr w:rsidR="00080323" w:rsidRPr="00ED4800">
          <w:pgSz w:w="11906" w:h="16838"/>
          <w:pgMar w:top="1440" w:right="1080" w:bottom="1440" w:left="1080" w:header="851" w:footer="992" w:gutter="0"/>
          <w:cols w:space="425"/>
          <w:docGrid w:linePitch="312"/>
        </w:sectPr>
      </w:pPr>
    </w:p>
    <w:p w:rsidR="00080323" w:rsidRPr="00ED4800" w:rsidRDefault="004370E2">
      <w:pPr>
        <w:jc w:val="center"/>
        <w:rPr>
          <w:rFonts w:ascii="Times New Roman" w:hAnsi="Times New Roman" w:cs="Times New Roman"/>
          <w:b/>
          <w:sz w:val="24"/>
        </w:rPr>
      </w:pPr>
      <w:r w:rsidRPr="00ED4800">
        <w:rPr>
          <w:rFonts w:ascii="Times New Roman" w:hAnsi="Times New Roman" w:cs="Times New Roman"/>
          <w:b/>
        </w:rPr>
        <w:lastRenderedPageBreak/>
        <w:t>表</w:t>
      </w:r>
      <w:r w:rsidRPr="00ED4800">
        <w:rPr>
          <w:rFonts w:ascii="Times New Roman" w:hAnsi="Times New Roman" w:cs="Times New Roman"/>
          <w:b/>
        </w:rPr>
        <w:t>2.3-7</w:t>
      </w:r>
      <w:r w:rsidRPr="00ED4800">
        <w:rPr>
          <w:rFonts w:ascii="Times New Roman" w:hAnsi="Times New Roman" w:cs="Times New Roman"/>
          <w:b/>
          <w:sz w:val="24"/>
        </w:rPr>
        <w:t xml:space="preserve">  W</w:t>
      </w:r>
      <w:r w:rsidRPr="00ED4800">
        <w:rPr>
          <w:rFonts w:ascii="Times New Roman" w:hAnsi="Times New Roman" w:cs="Times New Roman"/>
          <w:b/>
          <w:sz w:val="24"/>
        </w:rPr>
        <w:t>向风浪要素计算成果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674"/>
        <w:gridCol w:w="674"/>
        <w:gridCol w:w="673"/>
        <w:gridCol w:w="673"/>
        <w:gridCol w:w="675"/>
        <w:gridCol w:w="711"/>
        <w:gridCol w:w="713"/>
        <w:gridCol w:w="602"/>
        <w:gridCol w:w="606"/>
        <w:gridCol w:w="614"/>
        <w:gridCol w:w="657"/>
        <w:gridCol w:w="614"/>
        <w:gridCol w:w="711"/>
        <w:gridCol w:w="709"/>
      </w:tblGrid>
      <w:tr w:rsidR="00ED4800" w:rsidRPr="00ED4800">
        <w:trPr>
          <w:jc w:val="center"/>
        </w:trPr>
        <w:tc>
          <w:tcPr>
            <w:tcW w:w="329" w:type="pct"/>
            <w:vMerge w:val="restar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点号</w:t>
            </w:r>
          </w:p>
        </w:tc>
        <w:tc>
          <w:tcPr>
            <w:tcW w:w="2406"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50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r w:rsidRPr="00ED4800">
              <w:rPr>
                <w:rFonts w:ascii="Times New Roman" w:hAnsi="Times New Roman" w:cs="Times New Roman"/>
                <w:szCs w:val="21"/>
              </w:rPr>
              <w:t>极端高</w:t>
            </w:r>
            <w:proofErr w:type="gramEnd"/>
            <w:r w:rsidRPr="00ED4800">
              <w:rPr>
                <w:rFonts w:ascii="Times New Roman" w:hAnsi="Times New Roman" w:cs="Times New Roman"/>
                <w:szCs w:val="21"/>
              </w:rPr>
              <w:t>水位</w:t>
            </w:r>
          </w:p>
        </w:tc>
        <w:tc>
          <w:tcPr>
            <w:tcW w:w="2265"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50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设计高水位</w:t>
            </w:r>
          </w:p>
        </w:tc>
      </w:tr>
      <w:tr w:rsidR="00ED4800" w:rsidRPr="00ED4800">
        <w:trPr>
          <w:jc w:val="center"/>
        </w:trPr>
        <w:tc>
          <w:tcPr>
            <w:tcW w:w="329" w:type="pct"/>
            <w:vMerge/>
            <w:shd w:val="clear" w:color="auto" w:fill="auto"/>
            <w:vAlign w:val="center"/>
          </w:tcPr>
          <w:p w:rsidR="00080323" w:rsidRPr="00ED4800" w:rsidRDefault="00080323">
            <w:pPr>
              <w:pStyle w:val="21"/>
              <w:spacing w:after="0" w:line="240" w:lineRule="auto"/>
              <w:ind w:leftChars="0" w:left="0" w:firstLineChars="0" w:firstLine="0"/>
              <w:jc w:val="center"/>
              <w:rPr>
                <w:rFonts w:ascii="Times New Roman" w:hAnsi="Times New Roman" w:cs="Times New Roman"/>
                <w:szCs w:val="21"/>
              </w:rPr>
            </w:pP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9"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8" w:type="pct"/>
            <w:shd w:val="clear" w:color="auto" w:fill="auto"/>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2"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4"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0"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6" w:type="pct"/>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P1</w:t>
            </w:r>
          </w:p>
        </w:tc>
        <w:tc>
          <w:tcPr>
            <w:tcW w:w="338"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1.75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1.30</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3.70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15.30</w:t>
            </w:r>
          </w:p>
        </w:tc>
        <w:tc>
          <w:tcPr>
            <w:tcW w:w="302"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1.60</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1.40</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0.87</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3.68</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14.00</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1.75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1.28</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3.60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15.14</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1.65</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1.42</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3.59</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14.24</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1.76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1.25</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3.50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14.94</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1.69</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1.42</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3.50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14.40</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1.16</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0.76</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3.31</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13.51</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1.50</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1.28</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3.28</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12.86</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1.12</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3.22</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13.15</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1.53</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1.08</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0.70</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3.19</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12.77</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1.07</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0.69</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3.14</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12.28</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1.47</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1.22</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3.15</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12.11</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0.97</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0.63</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3.02</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10.70</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1.34</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1.12</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0.63</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2.96</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10.68</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0.86</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2.76</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9.20</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1.20</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1.00</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0.85</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0.56</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2.71</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9.04</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0.71</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2.46</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7.58</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0.96</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0.80</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0.68</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0.44</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2.40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6.96</w:t>
            </w:r>
          </w:p>
        </w:tc>
      </w:tr>
      <w:tr w:rsidR="00ED4800" w:rsidRPr="00ED4800">
        <w:trPr>
          <w:jc w:val="center"/>
        </w:trPr>
        <w:tc>
          <w:tcPr>
            <w:tcW w:w="329" w:type="pct"/>
            <w:vMerge w:val="restar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点号</w:t>
            </w:r>
          </w:p>
        </w:tc>
        <w:tc>
          <w:tcPr>
            <w:tcW w:w="2406"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50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设计低水位</w:t>
            </w:r>
          </w:p>
        </w:tc>
        <w:tc>
          <w:tcPr>
            <w:tcW w:w="2265"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10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r w:rsidRPr="00ED4800">
              <w:rPr>
                <w:rFonts w:ascii="Times New Roman" w:hAnsi="Times New Roman" w:cs="Times New Roman"/>
                <w:szCs w:val="21"/>
              </w:rPr>
              <w:t>极端高</w:t>
            </w:r>
            <w:proofErr w:type="gramEnd"/>
            <w:r w:rsidRPr="00ED4800">
              <w:rPr>
                <w:rFonts w:ascii="Times New Roman" w:hAnsi="Times New Roman" w:cs="Times New Roman"/>
                <w:szCs w:val="21"/>
              </w:rPr>
              <w:t>水位</w:t>
            </w:r>
          </w:p>
        </w:tc>
      </w:tr>
      <w:tr w:rsidR="00ED4800" w:rsidRPr="00ED4800">
        <w:trPr>
          <w:jc w:val="center"/>
        </w:trPr>
        <w:tc>
          <w:tcPr>
            <w:tcW w:w="329" w:type="pct"/>
            <w:vMerge/>
            <w:shd w:val="clear" w:color="auto" w:fill="auto"/>
            <w:vAlign w:val="center"/>
          </w:tcPr>
          <w:p w:rsidR="00080323" w:rsidRPr="00ED4800" w:rsidRDefault="00080323">
            <w:pPr>
              <w:pStyle w:val="21"/>
              <w:spacing w:after="0" w:line="240" w:lineRule="auto"/>
              <w:ind w:leftChars="0" w:left="0" w:firstLineChars="0" w:firstLine="0"/>
              <w:jc w:val="center"/>
              <w:rPr>
                <w:rFonts w:ascii="Times New Roman" w:hAnsi="Times New Roman" w:cs="Times New Roman"/>
                <w:szCs w:val="21"/>
              </w:rPr>
            </w:pP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9"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8" w:type="pct"/>
            <w:shd w:val="clear" w:color="auto" w:fill="auto"/>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2"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4"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0"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6" w:type="pct"/>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1.33</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1.15</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1.11</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0.63</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3.19</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11.85</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1.32</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1.10</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3.11</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11.66</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1.33</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1.10</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0.59</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3.04</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11.38</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1.23</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1.02</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0.56</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2.90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10.40</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P5</w:t>
            </w:r>
          </w:p>
        </w:tc>
        <w:tc>
          <w:tcPr>
            <w:tcW w:w="338"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0.21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0.15</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0.10</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0.95</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1.04</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1.22</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1.00</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0.85</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0.54</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2.82</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9.92</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0.13</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0.08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0.91</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1.16</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0.95</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0.80</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2.75</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9.19</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1.04</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0.86</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0.46</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2.60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7.96</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0.93</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0.76</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2.39</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6.90</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0.79</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0.64</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0.34</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2.18</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5.75</w:t>
            </w:r>
          </w:p>
        </w:tc>
      </w:tr>
      <w:tr w:rsidR="00ED4800" w:rsidRPr="00ED4800">
        <w:trPr>
          <w:jc w:val="center"/>
        </w:trPr>
        <w:tc>
          <w:tcPr>
            <w:tcW w:w="329" w:type="pct"/>
            <w:vMerge w:val="restar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点号</w:t>
            </w:r>
          </w:p>
        </w:tc>
        <w:tc>
          <w:tcPr>
            <w:tcW w:w="2406"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10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设计高水位</w:t>
            </w:r>
          </w:p>
        </w:tc>
        <w:tc>
          <w:tcPr>
            <w:tcW w:w="2265"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10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设计低水位</w:t>
            </w:r>
          </w:p>
        </w:tc>
      </w:tr>
      <w:tr w:rsidR="00ED4800" w:rsidRPr="00ED4800">
        <w:trPr>
          <w:jc w:val="center"/>
        </w:trPr>
        <w:tc>
          <w:tcPr>
            <w:tcW w:w="329" w:type="pct"/>
            <w:vMerge/>
            <w:shd w:val="clear" w:color="auto" w:fill="auto"/>
            <w:vAlign w:val="center"/>
          </w:tcPr>
          <w:p w:rsidR="00080323" w:rsidRPr="00ED4800" w:rsidRDefault="00080323">
            <w:pPr>
              <w:pStyle w:val="21"/>
              <w:spacing w:after="0" w:line="240" w:lineRule="auto"/>
              <w:ind w:leftChars="0" w:left="0" w:firstLineChars="0" w:firstLine="0"/>
              <w:jc w:val="center"/>
              <w:rPr>
                <w:rFonts w:ascii="Times New Roman" w:hAnsi="Times New Roman" w:cs="Times New Roman"/>
                <w:szCs w:val="21"/>
              </w:rPr>
            </w:pP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9"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8" w:type="pct"/>
            <w:shd w:val="clear" w:color="auto" w:fill="auto"/>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2"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4"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0"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6" w:type="pct"/>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P1</w:t>
            </w:r>
          </w:p>
        </w:tc>
        <w:tc>
          <w:tcPr>
            <w:tcW w:w="338"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1.23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0.92</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3.17</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10.90</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0.92</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3.10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11.03</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0.91</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0.59</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3.03</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11.04</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0.84</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2.86</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9.96</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0.82</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0.53</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2.79</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9.71</w:t>
            </w:r>
          </w:p>
        </w:tc>
        <w:tc>
          <w:tcPr>
            <w:tcW w:w="302"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0.16</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0.13</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0.07</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0.89</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0.95</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0.79</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0.50</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2.73</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9.16</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0.14</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0.12</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0.10</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0.07</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0.81</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0.75</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0.72</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0.46</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2.55</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7.88</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0.64</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2.36</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6.78</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0.52</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0.33</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2.14</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5.46</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bl>
    <w:p w:rsidR="00080323" w:rsidRPr="00ED4800" w:rsidRDefault="00080323">
      <w:pPr>
        <w:jc w:val="center"/>
        <w:rPr>
          <w:rFonts w:ascii="Times New Roman" w:hAnsi="Times New Roman" w:cs="Times New Roman"/>
          <w:b/>
          <w:sz w:val="24"/>
        </w:rPr>
      </w:pPr>
    </w:p>
    <w:p w:rsidR="00080323" w:rsidRPr="00ED4800" w:rsidRDefault="00080323">
      <w:pPr>
        <w:jc w:val="center"/>
        <w:rPr>
          <w:rFonts w:ascii="Times New Roman" w:hAnsi="Times New Roman" w:cs="Times New Roman"/>
          <w:b/>
          <w:sz w:val="24"/>
        </w:rPr>
      </w:pPr>
    </w:p>
    <w:p w:rsidR="00080323" w:rsidRPr="00ED4800" w:rsidRDefault="00080323">
      <w:pPr>
        <w:rPr>
          <w:rFonts w:ascii="Times New Roman" w:hAnsi="Times New Roman" w:cs="Times New Roman"/>
        </w:rPr>
      </w:pPr>
    </w:p>
    <w:p w:rsidR="00080323" w:rsidRPr="00ED4800" w:rsidRDefault="00080323">
      <w:pPr>
        <w:rPr>
          <w:rFonts w:ascii="Times New Roman" w:hAnsi="Times New Roman" w:cs="Times New Roman"/>
        </w:rPr>
      </w:pPr>
    </w:p>
    <w:p w:rsidR="00080323" w:rsidRPr="00ED4800" w:rsidRDefault="00080323">
      <w:pPr>
        <w:jc w:val="center"/>
        <w:rPr>
          <w:rFonts w:ascii="Times New Roman" w:hAnsi="Times New Roman" w:cs="Times New Roman"/>
        </w:rPr>
        <w:sectPr w:rsidR="00080323" w:rsidRPr="00ED4800">
          <w:pgSz w:w="11906" w:h="16838"/>
          <w:pgMar w:top="1440" w:right="1080" w:bottom="1440" w:left="1080" w:header="851" w:footer="992" w:gutter="0"/>
          <w:cols w:space="425"/>
          <w:docGrid w:linePitch="312"/>
        </w:sectPr>
      </w:pPr>
    </w:p>
    <w:p w:rsidR="00080323" w:rsidRPr="00ED4800" w:rsidRDefault="004370E2">
      <w:pPr>
        <w:jc w:val="center"/>
        <w:rPr>
          <w:rFonts w:ascii="Times New Roman" w:hAnsi="Times New Roman" w:cs="Times New Roman"/>
          <w:b/>
          <w:sz w:val="24"/>
        </w:rPr>
      </w:pPr>
      <w:r w:rsidRPr="00ED4800">
        <w:rPr>
          <w:rFonts w:ascii="Times New Roman" w:hAnsi="Times New Roman" w:cs="Times New Roman"/>
          <w:b/>
        </w:rPr>
        <w:lastRenderedPageBreak/>
        <w:t>表</w:t>
      </w:r>
      <w:r w:rsidRPr="00ED4800">
        <w:rPr>
          <w:rFonts w:ascii="Times New Roman" w:hAnsi="Times New Roman" w:cs="Times New Roman"/>
          <w:b/>
        </w:rPr>
        <w:t>2.3-8</w:t>
      </w:r>
      <w:r w:rsidRPr="00ED4800">
        <w:rPr>
          <w:rFonts w:ascii="Times New Roman" w:hAnsi="Times New Roman" w:cs="Times New Roman"/>
          <w:b/>
          <w:sz w:val="24"/>
        </w:rPr>
        <w:t xml:space="preserve">  NNW</w:t>
      </w:r>
      <w:r w:rsidRPr="00ED4800">
        <w:rPr>
          <w:rFonts w:ascii="Times New Roman" w:hAnsi="Times New Roman" w:cs="Times New Roman"/>
          <w:b/>
          <w:sz w:val="24"/>
        </w:rPr>
        <w:t>向风浪要素计算成果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674"/>
        <w:gridCol w:w="674"/>
        <w:gridCol w:w="673"/>
        <w:gridCol w:w="673"/>
        <w:gridCol w:w="675"/>
        <w:gridCol w:w="711"/>
        <w:gridCol w:w="713"/>
        <w:gridCol w:w="602"/>
        <w:gridCol w:w="606"/>
        <w:gridCol w:w="614"/>
        <w:gridCol w:w="657"/>
        <w:gridCol w:w="614"/>
        <w:gridCol w:w="711"/>
        <w:gridCol w:w="709"/>
      </w:tblGrid>
      <w:tr w:rsidR="00ED4800" w:rsidRPr="00ED4800">
        <w:trPr>
          <w:jc w:val="center"/>
        </w:trPr>
        <w:tc>
          <w:tcPr>
            <w:tcW w:w="329" w:type="pct"/>
            <w:vMerge w:val="restar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点号</w:t>
            </w:r>
          </w:p>
        </w:tc>
        <w:tc>
          <w:tcPr>
            <w:tcW w:w="2406"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50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r w:rsidRPr="00ED4800">
              <w:rPr>
                <w:rFonts w:ascii="Times New Roman" w:hAnsi="Times New Roman" w:cs="Times New Roman"/>
                <w:szCs w:val="21"/>
              </w:rPr>
              <w:t>极端高</w:t>
            </w:r>
            <w:proofErr w:type="gramEnd"/>
            <w:r w:rsidRPr="00ED4800">
              <w:rPr>
                <w:rFonts w:ascii="Times New Roman" w:hAnsi="Times New Roman" w:cs="Times New Roman"/>
                <w:szCs w:val="21"/>
              </w:rPr>
              <w:t>水位</w:t>
            </w:r>
          </w:p>
        </w:tc>
        <w:tc>
          <w:tcPr>
            <w:tcW w:w="2265"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50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设计高水位</w:t>
            </w:r>
          </w:p>
        </w:tc>
      </w:tr>
      <w:tr w:rsidR="00ED4800" w:rsidRPr="00ED4800">
        <w:trPr>
          <w:jc w:val="center"/>
        </w:trPr>
        <w:tc>
          <w:tcPr>
            <w:tcW w:w="329" w:type="pct"/>
            <w:vMerge/>
            <w:shd w:val="clear" w:color="auto" w:fill="auto"/>
            <w:vAlign w:val="center"/>
          </w:tcPr>
          <w:p w:rsidR="00080323" w:rsidRPr="00ED4800" w:rsidRDefault="00080323">
            <w:pPr>
              <w:pStyle w:val="21"/>
              <w:spacing w:after="0" w:line="240" w:lineRule="auto"/>
              <w:ind w:leftChars="0" w:left="0" w:firstLineChars="0" w:firstLine="0"/>
              <w:jc w:val="center"/>
              <w:rPr>
                <w:rFonts w:ascii="Times New Roman" w:hAnsi="Times New Roman" w:cs="Times New Roman"/>
                <w:szCs w:val="21"/>
              </w:rPr>
            </w:pP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9"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8" w:type="pct"/>
            <w:shd w:val="clear" w:color="auto" w:fill="auto"/>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2"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4"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0"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6" w:type="pct"/>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P1</w:t>
            </w:r>
          </w:p>
        </w:tc>
        <w:tc>
          <w:tcPr>
            <w:tcW w:w="338"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0.77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0.54</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0.34</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2.04</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4.52</w:t>
            </w:r>
          </w:p>
        </w:tc>
        <w:tc>
          <w:tcPr>
            <w:tcW w:w="302"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0.76</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0.65</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0.63</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2.00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4.49</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0.70</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2.43</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6.93</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0.97</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0.81</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2.34</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6.58</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0.80</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2.55</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8.26</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1.12</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0.93</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2.55</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8.11</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0.92</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0.60</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2.78</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10.04</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1.10</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1.07</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2.76</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9.96</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0.96</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2.80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10.52</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1.32</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1.09</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0.59</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2.76</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10.08</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1.03</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0.66</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2.93</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11.61</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1.42</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1.18</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2.91</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11.25</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1.09</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3.02</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12.24</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1.47</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1.24</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0.70</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3.02</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11.85</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1.10</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3.05</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12.42</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1.47</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1.28</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1.24</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3.03</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11.88</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1.11</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3.07</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12.54</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1.47</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1.28</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1.24</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0.70</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3.05</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11.92</w:t>
            </w:r>
          </w:p>
        </w:tc>
      </w:tr>
      <w:tr w:rsidR="00ED4800" w:rsidRPr="00ED4800">
        <w:trPr>
          <w:jc w:val="center"/>
        </w:trPr>
        <w:tc>
          <w:tcPr>
            <w:tcW w:w="329" w:type="pct"/>
            <w:vMerge w:val="restar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点号</w:t>
            </w:r>
          </w:p>
        </w:tc>
        <w:tc>
          <w:tcPr>
            <w:tcW w:w="2406"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50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设计低水位</w:t>
            </w:r>
          </w:p>
        </w:tc>
        <w:tc>
          <w:tcPr>
            <w:tcW w:w="2265"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10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r w:rsidRPr="00ED4800">
              <w:rPr>
                <w:rFonts w:ascii="Times New Roman" w:hAnsi="Times New Roman" w:cs="Times New Roman"/>
                <w:szCs w:val="21"/>
              </w:rPr>
              <w:t>极端高</w:t>
            </w:r>
            <w:proofErr w:type="gramEnd"/>
            <w:r w:rsidRPr="00ED4800">
              <w:rPr>
                <w:rFonts w:ascii="Times New Roman" w:hAnsi="Times New Roman" w:cs="Times New Roman"/>
                <w:szCs w:val="21"/>
              </w:rPr>
              <w:t>水位</w:t>
            </w:r>
          </w:p>
        </w:tc>
      </w:tr>
      <w:tr w:rsidR="00ED4800" w:rsidRPr="00ED4800">
        <w:trPr>
          <w:jc w:val="center"/>
        </w:trPr>
        <w:tc>
          <w:tcPr>
            <w:tcW w:w="329" w:type="pct"/>
            <w:vMerge/>
            <w:shd w:val="clear" w:color="auto" w:fill="auto"/>
            <w:vAlign w:val="center"/>
          </w:tcPr>
          <w:p w:rsidR="00080323" w:rsidRPr="00ED4800" w:rsidRDefault="00080323">
            <w:pPr>
              <w:pStyle w:val="21"/>
              <w:spacing w:after="0" w:line="240" w:lineRule="auto"/>
              <w:ind w:leftChars="0" w:left="0" w:firstLineChars="0" w:firstLine="0"/>
              <w:jc w:val="center"/>
              <w:rPr>
                <w:rFonts w:ascii="Times New Roman" w:hAnsi="Times New Roman" w:cs="Times New Roman"/>
                <w:szCs w:val="21"/>
              </w:rPr>
            </w:pP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9"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8" w:type="pct"/>
            <w:shd w:val="clear" w:color="auto" w:fill="auto"/>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2"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4"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0"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6" w:type="pct"/>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0.64</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0.52</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1.81</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3.65</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0.81</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0.66</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0.36</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2.14</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5.33</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0.93</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0.77</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2.30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6.58</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1.05</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0.90</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0.87</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0.47</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2.51</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8.05</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P5</w:t>
            </w:r>
          </w:p>
        </w:tc>
        <w:tc>
          <w:tcPr>
            <w:tcW w:w="338"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0.28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0.21</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0.14</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1.05</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1.23</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1.12</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0.92</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0.78</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0.49</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2.55</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8.59</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0.15</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0.10</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0.93</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0.95</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1.20</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0.99</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0.53</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2.67</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9.50</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1.24</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1.03</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0.56</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2.75</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10.12</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1.05</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0.57</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2.78</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10.37</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1.28</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1.10</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0.90</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2.81</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10.56</w:t>
            </w:r>
          </w:p>
        </w:tc>
      </w:tr>
      <w:tr w:rsidR="00ED4800" w:rsidRPr="00ED4800">
        <w:trPr>
          <w:jc w:val="center"/>
        </w:trPr>
        <w:tc>
          <w:tcPr>
            <w:tcW w:w="329" w:type="pct"/>
            <w:vMerge w:val="restar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点号</w:t>
            </w:r>
          </w:p>
        </w:tc>
        <w:tc>
          <w:tcPr>
            <w:tcW w:w="2406"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10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设计高水位</w:t>
            </w:r>
          </w:p>
        </w:tc>
        <w:tc>
          <w:tcPr>
            <w:tcW w:w="2265"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10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设计低水位</w:t>
            </w:r>
          </w:p>
        </w:tc>
      </w:tr>
      <w:tr w:rsidR="00ED4800" w:rsidRPr="00ED4800">
        <w:trPr>
          <w:jc w:val="center"/>
        </w:trPr>
        <w:tc>
          <w:tcPr>
            <w:tcW w:w="329" w:type="pct"/>
            <w:vMerge/>
            <w:shd w:val="clear" w:color="auto" w:fill="auto"/>
            <w:vAlign w:val="center"/>
          </w:tcPr>
          <w:p w:rsidR="00080323" w:rsidRPr="00ED4800" w:rsidRDefault="00080323">
            <w:pPr>
              <w:pStyle w:val="21"/>
              <w:spacing w:after="0" w:line="240" w:lineRule="auto"/>
              <w:ind w:leftChars="0" w:left="0" w:firstLineChars="0" w:firstLine="0"/>
              <w:jc w:val="center"/>
              <w:rPr>
                <w:rFonts w:ascii="Times New Roman" w:hAnsi="Times New Roman" w:cs="Times New Roman"/>
                <w:szCs w:val="21"/>
              </w:rPr>
            </w:pP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9"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8" w:type="pct"/>
            <w:shd w:val="clear" w:color="auto" w:fill="auto"/>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2"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4"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0"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6" w:type="pct"/>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P1</w:t>
            </w:r>
          </w:p>
        </w:tc>
        <w:tc>
          <w:tcPr>
            <w:tcW w:w="338"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0.62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0.43</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1.80</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3.60</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0.55</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2.09</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5.12</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0.64</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2.29</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6.49</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0.74</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2.49</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7.98</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0.76</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2.52</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8.31</w:t>
            </w:r>
          </w:p>
        </w:tc>
        <w:tc>
          <w:tcPr>
            <w:tcW w:w="302"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0.24</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0.20</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0.98</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1.09</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0.82</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0.53</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2.65</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9.33</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0.17</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0.15</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0.14</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0.08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0.86</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0.83</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0.86</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0.56</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2.75</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9.92</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0.87</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0.57</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2.76</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10.04</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0.87</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0.57</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2.78</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10.07</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bl>
    <w:p w:rsidR="00080323" w:rsidRPr="00ED4800" w:rsidRDefault="00080323">
      <w:pPr>
        <w:jc w:val="center"/>
        <w:rPr>
          <w:rFonts w:ascii="Times New Roman" w:hAnsi="Times New Roman" w:cs="Times New Roman"/>
        </w:rPr>
      </w:pPr>
    </w:p>
    <w:p w:rsidR="00080323" w:rsidRPr="00ED4800" w:rsidRDefault="00080323">
      <w:pPr>
        <w:jc w:val="center"/>
        <w:rPr>
          <w:rFonts w:ascii="Times New Roman" w:hAnsi="Times New Roman" w:cs="Times New Roman"/>
        </w:rPr>
      </w:pPr>
    </w:p>
    <w:p w:rsidR="00080323" w:rsidRPr="00ED4800" w:rsidRDefault="00080323">
      <w:pPr>
        <w:jc w:val="center"/>
        <w:rPr>
          <w:rFonts w:ascii="Times New Roman" w:hAnsi="Times New Roman" w:cs="Times New Roman"/>
        </w:rPr>
        <w:sectPr w:rsidR="00080323" w:rsidRPr="00ED4800">
          <w:pgSz w:w="11906" w:h="16838"/>
          <w:pgMar w:top="1440" w:right="1080" w:bottom="1440" w:left="1080" w:header="851" w:footer="992" w:gutter="0"/>
          <w:cols w:space="425"/>
          <w:docGrid w:linePitch="312"/>
        </w:sectPr>
      </w:pPr>
    </w:p>
    <w:p w:rsidR="00080323" w:rsidRPr="00ED4800" w:rsidRDefault="004370E2">
      <w:pPr>
        <w:jc w:val="center"/>
        <w:rPr>
          <w:rFonts w:ascii="Times New Roman" w:hAnsi="Times New Roman" w:cs="Times New Roman"/>
          <w:b/>
          <w:sz w:val="24"/>
        </w:rPr>
      </w:pPr>
      <w:r w:rsidRPr="00ED4800">
        <w:rPr>
          <w:rFonts w:ascii="Times New Roman" w:hAnsi="Times New Roman" w:cs="Times New Roman"/>
          <w:b/>
        </w:rPr>
        <w:lastRenderedPageBreak/>
        <w:t>表</w:t>
      </w:r>
      <w:r w:rsidRPr="00ED4800">
        <w:rPr>
          <w:rFonts w:ascii="Times New Roman" w:hAnsi="Times New Roman" w:cs="Times New Roman"/>
          <w:b/>
        </w:rPr>
        <w:t>2.3-9</w:t>
      </w:r>
      <w:r w:rsidRPr="00ED4800">
        <w:rPr>
          <w:rFonts w:ascii="Times New Roman" w:hAnsi="Times New Roman" w:cs="Times New Roman"/>
          <w:b/>
          <w:sz w:val="24"/>
        </w:rPr>
        <w:t xml:space="preserve">  N</w:t>
      </w:r>
      <w:r w:rsidRPr="00ED4800">
        <w:rPr>
          <w:rFonts w:ascii="Times New Roman" w:hAnsi="Times New Roman" w:cs="Times New Roman"/>
          <w:b/>
          <w:sz w:val="24"/>
        </w:rPr>
        <w:t>向风浪要素计算成果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584"/>
        <w:gridCol w:w="584"/>
        <w:gridCol w:w="584"/>
        <w:gridCol w:w="625"/>
        <w:gridCol w:w="584"/>
        <w:gridCol w:w="584"/>
        <w:gridCol w:w="689"/>
        <w:gridCol w:w="584"/>
        <w:gridCol w:w="584"/>
        <w:gridCol w:w="584"/>
        <w:gridCol w:w="625"/>
        <w:gridCol w:w="584"/>
        <w:gridCol w:w="584"/>
        <w:gridCol w:w="689"/>
      </w:tblGrid>
      <w:tr w:rsidR="00ED4800" w:rsidRPr="00ED4800">
        <w:trPr>
          <w:jc w:val="center"/>
        </w:trPr>
        <w:tc>
          <w:tcPr>
            <w:tcW w:w="329" w:type="pct"/>
            <w:vMerge w:val="restar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点号</w:t>
            </w:r>
          </w:p>
        </w:tc>
        <w:tc>
          <w:tcPr>
            <w:tcW w:w="2406"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50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r w:rsidRPr="00ED4800">
              <w:rPr>
                <w:rFonts w:ascii="Times New Roman" w:hAnsi="Times New Roman" w:cs="Times New Roman"/>
                <w:szCs w:val="21"/>
              </w:rPr>
              <w:t>极端高</w:t>
            </w:r>
            <w:proofErr w:type="gramEnd"/>
            <w:r w:rsidRPr="00ED4800">
              <w:rPr>
                <w:rFonts w:ascii="Times New Roman" w:hAnsi="Times New Roman" w:cs="Times New Roman"/>
                <w:szCs w:val="21"/>
              </w:rPr>
              <w:t>水位</w:t>
            </w:r>
          </w:p>
        </w:tc>
        <w:tc>
          <w:tcPr>
            <w:tcW w:w="2265"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50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设计高水位</w:t>
            </w:r>
          </w:p>
        </w:tc>
      </w:tr>
      <w:tr w:rsidR="00ED4800" w:rsidRPr="00ED4800">
        <w:trPr>
          <w:jc w:val="center"/>
        </w:trPr>
        <w:tc>
          <w:tcPr>
            <w:tcW w:w="329" w:type="pct"/>
            <w:vMerge/>
            <w:shd w:val="clear" w:color="auto" w:fill="auto"/>
            <w:vAlign w:val="center"/>
          </w:tcPr>
          <w:p w:rsidR="00080323" w:rsidRPr="00ED4800" w:rsidRDefault="00080323">
            <w:pPr>
              <w:pStyle w:val="21"/>
              <w:spacing w:after="0" w:line="240" w:lineRule="auto"/>
              <w:ind w:leftChars="0" w:left="0" w:firstLineChars="0" w:firstLine="0"/>
              <w:jc w:val="center"/>
              <w:rPr>
                <w:rFonts w:ascii="Times New Roman" w:hAnsi="Times New Roman" w:cs="Times New Roman"/>
                <w:szCs w:val="21"/>
              </w:rPr>
            </w:pP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9"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8" w:type="pct"/>
            <w:shd w:val="clear" w:color="auto" w:fill="auto"/>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2"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4"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0"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6" w:type="pct"/>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P1</w:t>
            </w:r>
          </w:p>
        </w:tc>
        <w:tc>
          <w:tcPr>
            <w:tcW w:w="338"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0.75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0.52</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0.33</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1.92</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3.70</w:t>
            </w:r>
          </w:p>
        </w:tc>
        <w:tc>
          <w:tcPr>
            <w:tcW w:w="302"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0.71</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0.59</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0.50</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1.82</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3.48</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0.75</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2.47</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6.63</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1.01</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0.84</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0.47</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2.33</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6.05</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0.86</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2.63</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8.14</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1.21</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1.00</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0.85</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2.61</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8.13</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1.03</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0.67</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2.96</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10.75</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1.39</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1.18</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2.92</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10.69</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2.96</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11.29</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1.45</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1.25</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1.20</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0.66</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2.92</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10.81</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1.19</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0.77</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3.18</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13.21</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1.61</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1.34</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1.15</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3.14</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12.65</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1.77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1.28</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0.84</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3.33</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14.27</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1.68</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1.43</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0.83</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3.31</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13.57</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1.79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1.29</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3.36</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14.49</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1.68</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1.42</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3.31</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13.55</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1.80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1.31</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0.86</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3.38</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14.61</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1.67</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1.42</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0.83</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3.32</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13.54</w:t>
            </w:r>
          </w:p>
        </w:tc>
      </w:tr>
      <w:tr w:rsidR="00ED4800" w:rsidRPr="00ED4800">
        <w:trPr>
          <w:jc w:val="center"/>
        </w:trPr>
        <w:tc>
          <w:tcPr>
            <w:tcW w:w="329" w:type="pct"/>
            <w:vMerge w:val="restar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点号</w:t>
            </w:r>
          </w:p>
        </w:tc>
        <w:tc>
          <w:tcPr>
            <w:tcW w:w="2406"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50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设计低水位</w:t>
            </w:r>
          </w:p>
        </w:tc>
        <w:tc>
          <w:tcPr>
            <w:tcW w:w="2265"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10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r w:rsidRPr="00ED4800">
              <w:rPr>
                <w:rFonts w:ascii="Times New Roman" w:hAnsi="Times New Roman" w:cs="Times New Roman"/>
                <w:szCs w:val="21"/>
              </w:rPr>
              <w:t>极端高</w:t>
            </w:r>
            <w:proofErr w:type="gramEnd"/>
            <w:r w:rsidRPr="00ED4800">
              <w:rPr>
                <w:rFonts w:ascii="Times New Roman" w:hAnsi="Times New Roman" w:cs="Times New Roman"/>
                <w:szCs w:val="21"/>
              </w:rPr>
              <w:t>水位</w:t>
            </w:r>
          </w:p>
        </w:tc>
      </w:tr>
      <w:tr w:rsidR="00ED4800" w:rsidRPr="00ED4800">
        <w:trPr>
          <w:jc w:val="center"/>
        </w:trPr>
        <w:tc>
          <w:tcPr>
            <w:tcW w:w="329" w:type="pct"/>
            <w:vMerge/>
            <w:shd w:val="clear" w:color="auto" w:fill="auto"/>
            <w:vAlign w:val="center"/>
          </w:tcPr>
          <w:p w:rsidR="00080323" w:rsidRPr="00ED4800" w:rsidRDefault="00080323">
            <w:pPr>
              <w:pStyle w:val="21"/>
              <w:spacing w:after="0" w:line="240" w:lineRule="auto"/>
              <w:ind w:leftChars="0" w:left="0" w:firstLineChars="0" w:firstLine="0"/>
              <w:jc w:val="center"/>
              <w:rPr>
                <w:rFonts w:ascii="Times New Roman" w:hAnsi="Times New Roman" w:cs="Times New Roman"/>
                <w:szCs w:val="21"/>
              </w:rPr>
            </w:pP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9"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8" w:type="pct"/>
            <w:shd w:val="clear" w:color="auto" w:fill="auto"/>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2"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4"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0"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6" w:type="pct"/>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0.62</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0.51</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0.43</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0.27</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1.73</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3.06</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0.89</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0.73</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0.40</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2.20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5.26</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1.03</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0.88</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0.84</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2.40</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6.73</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1.22</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1.05</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1.01</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0.86</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0.56</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2.72</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9.00</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P5</w:t>
            </w:r>
          </w:p>
        </w:tc>
        <w:tc>
          <w:tcPr>
            <w:tcW w:w="338"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0.33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0.25</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0.17</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1.13</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1.45</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1.28</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1.05</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0.57</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2.73</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9.48</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0.17</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0.95</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0.96</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1.42</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1.17</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0.64</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2.93</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11.13</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1.50</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1.25</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0.69</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3.07</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12.17</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1.53</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1.32</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1.28</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1.09</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0.71</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3.11</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12.53</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1.55</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1.29</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0.72</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3.13</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12.73</w:t>
            </w:r>
          </w:p>
        </w:tc>
      </w:tr>
      <w:tr w:rsidR="00ED4800" w:rsidRPr="00ED4800">
        <w:trPr>
          <w:jc w:val="center"/>
        </w:trPr>
        <w:tc>
          <w:tcPr>
            <w:tcW w:w="329" w:type="pct"/>
            <w:vMerge w:val="restar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点号</w:t>
            </w:r>
          </w:p>
        </w:tc>
        <w:tc>
          <w:tcPr>
            <w:tcW w:w="2406"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10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设计高水位</w:t>
            </w:r>
          </w:p>
        </w:tc>
        <w:tc>
          <w:tcPr>
            <w:tcW w:w="2265" w:type="pct"/>
            <w:gridSpan w:val="7"/>
            <w:shd w:val="clear" w:color="auto" w:fill="auto"/>
            <w:vAlign w:val="center"/>
          </w:tcPr>
          <w:p w:rsidR="00080323" w:rsidRPr="00ED4800" w:rsidRDefault="004370E2">
            <w:pPr>
              <w:tabs>
                <w:tab w:val="center" w:pos="4153"/>
              </w:tabs>
              <w:spacing w:line="200" w:lineRule="exact"/>
              <w:jc w:val="center"/>
              <w:rPr>
                <w:rFonts w:ascii="Times New Roman" w:hAnsi="Times New Roman" w:cs="Times New Roman"/>
                <w:szCs w:val="21"/>
              </w:rPr>
            </w:pPr>
            <w:r w:rsidRPr="00ED4800">
              <w:rPr>
                <w:rFonts w:ascii="Times New Roman" w:hAnsi="Times New Roman" w:cs="Times New Roman"/>
                <w:szCs w:val="21"/>
              </w:rPr>
              <w:t>10</w:t>
            </w:r>
            <w:r w:rsidRPr="00ED4800">
              <w:rPr>
                <w:rFonts w:ascii="Times New Roman" w:hAnsi="Times New Roman" w:cs="Times New Roman"/>
                <w:szCs w:val="21"/>
              </w:rPr>
              <w:t>年一遇</w:t>
            </w:r>
            <w:proofErr w:type="gramStart"/>
            <w:r w:rsidRPr="00ED4800">
              <w:rPr>
                <w:rFonts w:ascii="Times New Roman" w:hAnsi="Times New Roman" w:cs="Times New Roman"/>
                <w:szCs w:val="21"/>
              </w:rPr>
              <w:t>+</w:t>
            </w:r>
            <w:proofErr w:type="gramEnd"/>
            <w:r w:rsidRPr="00ED4800">
              <w:rPr>
                <w:rFonts w:ascii="Times New Roman" w:hAnsi="Times New Roman" w:cs="Times New Roman"/>
                <w:szCs w:val="21"/>
              </w:rPr>
              <w:t>设计低水位</w:t>
            </w:r>
          </w:p>
        </w:tc>
      </w:tr>
      <w:tr w:rsidR="00ED4800" w:rsidRPr="00ED4800">
        <w:trPr>
          <w:jc w:val="center"/>
        </w:trPr>
        <w:tc>
          <w:tcPr>
            <w:tcW w:w="329" w:type="pct"/>
            <w:vMerge/>
            <w:shd w:val="clear" w:color="auto" w:fill="auto"/>
            <w:vAlign w:val="center"/>
          </w:tcPr>
          <w:p w:rsidR="00080323" w:rsidRPr="00ED4800" w:rsidRDefault="00080323">
            <w:pPr>
              <w:pStyle w:val="21"/>
              <w:spacing w:after="0" w:line="240" w:lineRule="auto"/>
              <w:ind w:leftChars="0" w:left="0" w:firstLineChars="0" w:firstLine="0"/>
              <w:jc w:val="center"/>
              <w:rPr>
                <w:rFonts w:ascii="Times New Roman" w:hAnsi="Times New Roman" w:cs="Times New Roman"/>
                <w:szCs w:val="21"/>
              </w:rPr>
            </w:pP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9"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8" w:type="pct"/>
            <w:shd w:val="clear" w:color="auto" w:fill="auto"/>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2"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H</w:t>
            </w:r>
            <w:r w:rsidRPr="00ED4800">
              <w:rPr>
                <w:rFonts w:ascii="Times New Roman" w:hAnsi="Times New Roman" w:cs="Times New Roman"/>
                <w:szCs w:val="21"/>
                <w:vertAlign w:val="subscript"/>
              </w:rPr>
              <w:t>1%</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4"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4%</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5%</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30"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H</w:t>
            </w:r>
            <w:r w:rsidRPr="00ED4800">
              <w:rPr>
                <w:rFonts w:ascii="Times New Roman" w:hAnsi="Times New Roman" w:cs="Times New Roman"/>
                <w:szCs w:val="21"/>
                <w:vertAlign w:val="subscript"/>
              </w:rPr>
              <w:t>13%</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c>
          <w:tcPr>
            <w:tcW w:w="308"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proofErr w:type="spellStart"/>
            <w:r w:rsidRPr="00ED4800">
              <w:rPr>
                <w:rFonts w:ascii="Times New Roman" w:hAnsi="Times New Roman" w:cs="Times New Roman"/>
                <w:szCs w:val="21"/>
              </w:rPr>
              <w:t>H</w:t>
            </w:r>
            <w:r w:rsidRPr="00ED4800">
              <w:rPr>
                <w:rFonts w:ascii="Times New Roman" w:hAnsi="Times New Roman" w:cs="Times New Roman"/>
                <w:szCs w:val="21"/>
                <w:vertAlign w:val="subscript"/>
              </w:rPr>
              <w:t>m</w:t>
            </w:r>
            <w:proofErr w:type="spellEnd"/>
          </w:p>
          <w:p w:rsidR="00080323" w:rsidRPr="00ED4800" w:rsidRDefault="004370E2">
            <w:pPr>
              <w:pStyle w:val="21"/>
              <w:spacing w:after="0" w:line="240" w:lineRule="auto"/>
              <w:ind w:leftChars="0" w:left="0" w:firstLineChars="0" w:firstLine="0"/>
              <w:jc w:val="center"/>
              <w:rPr>
                <w:rFonts w:ascii="Times New Roman" w:hAnsi="Times New Roman" w:cs="Times New Roman"/>
                <w:szCs w:val="21"/>
                <w:vertAlign w:val="subscript"/>
              </w:rPr>
            </w:pPr>
            <w:r w:rsidRPr="00ED4800">
              <w:rPr>
                <w:rFonts w:ascii="Times New Roman" w:hAnsi="Times New Roman" w:cs="Times New Roman"/>
                <w:szCs w:val="21"/>
              </w:rPr>
              <w:t>(m)</w:t>
            </w:r>
          </w:p>
        </w:tc>
        <w:tc>
          <w:tcPr>
            <w:tcW w:w="357" w:type="pct"/>
            <w:shd w:val="clear" w:color="auto" w:fill="auto"/>
            <w:vAlign w:val="center"/>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T</w:t>
            </w:r>
            <w:r w:rsidRPr="00ED4800">
              <w:rPr>
                <w:rFonts w:ascii="Times New Roman" w:hAnsi="Times New Roman" w:cs="Times New Roman"/>
                <w:szCs w:val="21"/>
                <w:vertAlign w:val="subscript"/>
              </w:rPr>
              <w:t>m</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(s)</w:t>
            </w:r>
          </w:p>
        </w:tc>
        <w:tc>
          <w:tcPr>
            <w:tcW w:w="356" w:type="pct"/>
          </w:tcPr>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L</w:t>
            </w:r>
          </w:p>
          <w:p w:rsidR="00080323" w:rsidRPr="00ED4800" w:rsidRDefault="004370E2">
            <w:pPr>
              <w:pStyle w:val="21"/>
              <w:spacing w:after="0" w:line="240" w:lineRule="auto"/>
              <w:ind w:leftChars="0" w:left="0" w:firstLineChars="0" w:firstLine="0"/>
              <w:jc w:val="center"/>
              <w:rPr>
                <w:rFonts w:ascii="Times New Roman" w:hAnsi="Times New Roman" w:cs="Times New Roman"/>
                <w:szCs w:val="21"/>
              </w:rPr>
            </w:pPr>
            <w:r w:rsidRPr="00ED4800">
              <w:rPr>
                <w:rFonts w:ascii="Times New Roman" w:hAnsi="Times New Roman" w:cs="Times New Roman"/>
                <w:szCs w:val="21"/>
              </w:rPr>
              <w:t>(m)</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P1</w:t>
            </w:r>
          </w:p>
        </w:tc>
        <w:tc>
          <w:tcPr>
            <w:tcW w:w="338"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0.59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0.50</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0.41</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0.26</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1.66</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2.94</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0.59</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0.38</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2.09</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4.85</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1.02</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0.71</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0.46</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2.37</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6.61</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P4</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1.01</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0.84</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0.55</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2.66</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8.73</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0.88</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0.56</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2.71</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9.26</w:t>
            </w:r>
          </w:p>
        </w:tc>
        <w:tc>
          <w:tcPr>
            <w:tcW w:w="302" w:type="pct"/>
            <w:shd w:val="clear" w:color="auto" w:fill="auto"/>
            <w:vAlign w:val="center"/>
          </w:tcPr>
          <w:p w:rsidR="00080323" w:rsidRPr="00ED4800" w:rsidRDefault="004370E2">
            <w:pPr>
              <w:widowControl/>
              <w:jc w:val="center"/>
              <w:rPr>
                <w:rFonts w:ascii="Times New Roman" w:hAnsi="Times New Roman" w:cs="Times New Roman"/>
                <w:kern w:val="0"/>
                <w:szCs w:val="21"/>
              </w:rPr>
            </w:pPr>
            <w:r w:rsidRPr="00ED4800">
              <w:rPr>
                <w:rFonts w:ascii="Times New Roman" w:hAnsi="Times New Roman" w:cs="Times New Roman"/>
                <w:szCs w:val="21"/>
              </w:rPr>
              <w:t>0.28</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0.25</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0.24</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0.21</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0.14</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1.39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1.15</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0.98</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0.63</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2.92</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10.96</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0.19</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0.17</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0.17</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0.14</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0.10</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0.92</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0.92</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0.70</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3.06</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11.90</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P8</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0.70</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3.08</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11.94</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r w:rsidR="00ED4800" w:rsidRPr="00ED4800">
        <w:trPr>
          <w:jc w:val="center"/>
        </w:trPr>
        <w:tc>
          <w:tcPr>
            <w:tcW w:w="32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P9</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1.46</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1.27</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1.23</w:t>
            </w:r>
          </w:p>
        </w:tc>
        <w:tc>
          <w:tcPr>
            <w:tcW w:w="33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1.06</w:t>
            </w:r>
          </w:p>
        </w:tc>
        <w:tc>
          <w:tcPr>
            <w:tcW w:w="339"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0.70</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3.08</w:t>
            </w:r>
          </w:p>
        </w:tc>
        <w:tc>
          <w:tcPr>
            <w:tcW w:w="35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11.93</w:t>
            </w:r>
          </w:p>
        </w:tc>
        <w:tc>
          <w:tcPr>
            <w:tcW w:w="302"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4"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30"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08"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7" w:type="pct"/>
            <w:shd w:val="clear" w:color="auto" w:fill="auto"/>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c>
          <w:tcPr>
            <w:tcW w:w="356" w:type="pct"/>
            <w:vAlign w:val="center"/>
          </w:tcPr>
          <w:p w:rsidR="00080323" w:rsidRPr="00ED4800" w:rsidRDefault="004370E2">
            <w:pPr>
              <w:jc w:val="center"/>
              <w:rPr>
                <w:rFonts w:ascii="Times New Roman" w:hAnsi="Times New Roman" w:cs="Times New Roman"/>
                <w:szCs w:val="21"/>
              </w:rPr>
            </w:pPr>
            <w:r w:rsidRPr="00ED4800">
              <w:rPr>
                <w:rFonts w:ascii="Times New Roman" w:hAnsi="Times New Roman" w:cs="Times New Roman"/>
                <w:szCs w:val="21"/>
              </w:rPr>
              <w:t>/</w:t>
            </w:r>
          </w:p>
        </w:tc>
      </w:tr>
    </w:tbl>
    <w:p w:rsidR="00080323" w:rsidRPr="00ED4800" w:rsidRDefault="00080323">
      <w:pPr>
        <w:pStyle w:val="GDCI"/>
        <w:spacing w:before="48" w:after="72"/>
        <w:ind w:firstLine="480"/>
        <w:rPr>
          <w:rFonts w:ascii="Times New Roman" w:hAnsi="Times New Roman" w:cs="Times New Roman"/>
          <w:szCs w:val="28"/>
        </w:rPr>
      </w:pPr>
    </w:p>
    <w:p w:rsidR="00080323" w:rsidRPr="00ED4800" w:rsidRDefault="004370E2">
      <w:pPr>
        <w:pStyle w:val="3"/>
      </w:pPr>
      <w:r w:rsidRPr="00ED4800">
        <w:t>潮流</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防城湾潮流类型以全日潮流为主，潮流在海流中占主导地位。拦门沙以外开阔海域潮流具回转流性质，主流线与潮波传播方向一致，流速小。拦门沙以内受地形影响流速增大，基本上为往复流，航道东侧略为左旋、西侧为右旋，水力特性是涨潮历时长、落潮历时短、落潮流速大于涨潮流速。拦</w:t>
      </w:r>
      <w:proofErr w:type="gramStart"/>
      <w:r w:rsidRPr="00ED4800">
        <w:rPr>
          <w:rFonts w:ascii="Times New Roman" w:eastAsia="宋体" w:hAnsi="Times New Roman" w:cs="Times New Roman"/>
          <w:kern w:val="0"/>
          <w:sz w:val="24"/>
          <w:szCs w:val="24"/>
        </w:rPr>
        <w:t>门沙内流速</w:t>
      </w:r>
      <w:proofErr w:type="gramEnd"/>
      <w:r w:rsidRPr="00ED4800">
        <w:rPr>
          <w:rFonts w:ascii="Times New Roman" w:eastAsia="宋体" w:hAnsi="Times New Roman" w:cs="Times New Roman"/>
          <w:kern w:val="0"/>
          <w:sz w:val="24"/>
          <w:szCs w:val="24"/>
        </w:rPr>
        <w:t>自南向北递增，沿航道轴线附近流速较大，涨潮最大流速</w:t>
      </w:r>
      <w:r w:rsidRPr="00ED4800">
        <w:rPr>
          <w:rFonts w:ascii="Times New Roman" w:eastAsia="宋体" w:hAnsi="Times New Roman" w:cs="Times New Roman"/>
          <w:kern w:val="0"/>
          <w:sz w:val="24"/>
          <w:szCs w:val="24"/>
        </w:rPr>
        <w:t>0.59m/s</w:t>
      </w:r>
      <w:r w:rsidRPr="00ED4800">
        <w:rPr>
          <w:rFonts w:ascii="Times New Roman" w:eastAsia="宋体" w:hAnsi="Times New Roman" w:cs="Times New Roman"/>
          <w:kern w:val="0"/>
          <w:sz w:val="24"/>
          <w:szCs w:val="24"/>
        </w:rPr>
        <w:t>，落潮最大流速</w:t>
      </w:r>
      <w:r w:rsidRPr="00ED4800">
        <w:rPr>
          <w:rFonts w:ascii="Times New Roman" w:eastAsia="宋体" w:hAnsi="Times New Roman" w:cs="Times New Roman"/>
          <w:kern w:val="0"/>
          <w:sz w:val="24"/>
          <w:szCs w:val="24"/>
        </w:rPr>
        <w:t>0.82m/s</w:t>
      </w:r>
      <w:r w:rsidRPr="00ED4800">
        <w:rPr>
          <w:rFonts w:ascii="Times New Roman" w:eastAsia="宋体" w:hAnsi="Times New Roman" w:cs="Times New Roman"/>
          <w:kern w:val="0"/>
          <w:sz w:val="24"/>
          <w:szCs w:val="24"/>
        </w:rPr>
        <w:t>。</w:t>
      </w:r>
      <w:proofErr w:type="gramStart"/>
      <w:r w:rsidRPr="00ED4800">
        <w:rPr>
          <w:rFonts w:ascii="Times New Roman" w:eastAsia="宋体" w:hAnsi="Times New Roman" w:cs="Times New Roman"/>
          <w:kern w:val="0"/>
          <w:sz w:val="24"/>
          <w:szCs w:val="24"/>
        </w:rPr>
        <w:t>暗埠江口</w:t>
      </w:r>
      <w:proofErr w:type="gramEnd"/>
      <w:r w:rsidRPr="00ED4800">
        <w:rPr>
          <w:rFonts w:ascii="Times New Roman" w:eastAsia="宋体" w:hAnsi="Times New Roman" w:cs="Times New Roman"/>
          <w:kern w:val="0"/>
          <w:sz w:val="24"/>
          <w:szCs w:val="24"/>
        </w:rPr>
        <w:t>涨潮流为</w:t>
      </w:r>
      <w:r w:rsidRPr="00ED4800">
        <w:rPr>
          <w:rFonts w:ascii="Times New Roman" w:eastAsia="宋体" w:hAnsi="Times New Roman" w:cs="Times New Roman"/>
          <w:kern w:val="0"/>
          <w:sz w:val="24"/>
          <w:szCs w:val="24"/>
        </w:rPr>
        <w:t xml:space="preserve">NNW </w:t>
      </w:r>
      <w:r w:rsidRPr="00ED4800">
        <w:rPr>
          <w:rFonts w:ascii="Times New Roman" w:eastAsia="宋体" w:hAnsi="Times New Roman" w:cs="Times New Roman"/>
          <w:kern w:val="0"/>
          <w:sz w:val="24"/>
          <w:szCs w:val="24"/>
        </w:rPr>
        <w:t>向，平均流速</w:t>
      </w:r>
      <w:r w:rsidRPr="00ED4800">
        <w:rPr>
          <w:rFonts w:ascii="Times New Roman" w:eastAsia="宋体" w:hAnsi="Times New Roman" w:cs="Times New Roman"/>
          <w:kern w:val="0"/>
          <w:sz w:val="24"/>
          <w:szCs w:val="24"/>
        </w:rPr>
        <w:t>0.26</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0.39m/s</w:t>
      </w:r>
      <w:r w:rsidRPr="00ED4800">
        <w:rPr>
          <w:rFonts w:ascii="Times New Roman" w:eastAsia="宋体" w:hAnsi="Times New Roman" w:cs="Times New Roman"/>
          <w:kern w:val="0"/>
          <w:sz w:val="24"/>
          <w:szCs w:val="24"/>
        </w:rPr>
        <w:t>；落潮流</w:t>
      </w:r>
      <w:r w:rsidRPr="00ED4800">
        <w:rPr>
          <w:rFonts w:ascii="Times New Roman" w:eastAsia="宋体" w:hAnsi="Times New Roman" w:cs="Times New Roman"/>
          <w:kern w:val="0"/>
          <w:sz w:val="24"/>
          <w:szCs w:val="24"/>
        </w:rPr>
        <w:t>S</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SSE </w:t>
      </w:r>
      <w:r w:rsidRPr="00ED4800">
        <w:rPr>
          <w:rFonts w:ascii="Times New Roman" w:eastAsia="宋体" w:hAnsi="Times New Roman" w:cs="Times New Roman"/>
          <w:kern w:val="0"/>
          <w:sz w:val="24"/>
          <w:szCs w:val="24"/>
        </w:rPr>
        <w:t>向，平均流速</w:t>
      </w:r>
      <w:r w:rsidRPr="00ED4800">
        <w:rPr>
          <w:rFonts w:ascii="Times New Roman" w:eastAsia="宋体" w:hAnsi="Times New Roman" w:cs="Times New Roman"/>
          <w:kern w:val="0"/>
          <w:sz w:val="24"/>
          <w:szCs w:val="24"/>
        </w:rPr>
        <w:t>0.35</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0.54m/s</w:t>
      </w:r>
      <w:r w:rsidRPr="00ED4800">
        <w:rPr>
          <w:rFonts w:ascii="Times New Roman" w:eastAsia="宋体" w:hAnsi="Times New Roman" w:cs="Times New Roman"/>
          <w:kern w:val="0"/>
          <w:sz w:val="24"/>
          <w:szCs w:val="24"/>
        </w:rPr>
        <w:t>。牛头岭附近涨潮流为</w:t>
      </w:r>
      <w:r w:rsidRPr="00ED4800">
        <w:rPr>
          <w:rFonts w:ascii="Times New Roman" w:eastAsia="宋体" w:hAnsi="Times New Roman" w:cs="Times New Roman"/>
          <w:kern w:val="0"/>
          <w:sz w:val="24"/>
          <w:szCs w:val="24"/>
        </w:rPr>
        <w:t xml:space="preserve">NNW </w:t>
      </w:r>
      <w:r w:rsidRPr="00ED4800">
        <w:rPr>
          <w:rFonts w:ascii="Times New Roman" w:eastAsia="宋体" w:hAnsi="Times New Roman" w:cs="Times New Roman"/>
          <w:kern w:val="0"/>
          <w:sz w:val="24"/>
          <w:szCs w:val="24"/>
        </w:rPr>
        <w:t>向，平均流速</w:t>
      </w:r>
      <w:r w:rsidRPr="00ED4800">
        <w:rPr>
          <w:rFonts w:ascii="Times New Roman" w:eastAsia="宋体" w:hAnsi="Times New Roman" w:cs="Times New Roman"/>
          <w:kern w:val="0"/>
          <w:sz w:val="24"/>
          <w:szCs w:val="24"/>
        </w:rPr>
        <w:t>0.28</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0.34m/s</w:t>
      </w:r>
      <w:r w:rsidRPr="00ED4800">
        <w:rPr>
          <w:rFonts w:ascii="Times New Roman" w:eastAsia="宋体" w:hAnsi="Times New Roman" w:cs="Times New Roman"/>
          <w:kern w:val="0"/>
          <w:sz w:val="24"/>
          <w:szCs w:val="24"/>
        </w:rPr>
        <w:t>；落潮流</w:t>
      </w:r>
      <w:r w:rsidRPr="00ED4800">
        <w:rPr>
          <w:rFonts w:ascii="Times New Roman" w:eastAsia="宋体" w:hAnsi="Times New Roman" w:cs="Times New Roman"/>
          <w:kern w:val="0"/>
          <w:sz w:val="24"/>
          <w:szCs w:val="24"/>
        </w:rPr>
        <w:t xml:space="preserve">SSE </w:t>
      </w:r>
      <w:r w:rsidRPr="00ED4800">
        <w:rPr>
          <w:rFonts w:ascii="Times New Roman" w:eastAsia="宋体" w:hAnsi="Times New Roman" w:cs="Times New Roman"/>
          <w:kern w:val="0"/>
          <w:sz w:val="24"/>
          <w:szCs w:val="24"/>
        </w:rPr>
        <w:t>向，平均流速</w:t>
      </w:r>
      <w:r w:rsidRPr="00ED4800">
        <w:rPr>
          <w:rFonts w:ascii="Times New Roman" w:eastAsia="宋体" w:hAnsi="Times New Roman" w:cs="Times New Roman"/>
          <w:kern w:val="0"/>
          <w:sz w:val="24"/>
          <w:szCs w:val="24"/>
        </w:rPr>
        <w:t>0.27</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0.43m/s</w:t>
      </w:r>
      <w:r w:rsidRPr="00ED4800">
        <w:rPr>
          <w:rFonts w:ascii="Times New Roman" w:eastAsia="宋体" w:hAnsi="Times New Roman" w:cs="Times New Roman"/>
          <w:kern w:val="0"/>
          <w:sz w:val="24"/>
          <w:szCs w:val="24"/>
        </w:rPr>
        <w:t>。航道余流流速不大，最大余流为</w:t>
      </w:r>
      <w:r w:rsidRPr="00ED4800">
        <w:rPr>
          <w:rFonts w:ascii="Times New Roman" w:eastAsia="宋体" w:hAnsi="Times New Roman" w:cs="Times New Roman"/>
          <w:kern w:val="0"/>
          <w:sz w:val="24"/>
          <w:szCs w:val="24"/>
        </w:rPr>
        <w:t>0.15m/s</w:t>
      </w:r>
      <w:r w:rsidRPr="00ED4800">
        <w:rPr>
          <w:rFonts w:ascii="Times New Roman" w:eastAsia="宋体" w:hAnsi="Times New Roman" w:cs="Times New Roman"/>
          <w:kern w:val="0"/>
          <w:sz w:val="24"/>
          <w:szCs w:val="24"/>
        </w:rPr>
        <w:t>，冬季为偏</w:t>
      </w:r>
      <w:r w:rsidRPr="00ED4800">
        <w:rPr>
          <w:rFonts w:ascii="Times New Roman" w:eastAsia="宋体" w:hAnsi="Times New Roman" w:cs="Times New Roman"/>
          <w:kern w:val="0"/>
          <w:sz w:val="24"/>
          <w:szCs w:val="24"/>
        </w:rPr>
        <w:t xml:space="preserve">S </w:t>
      </w:r>
      <w:r w:rsidRPr="00ED4800">
        <w:rPr>
          <w:rFonts w:ascii="Times New Roman" w:eastAsia="宋体" w:hAnsi="Times New Roman" w:cs="Times New Roman"/>
          <w:kern w:val="0"/>
          <w:sz w:val="24"/>
          <w:szCs w:val="24"/>
        </w:rPr>
        <w:t>向，夏季为偏</w:t>
      </w:r>
      <w:r w:rsidRPr="00ED4800">
        <w:rPr>
          <w:rFonts w:ascii="Times New Roman" w:eastAsia="宋体" w:hAnsi="Times New Roman" w:cs="Times New Roman"/>
          <w:kern w:val="0"/>
          <w:sz w:val="24"/>
          <w:szCs w:val="24"/>
        </w:rPr>
        <w:t xml:space="preserve">NE </w:t>
      </w:r>
      <w:r w:rsidRPr="00ED4800">
        <w:rPr>
          <w:rFonts w:ascii="Times New Roman" w:eastAsia="宋体" w:hAnsi="Times New Roman" w:cs="Times New Roman"/>
          <w:kern w:val="0"/>
          <w:sz w:val="24"/>
          <w:szCs w:val="24"/>
        </w:rPr>
        <w:t>向。防城湾基本为落潮流所控制，落潮水动力正是保持深槽形态处于相对平衡的主要动力因素。</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lastRenderedPageBreak/>
        <w:t xml:space="preserve">2007 </w:t>
      </w:r>
      <w:r w:rsidRPr="00ED4800">
        <w:rPr>
          <w:rFonts w:ascii="Times New Roman" w:eastAsia="宋体" w:hAnsi="Times New Roman" w:cs="Times New Roman"/>
          <w:kern w:val="0"/>
          <w:sz w:val="24"/>
          <w:szCs w:val="24"/>
        </w:rPr>
        <w:t>年</w:t>
      </w:r>
      <w:r w:rsidRPr="00ED4800">
        <w:rPr>
          <w:rFonts w:ascii="Times New Roman" w:eastAsia="宋体" w:hAnsi="Times New Roman" w:cs="Times New Roman"/>
          <w:kern w:val="0"/>
          <w:sz w:val="24"/>
          <w:szCs w:val="24"/>
        </w:rPr>
        <w:t xml:space="preserve">5 </w:t>
      </w:r>
      <w:r w:rsidRPr="00ED4800">
        <w:rPr>
          <w:rFonts w:ascii="Times New Roman" w:eastAsia="宋体" w:hAnsi="Times New Roman" w:cs="Times New Roman"/>
          <w:kern w:val="0"/>
          <w:sz w:val="24"/>
          <w:szCs w:val="24"/>
        </w:rPr>
        <w:t>月</w:t>
      </w:r>
      <w:r w:rsidRPr="00ED4800">
        <w:rPr>
          <w:rFonts w:ascii="Times New Roman" w:eastAsia="宋体" w:hAnsi="Times New Roman" w:cs="Times New Roman"/>
          <w:kern w:val="0"/>
          <w:sz w:val="24"/>
          <w:szCs w:val="24"/>
        </w:rPr>
        <w:t xml:space="preserve">19~20 </w:t>
      </w:r>
      <w:r w:rsidRPr="00ED4800">
        <w:rPr>
          <w:rFonts w:ascii="Times New Roman" w:eastAsia="宋体" w:hAnsi="Times New Roman" w:cs="Times New Roman"/>
          <w:kern w:val="0"/>
          <w:sz w:val="24"/>
          <w:szCs w:val="24"/>
        </w:rPr>
        <w:t>日江苏省水文水资源勘测局扬州分局在防城港水域进行现场水文观测，流速垂线</w:t>
      </w:r>
      <w:r w:rsidRPr="00ED4800">
        <w:rPr>
          <w:rFonts w:ascii="Times New Roman" w:eastAsia="宋体" w:hAnsi="Times New Roman" w:cs="Times New Roman"/>
          <w:kern w:val="0"/>
          <w:sz w:val="24"/>
          <w:szCs w:val="24"/>
        </w:rPr>
        <w:t xml:space="preserve">11 </w:t>
      </w:r>
      <w:r w:rsidRPr="00ED4800">
        <w:rPr>
          <w:rFonts w:ascii="Times New Roman" w:eastAsia="宋体" w:hAnsi="Times New Roman" w:cs="Times New Roman"/>
          <w:kern w:val="0"/>
          <w:sz w:val="24"/>
          <w:szCs w:val="24"/>
        </w:rPr>
        <w:t>条、同步潮位</w:t>
      </w:r>
      <w:r w:rsidRPr="00ED4800">
        <w:rPr>
          <w:rFonts w:ascii="Times New Roman" w:eastAsia="宋体" w:hAnsi="Times New Roman" w:cs="Times New Roman"/>
          <w:kern w:val="0"/>
          <w:sz w:val="24"/>
          <w:szCs w:val="24"/>
        </w:rPr>
        <w:t xml:space="preserve">6 </w:t>
      </w:r>
      <w:proofErr w:type="gramStart"/>
      <w:r w:rsidRPr="00ED4800">
        <w:rPr>
          <w:rFonts w:ascii="Times New Roman" w:eastAsia="宋体" w:hAnsi="Times New Roman" w:cs="Times New Roman"/>
          <w:kern w:val="0"/>
          <w:sz w:val="24"/>
          <w:szCs w:val="24"/>
        </w:rPr>
        <w:t>个</w:t>
      </w:r>
      <w:proofErr w:type="gramEnd"/>
      <w:r w:rsidRPr="00ED4800">
        <w:rPr>
          <w:rFonts w:ascii="Times New Roman" w:eastAsia="宋体" w:hAnsi="Times New Roman" w:cs="Times New Roman"/>
          <w:kern w:val="0"/>
          <w:sz w:val="24"/>
          <w:szCs w:val="24"/>
        </w:rPr>
        <w:t>站点。期间潮流类型以全日潮流为主，仅在小潮期间出现不正规半日潮流，潮流在海流中占主导地位。湾内受地形影响流速增大，拦门沙以内基本上为往复流，沿航道轴线附近流速较大。拦门沙以内航道东侧略为左旋，西侧为右旋，水力特性是涨潮历时长、落潮历时短，落潮流速大于涨潮流速。口门和湾内测点（</w:t>
      </w:r>
      <w:r w:rsidRPr="00ED4800">
        <w:rPr>
          <w:rFonts w:ascii="Times New Roman" w:eastAsia="宋体" w:hAnsi="Times New Roman" w:cs="Times New Roman"/>
          <w:kern w:val="0"/>
          <w:sz w:val="24"/>
          <w:szCs w:val="24"/>
        </w:rPr>
        <w:t>5#~11#</w:t>
      </w:r>
      <w:r w:rsidRPr="00ED4800">
        <w:rPr>
          <w:rFonts w:ascii="Times New Roman" w:eastAsia="宋体" w:hAnsi="Times New Roman" w:cs="Times New Roman"/>
          <w:kern w:val="0"/>
          <w:sz w:val="24"/>
          <w:szCs w:val="24"/>
        </w:rPr>
        <w:t>）潮流最大流速一般为</w:t>
      </w:r>
      <w:r w:rsidRPr="00ED4800">
        <w:rPr>
          <w:rFonts w:ascii="Times New Roman" w:eastAsia="宋体" w:hAnsi="Times New Roman" w:cs="Times New Roman"/>
          <w:kern w:val="0"/>
          <w:sz w:val="24"/>
          <w:szCs w:val="24"/>
        </w:rPr>
        <w:t>0.5m/s~0.8m/s</w:t>
      </w:r>
      <w:r w:rsidRPr="00ED4800">
        <w:rPr>
          <w:rFonts w:ascii="Times New Roman" w:eastAsia="宋体" w:hAnsi="Times New Roman" w:cs="Times New Roman"/>
          <w:kern w:val="0"/>
          <w:sz w:val="24"/>
          <w:szCs w:val="24"/>
        </w:rPr>
        <w:t>，口外测点（</w:t>
      </w:r>
      <w:r w:rsidRPr="00ED4800">
        <w:rPr>
          <w:rFonts w:ascii="Times New Roman" w:eastAsia="宋体" w:hAnsi="Times New Roman" w:cs="Times New Roman"/>
          <w:kern w:val="0"/>
          <w:sz w:val="24"/>
          <w:szCs w:val="24"/>
        </w:rPr>
        <w:t>1#~4#</w:t>
      </w:r>
      <w:r w:rsidRPr="00ED4800">
        <w:rPr>
          <w:rFonts w:ascii="Times New Roman" w:eastAsia="宋体" w:hAnsi="Times New Roman" w:cs="Times New Roman"/>
          <w:kern w:val="0"/>
          <w:sz w:val="24"/>
          <w:szCs w:val="24"/>
        </w:rPr>
        <w:t>）潮流为</w:t>
      </w:r>
      <w:r w:rsidRPr="00ED4800">
        <w:rPr>
          <w:rFonts w:ascii="Times New Roman" w:eastAsia="宋体" w:hAnsi="Times New Roman" w:cs="Times New Roman"/>
          <w:kern w:val="0"/>
          <w:sz w:val="24"/>
          <w:szCs w:val="24"/>
        </w:rPr>
        <w:t>0.2m/s~0.35m/s</w:t>
      </w:r>
      <w:r w:rsidRPr="00ED4800">
        <w:rPr>
          <w:rFonts w:ascii="Times New Roman" w:eastAsia="宋体" w:hAnsi="Times New Roman" w:cs="Times New Roman"/>
          <w:kern w:val="0"/>
          <w:sz w:val="24"/>
          <w:szCs w:val="24"/>
        </w:rPr>
        <w:t>。受海湾地形</w:t>
      </w:r>
      <w:proofErr w:type="gramStart"/>
      <w:r w:rsidRPr="00ED4800">
        <w:rPr>
          <w:rFonts w:ascii="Times New Roman" w:eastAsia="宋体" w:hAnsi="Times New Roman" w:cs="Times New Roman"/>
          <w:kern w:val="0"/>
          <w:sz w:val="24"/>
          <w:szCs w:val="24"/>
        </w:rPr>
        <w:t>束聚作用</w:t>
      </w:r>
      <w:proofErr w:type="gramEnd"/>
      <w:r w:rsidRPr="00ED4800">
        <w:rPr>
          <w:rFonts w:ascii="Times New Roman" w:eastAsia="宋体" w:hAnsi="Times New Roman" w:cs="Times New Roman"/>
          <w:kern w:val="0"/>
          <w:sz w:val="24"/>
          <w:szCs w:val="24"/>
        </w:rPr>
        <w:t>的影响，涨潮流最大流速由湾口</w:t>
      </w:r>
      <w:proofErr w:type="gramStart"/>
      <w:r w:rsidRPr="00ED4800">
        <w:rPr>
          <w:rFonts w:ascii="Times New Roman" w:eastAsia="宋体" w:hAnsi="Times New Roman" w:cs="Times New Roman"/>
          <w:kern w:val="0"/>
          <w:sz w:val="24"/>
          <w:szCs w:val="24"/>
        </w:rPr>
        <w:t>向湾顶沿</w:t>
      </w:r>
      <w:proofErr w:type="gramEnd"/>
      <w:r w:rsidRPr="00ED4800">
        <w:rPr>
          <w:rFonts w:ascii="Times New Roman" w:eastAsia="宋体" w:hAnsi="Times New Roman" w:cs="Times New Roman"/>
          <w:kern w:val="0"/>
          <w:sz w:val="24"/>
          <w:szCs w:val="24"/>
        </w:rPr>
        <w:t>航槽增大，沿航道轴线方向流速较大，涨潮最大流速</w:t>
      </w:r>
      <w:r w:rsidRPr="00ED4800">
        <w:rPr>
          <w:rFonts w:ascii="Times New Roman" w:eastAsia="宋体" w:hAnsi="Times New Roman" w:cs="Times New Roman"/>
          <w:kern w:val="0"/>
          <w:sz w:val="24"/>
          <w:szCs w:val="24"/>
        </w:rPr>
        <w:t>0.87 m/s</w:t>
      </w:r>
      <w:r w:rsidRPr="00ED4800">
        <w:rPr>
          <w:rFonts w:ascii="Times New Roman" w:eastAsia="宋体" w:hAnsi="Times New Roman" w:cs="Times New Roman"/>
          <w:kern w:val="0"/>
          <w:sz w:val="24"/>
          <w:szCs w:val="24"/>
        </w:rPr>
        <w:t>，落潮最大流速</w:t>
      </w:r>
      <w:r w:rsidRPr="00ED4800">
        <w:rPr>
          <w:rFonts w:ascii="Times New Roman" w:eastAsia="宋体" w:hAnsi="Times New Roman" w:cs="Times New Roman"/>
          <w:kern w:val="0"/>
          <w:sz w:val="24"/>
          <w:szCs w:val="24"/>
        </w:rPr>
        <w:t>0.77 m/s</w:t>
      </w:r>
      <w:r w:rsidRPr="00ED4800">
        <w:rPr>
          <w:rFonts w:ascii="Times New Roman" w:eastAsia="宋体" w:hAnsi="Times New Roman" w:cs="Times New Roman"/>
          <w:kern w:val="0"/>
          <w:sz w:val="24"/>
          <w:szCs w:val="24"/>
        </w:rPr>
        <w:t>。</w:t>
      </w:r>
    </w:p>
    <w:p w:rsidR="00080323" w:rsidRPr="00ED4800" w:rsidRDefault="004370E2">
      <w:pPr>
        <w:pStyle w:val="3"/>
      </w:pPr>
      <w:r w:rsidRPr="00ED4800">
        <w:t>冰况</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工程海域终年无冰。</w:t>
      </w:r>
    </w:p>
    <w:p w:rsidR="00080323" w:rsidRPr="00ED4800" w:rsidRDefault="004370E2">
      <w:pPr>
        <w:pStyle w:val="2"/>
        <w:rPr>
          <w:rFonts w:ascii="Times New Roman" w:hAnsi="Times New Roman"/>
        </w:rPr>
      </w:pPr>
      <w:bookmarkStart w:id="10" w:name="_Toc192856180"/>
      <w:r w:rsidRPr="00ED4800">
        <w:rPr>
          <w:rFonts w:ascii="Times New Roman" w:hAnsi="Times New Roman"/>
        </w:rPr>
        <w:t>地形地貌和工程泥沙</w:t>
      </w:r>
      <w:bookmarkEnd w:id="10"/>
    </w:p>
    <w:p w:rsidR="00080323" w:rsidRPr="00ED4800" w:rsidRDefault="004370E2">
      <w:pPr>
        <w:pStyle w:val="3"/>
      </w:pPr>
      <w:r w:rsidRPr="00ED4800">
        <w:t>地形地貌</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防城港市依山傍海，境内地形和地貌大致可分为山地、丘陵和沿海滩涂，其中山地丘陵面积占总面积的</w:t>
      </w:r>
      <w:r w:rsidRPr="00ED4800">
        <w:rPr>
          <w:rFonts w:ascii="Times New Roman" w:eastAsia="宋体" w:hAnsi="Times New Roman" w:cs="Times New Roman"/>
          <w:kern w:val="0"/>
          <w:sz w:val="24"/>
          <w:szCs w:val="24"/>
        </w:rPr>
        <w:t>80%</w:t>
      </w:r>
      <w:r w:rsidRPr="00ED4800">
        <w:rPr>
          <w:rFonts w:ascii="Times New Roman" w:eastAsia="宋体" w:hAnsi="Times New Roman" w:cs="Times New Roman"/>
          <w:kern w:val="0"/>
          <w:sz w:val="24"/>
          <w:szCs w:val="24"/>
        </w:rPr>
        <w:t>以上，平原面积较小。地势中间高，向东南和西北倾斜。北部为上思盆地，中部十万大山横亘，东南部为低山丘陵和滨海平原台地。南部海拔多在</w:t>
      </w:r>
      <w:r w:rsidRPr="00ED4800">
        <w:rPr>
          <w:rFonts w:ascii="Times New Roman" w:eastAsia="宋体" w:hAnsi="Times New Roman" w:cs="Times New Roman"/>
          <w:kern w:val="0"/>
          <w:sz w:val="24"/>
          <w:szCs w:val="24"/>
        </w:rPr>
        <w:t>50</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500m </w:t>
      </w:r>
      <w:r w:rsidRPr="00ED4800">
        <w:rPr>
          <w:rFonts w:ascii="Times New Roman" w:eastAsia="宋体" w:hAnsi="Times New Roman" w:cs="Times New Roman"/>
          <w:kern w:val="0"/>
          <w:sz w:val="24"/>
          <w:szCs w:val="24"/>
        </w:rPr>
        <w:t>之间，地形破碎，海岸曲折，港湾、沙堤和沙滩发育，形成珍珠湾和防城湾等较大的</w:t>
      </w:r>
      <w:proofErr w:type="gramStart"/>
      <w:r w:rsidRPr="00ED4800">
        <w:rPr>
          <w:rFonts w:ascii="Times New Roman" w:eastAsia="宋体" w:hAnsi="Times New Roman" w:cs="Times New Roman"/>
          <w:kern w:val="0"/>
          <w:sz w:val="24"/>
          <w:szCs w:val="24"/>
        </w:rPr>
        <w:t>溺</w:t>
      </w:r>
      <w:proofErr w:type="gramEnd"/>
      <w:r w:rsidRPr="00ED4800">
        <w:rPr>
          <w:rFonts w:ascii="Times New Roman" w:eastAsia="宋体" w:hAnsi="Times New Roman" w:cs="Times New Roman"/>
          <w:kern w:val="0"/>
          <w:sz w:val="24"/>
          <w:szCs w:val="24"/>
        </w:rPr>
        <w:t>谷型海湾。入海河</w:t>
      </w:r>
      <w:proofErr w:type="gramStart"/>
      <w:r w:rsidRPr="00ED4800">
        <w:rPr>
          <w:rFonts w:ascii="Times New Roman" w:eastAsia="宋体" w:hAnsi="Times New Roman" w:cs="Times New Roman"/>
          <w:kern w:val="0"/>
          <w:sz w:val="24"/>
          <w:szCs w:val="24"/>
        </w:rPr>
        <w:t>流主要</w:t>
      </w:r>
      <w:proofErr w:type="gramEnd"/>
      <w:r w:rsidRPr="00ED4800">
        <w:rPr>
          <w:rFonts w:ascii="Times New Roman" w:eastAsia="宋体" w:hAnsi="Times New Roman" w:cs="Times New Roman"/>
          <w:kern w:val="0"/>
          <w:sz w:val="24"/>
          <w:szCs w:val="24"/>
        </w:rPr>
        <w:t>有北仑河、江平江、大旺江、防城江和茅岭江等。防城港所在的防城湾，三面丘陵环抱，东为企沙半岛，西为白龙半岛，湾口朝南，口门宽约</w:t>
      </w:r>
      <w:r w:rsidRPr="00ED4800">
        <w:rPr>
          <w:rFonts w:ascii="Times New Roman" w:eastAsia="宋体" w:hAnsi="Times New Roman" w:cs="Times New Roman"/>
          <w:kern w:val="0"/>
          <w:sz w:val="24"/>
          <w:szCs w:val="24"/>
        </w:rPr>
        <w:t>10.4km</w:t>
      </w:r>
      <w:r w:rsidRPr="00ED4800">
        <w:rPr>
          <w:rFonts w:ascii="Times New Roman" w:eastAsia="宋体" w:hAnsi="Times New Roman" w:cs="Times New Roman"/>
          <w:kern w:val="0"/>
          <w:sz w:val="24"/>
          <w:szCs w:val="24"/>
        </w:rPr>
        <w:t>，湾口朝南，海湾</w:t>
      </w:r>
      <w:proofErr w:type="gramStart"/>
      <w:r w:rsidRPr="00ED4800">
        <w:rPr>
          <w:rFonts w:ascii="Times New Roman" w:eastAsia="宋体" w:hAnsi="Times New Roman" w:cs="Times New Roman"/>
          <w:kern w:val="0"/>
          <w:sz w:val="24"/>
          <w:szCs w:val="24"/>
        </w:rPr>
        <w:t>被渔万</w:t>
      </w:r>
      <w:proofErr w:type="gramEnd"/>
      <w:r w:rsidRPr="00ED4800">
        <w:rPr>
          <w:rFonts w:ascii="Times New Roman" w:eastAsia="宋体" w:hAnsi="Times New Roman" w:cs="Times New Roman"/>
          <w:kern w:val="0"/>
          <w:sz w:val="24"/>
          <w:szCs w:val="24"/>
        </w:rPr>
        <w:t>半岛分隔为东西两个长条型海湾，东西两海湾深槽</w:t>
      </w:r>
      <w:proofErr w:type="gramStart"/>
      <w:r w:rsidRPr="00ED4800">
        <w:rPr>
          <w:rFonts w:ascii="Times New Roman" w:eastAsia="宋体" w:hAnsi="Times New Roman" w:cs="Times New Roman"/>
          <w:kern w:val="0"/>
          <w:sz w:val="24"/>
          <w:szCs w:val="24"/>
        </w:rPr>
        <w:t>在暗埠江口</w:t>
      </w:r>
      <w:proofErr w:type="gramEnd"/>
      <w:r w:rsidRPr="00ED4800">
        <w:rPr>
          <w:rFonts w:ascii="Times New Roman" w:eastAsia="宋体" w:hAnsi="Times New Roman" w:cs="Times New Roman"/>
          <w:kern w:val="0"/>
          <w:sz w:val="24"/>
          <w:szCs w:val="24"/>
        </w:rPr>
        <w:t>汇合后向南与三牙航槽相连，水域</w:t>
      </w:r>
      <w:proofErr w:type="gramStart"/>
      <w:r w:rsidRPr="00ED4800">
        <w:rPr>
          <w:rFonts w:ascii="Times New Roman" w:eastAsia="宋体" w:hAnsi="Times New Roman" w:cs="Times New Roman"/>
          <w:kern w:val="0"/>
          <w:sz w:val="24"/>
          <w:szCs w:val="24"/>
        </w:rPr>
        <w:t>深槽呈</w:t>
      </w:r>
      <w:proofErr w:type="gramEnd"/>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丫</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型。海湾水下滩地分布宽广，口门处有约</w:t>
      </w:r>
      <w:r w:rsidRPr="00ED4800">
        <w:rPr>
          <w:rFonts w:ascii="Times New Roman" w:eastAsia="宋体" w:hAnsi="Times New Roman" w:cs="Times New Roman"/>
          <w:kern w:val="0"/>
          <w:sz w:val="24"/>
          <w:szCs w:val="24"/>
        </w:rPr>
        <w:t xml:space="preserve">2.5 </w:t>
      </w:r>
      <w:r w:rsidRPr="00ED4800">
        <w:rPr>
          <w:rFonts w:ascii="Times New Roman" w:eastAsia="宋体" w:hAnsi="Times New Roman" w:cs="Times New Roman"/>
          <w:kern w:val="0"/>
          <w:sz w:val="24"/>
          <w:szCs w:val="24"/>
        </w:rPr>
        <w:t>公里宽的拦门沙段。白龙尾半岛与渔</w:t>
      </w:r>
      <w:proofErr w:type="gramStart"/>
      <w:r w:rsidRPr="00ED4800">
        <w:rPr>
          <w:rFonts w:ascii="Times New Roman" w:eastAsia="宋体" w:hAnsi="Times New Roman" w:cs="Times New Roman"/>
          <w:kern w:val="0"/>
          <w:sz w:val="24"/>
          <w:szCs w:val="24"/>
        </w:rPr>
        <w:t>澫</w:t>
      </w:r>
      <w:proofErr w:type="gramEnd"/>
      <w:r w:rsidRPr="00ED4800">
        <w:rPr>
          <w:rFonts w:ascii="Times New Roman" w:eastAsia="宋体" w:hAnsi="Times New Roman" w:cs="Times New Roman"/>
          <w:kern w:val="0"/>
          <w:sz w:val="24"/>
          <w:szCs w:val="24"/>
        </w:rPr>
        <w:t>岛之间形成内湾，水域面积约</w:t>
      </w:r>
      <w:r w:rsidRPr="00ED4800">
        <w:rPr>
          <w:rFonts w:ascii="Times New Roman" w:eastAsia="宋体" w:hAnsi="Times New Roman" w:cs="Times New Roman"/>
          <w:kern w:val="0"/>
          <w:sz w:val="24"/>
          <w:szCs w:val="24"/>
        </w:rPr>
        <w:t>40km</w:t>
      </w:r>
      <w:r w:rsidRPr="00ED4800">
        <w:rPr>
          <w:rFonts w:ascii="Times New Roman" w:eastAsia="宋体" w:hAnsi="Times New Roman" w:cs="Times New Roman"/>
          <w:kern w:val="0"/>
          <w:sz w:val="24"/>
          <w:szCs w:val="24"/>
          <w:vertAlign w:val="superscript"/>
        </w:rPr>
        <w:t>2</w:t>
      </w:r>
      <w:r w:rsidRPr="00ED4800">
        <w:rPr>
          <w:rFonts w:ascii="Times New Roman" w:eastAsia="宋体" w:hAnsi="Times New Roman" w:cs="Times New Roman"/>
          <w:kern w:val="0"/>
          <w:sz w:val="24"/>
          <w:szCs w:val="24"/>
        </w:rPr>
        <w:t>，渔</w:t>
      </w:r>
      <w:proofErr w:type="gramStart"/>
      <w:r w:rsidRPr="00ED4800">
        <w:rPr>
          <w:rFonts w:ascii="Times New Roman" w:eastAsia="宋体" w:hAnsi="Times New Roman" w:cs="Times New Roman"/>
          <w:kern w:val="0"/>
          <w:sz w:val="24"/>
          <w:szCs w:val="24"/>
        </w:rPr>
        <w:t>澫</w:t>
      </w:r>
      <w:proofErr w:type="gramEnd"/>
      <w:r w:rsidRPr="00ED4800">
        <w:rPr>
          <w:rFonts w:ascii="Times New Roman" w:eastAsia="宋体" w:hAnsi="Times New Roman" w:cs="Times New Roman"/>
          <w:kern w:val="0"/>
          <w:sz w:val="24"/>
          <w:szCs w:val="24"/>
        </w:rPr>
        <w:t>岛与企沙半岛之间形成外湾，水域面积约</w:t>
      </w:r>
      <w:r w:rsidRPr="00ED4800">
        <w:rPr>
          <w:rFonts w:ascii="Times New Roman" w:eastAsia="宋体" w:hAnsi="Times New Roman" w:cs="Times New Roman"/>
          <w:kern w:val="0"/>
          <w:sz w:val="24"/>
          <w:szCs w:val="24"/>
        </w:rPr>
        <w:t>120km</w:t>
      </w:r>
      <w:r w:rsidRPr="00ED4800">
        <w:rPr>
          <w:rFonts w:ascii="Times New Roman" w:eastAsia="宋体" w:hAnsi="Times New Roman" w:cs="Times New Roman"/>
          <w:kern w:val="0"/>
          <w:sz w:val="24"/>
          <w:szCs w:val="24"/>
          <w:vertAlign w:val="superscript"/>
        </w:rPr>
        <w:t>2</w:t>
      </w:r>
      <w:r w:rsidRPr="00ED4800">
        <w:rPr>
          <w:rFonts w:ascii="Times New Roman" w:eastAsia="宋体" w:hAnsi="Times New Roman" w:cs="Times New Roman"/>
          <w:kern w:val="0"/>
          <w:sz w:val="24"/>
          <w:szCs w:val="24"/>
        </w:rPr>
        <w:t>。</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防城湾位于钦州背斜东南翼，为一单斜构造，构造线呈</w:t>
      </w:r>
      <w:r w:rsidRPr="00ED4800">
        <w:rPr>
          <w:rFonts w:ascii="Times New Roman" w:eastAsia="宋体" w:hAnsi="Times New Roman" w:cs="Times New Roman"/>
          <w:kern w:val="0"/>
          <w:sz w:val="24"/>
          <w:szCs w:val="24"/>
        </w:rPr>
        <w:t>NNE</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SSW </w:t>
      </w:r>
      <w:r w:rsidRPr="00ED4800">
        <w:rPr>
          <w:rFonts w:ascii="Times New Roman" w:eastAsia="宋体" w:hAnsi="Times New Roman" w:cs="Times New Roman"/>
          <w:kern w:val="0"/>
          <w:sz w:val="24"/>
          <w:szCs w:val="24"/>
        </w:rPr>
        <w:t>走向，褶皱和断裂不发育。</w:t>
      </w:r>
      <w:proofErr w:type="gramStart"/>
      <w:r w:rsidRPr="00ED4800">
        <w:rPr>
          <w:rFonts w:ascii="Times New Roman" w:eastAsia="宋体" w:hAnsi="Times New Roman" w:cs="Times New Roman"/>
          <w:kern w:val="0"/>
          <w:sz w:val="24"/>
          <w:szCs w:val="24"/>
        </w:rPr>
        <w:t>暗埠江</w:t>
      </w:r>
      <w:proofErr w:type="gramEnd"/>
      <w:r w:rsidRPr="00ED4800">
        <w:rPr>
          <w:rFonts w:ascii="Times New Roman" w:eastAsia="宋体" w:hAnsi="Times New Roman" w:cs="Times New Roman"/>
          <w:kern w:val="0"/>
          <w:sz w:val="24"/>
          <w:szCs w:val="24"/>
        </w:rPr>
        <w:t>以东为志留系黄褐色砂岩，灰绿色千枚状页岩，微变质页岩夹砂岩薄层。</w:t>
      </w:r>
      <w:proofErr w:type="gramStart"/>
      <w:r w:rsidRPr="00ED4800">
        <w:rPr>
          <w:rFonts w:ascii="Times New Roman" w:eastAsia="宋体" w:hAnsi="Times New Roman" w:cs="Times New Roman"/>
          <w:kern w:val="0"/>
          <w:sz w:val="24"/>
          <w:szCs w:val="24"/>
        </w:rPr>
        <w:t>暗埠江</w:t>
      </w:r>
      <w:proofErr w:type="gramEnd"/>
      <w:r w:rsidRPr="00ED4800">
        <w:rPr>
          <w:rFonts w:ascii="Times New Roman" w:eastAsia="宋体" w:hAnsi="Times New Roman" w:cs="Times New Roman"/>
          <w:kern w:val="0"/>
          <w:sz w:val="24"/>
          <w:szCs w:val="24"/>
        </w:rPr>
        <w:t>以西为侏罗系地层，下部为砾岩，上部为紫红色砂岩、页岩。在低洼地、海滩为第四系淤泥、粘土、砂和卵石覆盖。</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企沙半岛南部和白龙半岛东侧为砂质基岩海岸，有新老海蚀崖，岬角多为磨石岩滩，有的向海成为礁石。海滩上部和潮上带发育有数目和规模不等的新老沙堤。海滩宽度自湾口向湾内增大，坡度减小，泥质含量增多。防城河现代河口三角洲主要包括针鱼岭北端至将军岭附近地区，其特点是汊河较多，浅滩、沙洲发育，现代沉积物主要是粗、中砂。局部水体稳定的地区</w:t>
      </w:r>
      <w:proofErr w:type="gramStart"/>
      <w:r w:rsidRPr="00ED4800">
        <w:rPr>
          <w:rFonts w:ascii="Times New Roman" w:eastAsia="宋体" w:hAnsi="Times New Roman" w:cs="Times New Roman"/>
          <w:kern w:val="0"/>
          <w:sz w:val="24"/>
          <w:szCs w:val="24"/>
        </w:rPr>
        <w:t>沉积着</w:t>
      </w:r>
      <w:proofErr w:type="gramEnd"/>
      <w:r w:rsidRPr="00ED4800">
        <w:rPr>
          <w:rFonts w:ascii="Times New Roman" w:eastAsia="宋体" w:hAnsi="Times New Roman" w:cs="Times New Roman"/>
          <w:kern w:val="0"/>
          <w:sz w:val="24"/>
          <w:szCs w:val="24"/>
        </w:rPr>
        <w:t>粉砂和淤泥质粉砂。</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根据工程地质和地震活动的有关条件，本项目区域有稳定的基岩，属于抗震有利地段。</w:t>
      </w:r>
    </w:p>
    <w:p w:rsidR="00080323" w:rsidRPr="00ED4800" w:rsidRDefault="004370E2">
      <w:pPr>
        <w:pStyle w:val="3"/>
      </w:pPr>
      <w:r w:rsidRPr="00ED4800">
        <w:lastRenderedPageBreak/>
        <w:t>工程泥沙</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1</w:t>
      </w:r>
      <w:r w:rsidRPr="00ED4800">
        <w:rPr>
          <w:rFonts w:ascii="Times New Roman" w:eastAsia="宋体" w:hAnsi="Times New Roman" w:cs="Times New Roman"/>
          <w:kern w:val="0"/>
          <w:sz w:val="24"/>
          <w:szCs w:val="24"/>
        </w:rPr>
        <w:t>）含沙量</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防城湾海区水清沙少，潮流携沙较少，根据</w:t>
      </w:r>
      <w:r w:rsidRPr="00ED4800">
        <w:rPr>
          <w:rFonts w:ascii="Times New Roman" w:eastAsia="宋体" w:hAnsi="Times New Roman" w:cs="Times New Roman"/>
          <w:kern w:val="0"/>
          <w:sz w:val="24"/>
          <w:szCs w:val="24"/>
        </w:rPr>
        <w:t xml:space="preserve">1992 </w:t>
      </w:r>
      <w:r w:rsidRPr="00ED4800">
        <w:rPr>
          <w:rFonts w:ascii="Times New Roman" w:eastAsia="宋体" w:hAnsi="Times New Roman" w:cs="Times New Roman"/>
          <w:kern w:val="0"/>
          <w:sz w:val="24"/>
          <w:szCs w:val="24"/>
        </w:rPr>
        <w:t>年</w:t>
      </w:r>
      <w:r w:rsidRPr="00ED4800">
        <w:rPr>
          <w:rFonts w:ascii="Times New Roman" w:eastAsia="宋体" w:hAnsi="Times New Roman" w:cs="Times New Roman"/>
          <w:kern w:val="0"/>
          <w:sz w:val="24"/>
          <w:szCs w:val="24"/>
        </w:rPr>
        <w:t xml:space="preserve">2 </w:t>
      </w:r>
      <w:r w:rsidRPr="00ED4800">
        <w:rPr>
          <w:rFonts w:ascii="Times New Roman" w:eastAsia="宋体" w:hAnsi="Times New Roman" w:cs="Times New Roman"/>
          <w:kern w:val="0"/>
          <w:sz w:val="24"/>
          <w:szCs w:val="24"/>
        </w:rPr>
        <w:t>月上海航道设计研究所在防城港水域进行的水文泥沙测验，正常天气的平均含沙量西湾、东湾、东西湾深槽交汇</w:t>
      </w:r>
      <w:proofErr w:type="gramStart"/>
      <w:r w:rsidRPr="00ED4800">
        <w:rPr>
          <w:rFonts w:ascii="Times New Roman" w:eastAsia="宋体" w:hAnsi="Times New Roman" w:cs="Times New Roman"/>
          <w:kern w:val="0"/>
          <w:sz w:val="24"/>
          <w:szCs w:val="24"/>
        </w:rPr>
        <w:t>口及拦门</w:t>
      </w:r>
      <w:proofErr w:type="gramEnd"/>
      <w:r w:rsidRPr="00ED4800">
        <w:rPr>
          <w:rFonts w:ascii="Times New Roman" w:eastAsia="宋体" w:hAnsi="Times New Roman" w:cs="Times New Roman"/>
          <w:kern w:val="0"/>
          <w:sz w:val="24"/>
          <w:szCs w:val="24"/>
        </w:rPr>
        <w:t>沙航道处分别</w:t>
      </w:r>
      <w:r w:rsidRPr="00ED4800">
        <w:rPr>
          <w:rFonts w:ascii="Times New Roman" w:eastAsia="宋体" w:hAnsi="Times New Roman" w:cs="Times New Roman"/>
          <w:kern w:val="0"/>
          <w:sz w:val="24"/>
          <w:szCs w:val="24"/>
        </w:rPr>
        <w:t>0.08</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0.056</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0.031 </w:t>
      </w:r>
      <w:r w:rsidRPr="00ED4800">
        <w:rPr>
          <w:rFonts w:ascii="Times New Roman" w:eastAsia="宋体" w:hAnsi="Times New Roman" w:cs="Times New Roman"/>
          <w:kern w:val="0"/>
          <w:sz w:val="24"/>
          <w:szCs w:val="24"/>
        </w:rPr>
        <w:t>及</w:t>
      </w:r>
      <w:r w:rsidRPr="00ED4800">
        <w:rPr>
          <w:rFonts w:ascii="Times New Roman" w:eastAsia="宋体" w:hAnsi="Times New Roman" w:cs="Times New Roman"/>
          <w:kern w:val="0"/>
          <w:sz w:val="24"/>
          <w:szCs w:val="24"/>
        </w:rPr>
        <w:t>0.016kg/m</w:t>
      </w:r>
      <w:r w:rsidRPr="00ED4800">
        <w:rPr>
          <w:rFonts w:ascii="Times New Roman" w:eastAsia="宋体" w:hAnsi="Times New Roman" w:cs="Times New Roman"/>
          <w:kern w:val="0"/>
          <w:sz w:val="24"/>
          <w:szCs w:val="24"/>
          <w:vertAlign w:val="superscript"/>
        </w:rPr>
        <w:t>3</w:t>
      </w:r>
      <w:r w:rsidRPr="00ED4800">
        <w:rPr>
          <w:rFonts w:ascii="Times New Roman" w:eastAsia="宋体" w:hAnsi="Times New Roman" w:cs="Times New Roman"/>
          <w:kern w:val="0"/>
          <w:sz w:val="24"/>
          <w:szCs w:val="24"/>
        </w:rPr>
        <w:t>，</w:t>
      </w:r>
      <w:proofErr w:type="gramStart"/>
      <w:r w:rsidRPr="00ED4800">
        <w:rPr>
          <w:rFonts w:ascii="Times New Roman" w:eastAsia="宋体" w:hAnsi="Times New Roman" w:cs="Times New Roman"/>
          <w:kern w:val="0"/>
          <w:sz w:val="24"/>
          <w:szCs w:val="24"/>
        </w:rPr>
        <w:t>含沙量由湾外向</w:t>
      </w:r>
      <w:proofErr w:type="gramEnd"/>
      <w:r w:rsidRPr="00ED4800">
        <w:rPr>
          <w:rFonts w:ascii="Times New Roman" w:eastAsia="宋体" w:hAnsi="Times New Roman" w:cs="Times New Roman"/>
          <w:kern w:val="0"/>
          <w:sz w:val="24"/>
          <w:szCs w:val="24"/>
        </w:rPr>
        <w:t>里渐大，西湾较东湾大。</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 xml:space="preserve">2007 </w:t>
      </w:r>
      <w:r w:rsidRPr="00ED4800">
        <w:rPr>
          <w:rFonts w:ascii="Times New Roman" w:eastAsia="宋体" w:hAnsi="Times New Roman" w:cs="Times New Roman"/>
          <w:kern w:val="0"/>
          <w:sz w:val="24"/>
          <w:szCs w:val="24"/>
        </w:rPr>
        <w:t>年</w:t>
      </w:r>
      <w:r w:rsidRPr="00ED4800">
        <w:rPr>
          <w:rFonts w:ascii="Times New Roman" w:eastAsia="宋体" w:hAnsi="Times New Roman" w:cs="Times New Roman"/>
          <w:kern w:val="0"/>
          <w:sz w:val="24"/>
          <w:szCs w:val="24"/>
        </w:rPr>
        <w:t xml:space="preserve">5 </w:t>
      </w:r>
      <w:r w:rsidRPr="00ED4800">
        <w:rPr>
          <w:rFonts w:ascii="Times New Roman" w:eastAsia="宋体" w:hAnsi="Times New Roman" w:cs="Times New Roman"/>
          <w:kern w:val="0"/>
          <w:sz w:val="24"/>
          <w:szCs w:val="24"/>
        </w:rPr>
        <w:t>月份现场水文测验表明，湾口及外海域的</w:t>
      </w:r>
      <w:r w:rsidRPr="00ED4800">
        <w:rPr>
          <w:rFonts w:ascii="Times New Roman" w:eastAsia="宋体" w:hAnsi="Times New Roman" w:cs="Times New Roman"/>
          <w:kern w:val="0"/>
          <w:sz w:val="24"/>
          <w:szCs w:val="24"/>
        </w:rPr>
        <w:t>1~5#</w:t>
      </w:r>
      <w:r w:rsidRPr="00ED4800">
        <w:rPr>
          <w:rFonts w:ascii="Times New Roman" w:eastAsia="宋体" w:hAnsi="Times New Roman" w:cs="Times New Roman"/>
          <w:kern w:val="0"/>
          <w:sz w:val="24"/>
          <w:szCs w:val="24"/>
        </w:rPr>
        <w:t>站位，无论大、中</w:t>
      </w:r>
      <w:proofErr w:type="gramStart"/>
      <w:r w:rsidRPr="00ED4800">
        <w:rPr>
          <w:rFonts w:ascii="Times New Roman" w:eastAsia="宋体" w:hAnsi="Times New Roman" w:cs="Times New Roman"/>
          <w:kern w:val="0"/>
          <w:sz w:val="24"/>
          <w:szCs w:val="24"/>
        </w:rPr>
        <w:t>潮整个</w:t>
      </w:r>
      <w:proofErr w:type="gramEnd"/>
      <w:r w:rsidRPr="00ED4800">
        <w:rPr>
          <w:rFonts w:ascii="Times New Roman" w:eastAsia="宋体" w:hAnsi="Times New Roman" w:cs="Times New Roman"/>
          <w:kern w:val="0"/>
          <w:sz w:val="24"/>
          <w:szCs w:val="24"/>
        </w:rPr>
        <w:t>涨、落潮过程中水体含沙量均小于</w:t>
      </w:r>
      <w:r w:rsidRPr="00ED4800">
        <w:rPr>
          <w:rFonts w:ascii="Times New Roman" w:eastAsia="宋体" w:hAnsi="Times New Roman" w:cs="Times New Roman"/>
          <w:kern w:val="0"/>
          <w:sz w:val="24"/>
          <w:szCs w:val="24"/>
        </w:rPr>
        <w:t>0.005kg/m</w:t>
      </w:r>
      <w:r w:rsidRPr="00ED4800">
        <w:rPr>
          <w:rFonts w:ascii="Times New Roman" w:eastAsia="宋体" w:hAnsi="Times New Roman" w:cs="Times New Roman"/>
          <w:kern w:val="0"/>
          <w:sz w:val="24"/>
          <w:szCs w:val="24"/>
          <w:vertAlign w:val="superscript"/>
        </w:rPr>
        <w:t>3</w:t>
      </w:r>
      <w:r w:rsidRPr="00ED4800">
        <w:rPr>
          <w:rFonts w:ascii="Times New Roman" w:eastAsia="宋体" w:hAnsi="Times New Roman" w:cs="Times New Roman"/>
          <w:kern w:val="0"/>
          <w:sz w:val="24"/>
          <w:szCs w:val="24"/>
        </w:rPr>
        <w:t>，说明湾口及外海几乎为清水。位于东湾潮汐通道的</w:t>
      </w:r>
      <w:r w:rsidRPr="00ED4800">
        <w:rPr>
          <w:rFonts w:ascii="Times New Roman" w:eastAsia="宋体" w:hAnsi="Times New Roman" w:cs="Times New Roman"/>
          <w:kern w:val="0"/>
          <w:sz w:val="24"/>
          <w:szCs w:val="24"/>
        </w:rPr>
        <w:t>6#</w:t>
      </w:r>
      <w:r w:rsidRPr="00ED4800">
        <w:rPr>
          <w:rFonts w:ascii="Times New Roman" w:eastAsia="宋体" w:hAnsi="Times New Roman" w:cs="Times New Roman"/>
          <w:kern w:val="0"/>
          <w:sz w:val="24"/>
          <w:szCs w:val="24"/>
        </w:rPr>
        <w:t>垂线测验表明，大潮期涨潮含沙量小于</w:t>
      </w:r>
      <w:r w:rsidRPr="00ED4800">
        <w:rPr>
          <w:rFonts w:ascii="Times New Roman" w:eastAsia="宋体" w:hAnsi="Times New Roman" w:cs="Times New Roman"/>
          <w:kern w:val="0"/>
          <w:sz w:val="24"/>
          <w:szCs w:val="24"/>
        </w:rPr>
        <w:t>0.005kg/m</w:t>
      </w:r>
      <w:r w:rsidRPr="00ED4800">
        <w:rPr>
          <w:rFonts w:ascii="Times New Roman" w:eastAsia="宋体" w:hAnsi="Times New Roman" w:cs="Times New Roman"/>
          <w:kern w:val="0"/>
          <w:sz w:val="24"/>
          <w:szCs w:val="24"/>
          <w:vertAlign w:val="superscript"/>
        </w:rPr>
        <w:t>3</w:t>
      </w:r>
      <w:r w:rsidRPr="00ED4800">
        <w:rPr>
          <w:rFonts w:ascii="Times New Roman" w:eastAsia="宋体" w:hAnsi="Times New Roman" w:cs="Times New Roman"/>
          <w:kern w:val="0"/>
          <w:sz w:val="24"/>
          <w:szCs w:val="24"/>
        </w:rPr>
        <w:t>，而落潮期有</w:t>
      </w:r>
      <w:r w:rsidRPr="00ED4800">
        <w:rPr>
          <w:rFonts w:ascii="Times New Roman" w:eastAsia="宋体" w:hAnsi="Times New Roman" w:cs="Times New Roman"/>
          <w:kern w:val="0"/>
          <w:sz w:val="24"/>
          <w:szCs w:val="24"/>
        </w:rPr>
        <w:t>0.0187kg/m</w:t>
      </w:r>
      <w:r w:rsidRPr="00ED4800">
        <w:rPr>
          <w:rFonts w:ascii="Times New Roman" w:eastAsia="宋体" w:hAnsi="Times New Roman" w:cs="Times New Roman"/>
          <w:kern w:val="0"/>
          <w:sz w:val="24"/>
          <w:szCs w:val="24"/>
          <w:vertAlign w:val="superscript"/>
        </w:rPr>
        <w:t>3</w:t>
      </w:r>
      <w:r w:rsidRPr="00ED4800">
        <w:rPr>
          <w:rFonts w:ascii="Times New Roman" w:eastAsia="宋体" w:hAnsi="Times New Roman" w:cs="Times New Roman"/>
          <w:kern w:val="0"/>
          <w:sz w:val="24"/>
          <w:szCs w:val="24"/>
        </w:rPr>
        <w:t xml:space="preserve"> </w:t>
      </w:r>
      <w:r w:rsidRPr="00ED4800">
        <w:rPr>
          <w:rFonts w:ascii="Times New Roman" w:eastAsia="宋体" w:hAnsi="Times New Roman" w:cs="Times New Roman"/>
          <w:kern w:val="0"/>
          <w:sz w:val="24"/>
          <w:szCs w:val="24"/>
        </w:rPr>
        <w:t>含沙量出现，底层达</w:t>
      </w:r>
      <w:r w:rsidRPr="00ED4800">
        <w:rPr>
          <w:rFonts w:ascii="Times New Roman" w:eastAsia="宋体" w:hAnsi="Times New Roman" w:cs="Times New Roman"/>
          <w:kern w:val="0"/>
          <w:sz w:val="24"/>
          <w:szCs w:val="24"/>
        </w:rPr>
        <w:t>0.032kg/m</w:t>
      </w:r>
      <w:r w:rsidRPr="00ED4800">
        <w:rPr>
          <w:rFonts w:ascii="Times New Roman" w:eastAsia="宋体" w:hAnsi="Times New Roman" w:cs="Times New Roman"/>
          <w:kern w:val="0"/>
          <w:sz w:val="24"/>
          <w:szCs w:val="24"/>
          <w:vertAlign w:val="superscript"/>
        </w:rPr>
        <w:t>3</w:t>
      </w:r>
      <w:r w:rsidRPr="00ED4800">
        <w:rPr>
          <w:rFonts w:ascii="Times New Roman" w:eastAsia="宋体" w:hAnsi="Times New Roman" w:cs="Times New Roman"/>
          <w:kern w:val="0"/>
          <w:sz w:val="24"/>
          <w:szCs w:val="24"/>
        </w:rPr>
        <w:t>，有明显的落潮输沙现象；中潮期流速小于大潮期，涨、落潮含沙量均小于</w:t>
      </w:r>
      <w:r w:rsidRPr="00ED4800">
        <w:rPr>
          <w:rFonts w:ascii="Times New Roman" w:eastAsia="宋体" w:hAnsi="Times New Roman" w:cs="Times New Roman"/>
          <w:kern w:val="0"/>
          <w:sz w:val="24"/>
          <w:szCs w:val="24"/>
        </w:rPr>
        <w:t>0.005kg/m</w:t>
      </w:r>
      <w:r w:rsidRPr="00ED4800">
        <w:rPr>
          <w:rFonts w:ascii="Times New Roman" w:eastAsia="宋体" w:hAnsi="Times New Roman" w:cs="Times New Roman"/>
          <w:kern w:val="0"/>
          <w:sz w:val="24"/>
          <w:szCs w:val="24"/>
          <w:vertAlign w:val="superscript"/>
        </w:rPr>
        <w:t>3</w:t>
      </w:r>
      <w:r w:rsidRPr="00ED4800">
        <w:rPr>
          <w:rFonts w:ascii="Times New Roman" w:eastAsia="宋体" w:hAnsi="Times New Roman" w:cs="Times New Roman"/>
          <w:kern w:val="0"/>
          <w:sz w:val="24"/>
          <w:szCs w:val="24"/>
        </w:rPr>
        <w:t>。位于西湾潮汐通道的</w:t>
      </w:r>
      <w:r w:rsidRPr="00ED4800">
        <w:rPr>
          <w:rFonts w:ascii="Times New Roman" w:eastAsia="宋体" w:hAnsi="Times New Roman" w:cs="Times New Roman"/>
          <w:kern w:val="0"/>
          <w:sz w:val="24"/>
          <w:szCs w:val="24"/>
        </w:rPr>
        <w:t>9#</w:t>
      </w:r>
      <w:r w:rsidRPr="00ED4800">
        <w:rPr>
          <w:rFonts w:ascii="Times New Roman" w:eastAsia="宋体" w:hAnsi="Times New Roman" w:cs="Times New Roman"/>
          <w:kern w:val="0"/>
          <w:sz w:val="24"/>
          <w:szCs w:val="24"/>
        </w:rPr>
        <w:t>垂线测验表明，落潮含沙量明显大于涨潮含沙量。东湾内，中潮期含沙量明显小于大潮期，大潮期瞬时最大含沙量为</w:t>
      </w:r>
      <w:r w:rsidRPr="00ED4800">
        <w:rPr>
          <w:rFonts w:ascii="Times New Roman" w:eastAsia="宋体" w:hAnsi="Times New Roman" w:cs="Times New Roman"/>
          <w:kern w:val="0"/>
          <w:sz w:val="24"/>
          <w:szCs w:val="24"/>
        </w:rPr>
        <w:t>0.0228kg/m</w:t>
      </w:r>
      <w:r w:rsidRPr="00ED4800">
        <w:rPr>
          <w:rFonts w:ascii="Times New Roman" w:eastAsia="宋体" w:hAnsi="Times New Roman" w:cs="Times New Roman"/>
          <w:kern w:val="0"/>
          <w:sz w:val="24"/>
          <w:szCs w:val="24"/>
          <w:vertAlign w:val="superscript"/>
        </w:rPr>
        <w:t>3</w:t>
      </w:r>
      <w:r w:rsidRPr="00ED4800">
        <w:rPr>
          <w:rFonts w:ascii="Times New Roman" w:eastAsia="宋体" w:hAnsi="Times New Roman" w:cs="Times New Roman"/>
          <w:kern w:val="0"/>
          <w:sz w:val="24"/>
          <w:szCs w:val="24"/>
        </w:rPr>
        <w:t>。西湾内，同样中潮期含沙量小于大潮期，西湾含沙量明显高于东湾，大潮时瞬时含沙量值达</w:t>
      </w:r>
      <w:r w:rsidRPr="00ED4800">
        <w:rPr>
          <w:rFonts w:ascii="Times New Roman" w:eastAsia="宋体" w:hAnsi="Times New Roman" w:cs="Times New Roman"/>
          <w:kern w:val="0"/>
          <w:sz w:val="24"/>
          <w:szCs w:val="24"/>
        </w:rPr>
        <w:t>0.0648kg/m</w:t>
      </w:r>
      <w:r w:rsidRPr="00ED4800">
        <w:rPr>
          <w:rFonts w:ascii="Times New Roman" w:eastAsia="宋体" w:hAnsi="Times New Roman" w:cs="Times New Roman"/>
          <w:kern w:val="0"/>
          <w:sz w:val="24"/>
          <w:szCs w:val="24"/>
          <w:vertAlign w:val="superscript"/>
        </w:rPr>
        <w:t>3</w:t>
      </w:r>
      <w:r w:rsidRPr="00ED4800">
        <w:rPr>
          <w:rFonts w:ascii="Times New Roman" w:eastAsia="宋体" w:hAnsi="Times New Roman" w:cs="Times New Roman"/>
          <w:kern w:val="0"/>
          <w:sz w:val="24"/>
          <w:szCs w:val="24"/>
        </w:rPr>
        <w:t>。</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现场观测资料表明，防城港内湾含沙量高于外海，西湾含沙量一般高于东湾，落潮期含沙量明显大于涨潮期，有明显向外海输沙现象。海域总体含沙量很小。</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 xml:space="preserve">2012 </w:t>
      </w:r>
      <w:r w:rsidRPr="00ED4800">
        <w:rPr>
          <w:rFonts w:ascii="Times New Roman" w:eastAsia="宋体" w:hAnsi="Times New Roman" w:cs="Times New Roman"/>
          <w:kern w:val="0"/>
          <w:sz w:val="24"/>
          <w:szCs w:val="24"/>
        </w:rPr>
        <w:t>年</w:t>
      </w:r>
      <w:r w:rsidRPr="00ED4800">
        <w:rPr>
          <w:rFonts w:ascii="Times New Roman" w:eastAsia="宋体" w:hAnsi="Times New Roman" w:cs="Times New Roman"/>
          <w:kern w:val="0"/>
          <w:sz w:val="24"/>
          <w:szCs w:val="24"/>
        </w:rPr>
        <w:t xml:space="preserve">5~6 </w:t>
      </w:r>
      <w:r w:rsidRPr="00ED4800">
        <w:rPr>
          <w:rFonts w:ascii="Times New Roman" w:eastAsia="宋体" w:hAnsi="Times New Roman" w:cs="Times New Roman"/>
          <w:kern w:val="0"/>
          <w:sz w:val="24"/>
          <w:szCs w:val="24"/>
        </w:rPr>
        <w:t>月在企沙半岛</w:t>
      </w:r>
      <w:proofErr w:type="gramStart"/>
      <w:r w:rsidRPr="00ED4800">
        <w:rPr>
          <w:rFonts w:ascii="Times New Roman" w:eastAsia="宋体" w:hAnsi="Times New Roman" w:cs="Times New Roman"/>
          <w:kern w:val="0"/>
          <w:sz w:val="24"/>
          <w:szCs w:val="24"/>
        </w:rPr>
        <w:t>南侧和</w:t>
      </w:r>
      <w:proofErr w:type="gramEnd"/>
      <w:r w:rsidRPr="00ED4800">
        <w:rPr>
          <w:rFonts w:ascii="Times New Roman" w:eastAsia="宋体" w:hAnsi="Times New Roman" w:cs="Times New Roman"/>
          <w:kern w:val="0"/>
          <w:sz w:val="24"/>
          <w:szCs w:val="24"/>
        </w:rPr>
        <w:t>钦州湾湾口西侧水域进行了大潮水文泥沙测验，实测资料表明各垂线的分层含沙量从水面到水底递增现象非常明显，含沙量的垂向分布梯度较大。</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历次水体含沙量调查表明，因季节、海域工程施工状态、天气情况影响，测量结果虽有明显差异，但仍反映出了工程海域的水体含沙量分布特征。一般夏季含沙量大于冬季，因工程施工、船舶大型化及航次增加，冬、夏季水体含沙量的差别有减小趋势；潮流动力对水体含沙量有影响，同一水域随潮动力增强有所增加，急流水域一般大于缓流水域；湾口水域含沙量一般小于湾内，风浪条件下湾口区域测点最大含沙量有涨潮大于落潮现象，说明有一定海相来沙迹象。</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2</w:t>
      </w:r>
      <w:r w:rsidRPr="00ED4800">
        <w:rPr>
          <w:rFonts w:ascii="Times New Roman" w:eastAsia="宋体" w:hAnsi="Times New Roman" w:cs="Times New Roman"/>
          <w:kern w:val="0"/>
          <w:sz w:val="24"/>
          <w:szCs w:val="24"/>
        </w:rPr>
        <w:t>）底质</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防城港海域大片浅滩上的泥沙为中砂，</w:t>
      </w:r>
      <w:proofErr w:type="gramStart"/>
      <w:r w:rsidRPr="00ED4800">
        <w:rPr>
          <w:rFonts w:ascii="Times New Roman" w:eastAsia="宋体" w:hAnsi="Times New Roman" w:cs="Times New Roman"/>
          <w:kern w:val="0"/>
          <w:sz w:val="24"/>
          <w:szCs w:val="24"/>
        </w:rPr>
        <w:t>滩顶粗</w:t>
      </w:r>
      <w:proofErr w:type="gramEnd"/>
      <w:r w:rsidRPr="00ED4800">
        <w:rPr>
          <w:rFonts w:ascii="Times New Roman" w:eastAsia="宋体" w:hAnsi="Times New Roman" w:cs="Times New Roman"/>
          <w:kern w:val="0"/>
          <w:sz w:val="24"/>
          <w:szCs w:val="24"/>
        </w:rPr>
        <w:t>、滩尾细；外海</w:t>
      </w:r>
      <w:r w:rsidRPr="00ED4800">
        <w:rPr>
          <w:rFonts w:ascii="Times New Roman" w:eastAsia="宋体" w:hAnsi="Times New Roman" w:cs="Times New Roman"/>
          <w:kern w:val="0"/>
          <w:sz w:val="24"/>
          <w:szCs w:val="24"/>
        </w:rPr>
        <w:t xml:space="preserve">-10 m </w:t>
      </w:r>
      <w:r w:rsidRPr="00ED4800">
        <w:rPr>
          <w:rFonts w:ascii="Times New Roman" w:eastAsia="宋体" w:hAnsi="Times New Roman" w:cs="Times New Roman"/>
          <w:kern w:val="0"/>
          <w:sz w:val="24"/>
          <w:szCs w:val="24"/>
        </w:rPr>
        <w:t>等深线以远低质为细粉沙或泥；航道表层泥沙粗，两侧滩面泥沙细，航道泥沙的基本类型为细粉沙和中砂，有少量粗砂和淤泥。海岸性质属沙质海岸。</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根据取样分析，防城港海域底沙粒</w:t>
      </w:r>
      <w:proofErr w:type="gramStart"/>
      <w:r w:rsidRPr="00ED4800">
        <w:rPr>
          <w:rFonts w:ascii="Times New Roman" w:eastAsia="宋体" w:hAnsi="Times New Roman" w:cs="Times New Roman"/>
          <w:kern w:val="0"/>
          <w:sz w:val="24"/>
          <w:szCs w:val="24"/>
        </w:rPr>
        <w:t>径</w:t>
      </w:r>
      <w:proofErr w:type="gramEnd"/>
      <w:r w:rsidRPr="00ED4800">
        <w:rPr>
          <w:rFonts w:ascii="Times New Roman" w:eastAsia="宋体" w:hAnsi="Times New Roman" w:cs="Times New Roman"/>
          <w:kern w:val="0"/>
          <w:sz w:val="24"/>
          <w:szCs w:val="24"/>
        </w:rPr>
        <w:t>变动范围较大，除了湾内浅滩上分布着不同粒径的泥沙外，取样位置的不同也有明显差别。底沙粒径的大小分布大致是深槽细，浅滩粗，外海细，内湾粗。</w:t>
      </w:r>
      <w:r w:rsidRPr="00ED4800">
        <w:rPr>
          <w:rFonts w:ascii="Times New Roman" w:eastAsia="宋体" w:hAnsi="Times New Roman" w:cs="Times New Roman"/>
          <w:kern w:val="0"/>
          <w:sz w:val="24"/>
          <w:szCs w:val="24"/>
        </w:rPr>
        <w:t xml:space="preserve">2007 </w:t>
      </w:r>
      <w:r w:rsidRPr="00ED4800">
        <w:rPr>
          <w:rFonts w:ascii="Times New Roman" w:eastAsia="宋体" w:hAnsi="Times New Roman" w:cs="Times New Roman"/>
          <w:kern w:val="0"/>
          <w:sz w:val="24"/>
          <w:szCs w:val="24"/>
        </w:rPr>
        <w:t>年</w:t>
      </w:r>
      <w:r w:rsidRPr="00ED4800">
        <w:rPr>
          <w:rFonts w:ascii="Times New Roman" w:eastAsia="宋体" w:hAnsi="Times New Roman" w:cs="Times New Roman"/>
          <w:kern w:val="0"/>
          <w:sz w:val="24"/>
          <w:szCs w:val="24"/>
        </w:rPr>
        <w:t xml:space="preserve">5 </w:t>
      </w:r>
      <w:r w:rsidRPr="00ED4800">
        <w:rPr>
          <w:rFonts w:ascii="Times New Roman" w:eastAsia="宋体" w:hAnsi="Times New Roman" w:cs="Times New Roman"/>
          <w:kern w:val="0"/>
          <w:sz w:val="24"/>
          <w:szCs w:val="24"/>
        </w:rPr>
        <w:t>月补充收集了东、西湾内湾</w:t>
      </w:r>
      <w:r w:rsidRPr="00ED4800">
        <w:rPr>
          <w:rFonts w:ascii="Times New Roman" w:eastAsia="宋体" w:hAnsi="Times New Roman" w:cs="Times New Roman"/>
          <w:kern w:val="0"/>
          <w:sz w:val="24"/>
          <w:szCs w:val="24"/>
        </w:rPr>
        <w:t xml:space="preserve">50 </w:t>
      </w:r>
      <w:r w:rsidRPr="00ED4800">
        <w:rPr>
          <w:rFonts w:ascii="Times New Roman" w:eastAsia="宋体" w:hAnsi="Times New Roman" w:cs="Times New Roman"/>
          <w:kern w:val="0"/>
          <w:sz w:val="24"/>
          <w:szCs w:val="24"/>
        </w:rPr>
        <w:t>多个底质资料，内湾由于位置不同泥沙粒径差别较大，东湾介于</w:t>
      </w:r>
      <w:r w:rsidRPr="00ED4800">
        <w:rPr>
          <w:rFonts w:ascii="Times New Roman" w:eastAsia="宋体" w:hAnsi="Times New Roman" w:cs="Times New Roman"/>
          <w:kern w:val="0"/>
          <w:sz w:val="24"/>
          <w:szCs w:val="24"/>
        </w:rPr>
        <w:t>0.008~0.272mm</w:t>
      </w:r>
      <w:r w:rsidRPr="00ED4800">
        <w:rPr>
          <w:rFonts w:ascii="Times New Roman" w:eastAsia="宋体" w:hAnsi="Times New Roman" w:cs="Times New Roman"/>
          <w:kern w:val="0"/>
          <w:sz w:val="24"/>
          <w:szCs w:val="24"/>
        </w:rPr>
        <w:t>；西湾介于</w:t>
      </w:r>
      <w:r w:rsidRPr="00ED4800">
        <w:rPr>
          <w:rFonts w:ascii="Times New Roman" w:eastAsia="宋体" w:hAnsi="Times New Roman" w:cs="Times New Roman"/>
          <w:kern w:val="0"/>
          <w:sz w:val="24"/>
          <w:szCs w:val="24"/>
        </w:rPr>
        <w:t xml:space="preserve">0.009~0.583mm </w:t>
      </w:r>
      <w:r w:rsidRPr="00ED4800">
        <w:rPr>
          <w:rFonts w:ascii="Times New Roman" w:eastAsia="宋体" w:hAnsi="Times New Roman" w:cs="Times New Roman"/>
          <w:kern w:val="0"/>
          <w:sz w:val="24"/>
          <w:szCs w:val="24"/>
        </w:rPr>
        <w:t>之间。总的来讲，非红树林区或人类活动（养殖）严重影响的自然岸</w:t>
      </w:r>
      <w:r w:rsidRPr="00ED4800">
        <w:rPr>
          <w:rFonts w:ascii="Times New Roman" w:eastAsia="宋体" w:hAnsi="Times New Roman" w:cs="Times New Roman"/>
          <w:kern w:val="0"/>
          <w:sz w:val="24"/>
          <w:szCs w:val="24"/>
        </w:rPr>
        <w:lastRenderedPageBreak/>
        <w:t>滩水域，一般</w:t>
      </w:r>
      <w:r w:rsidRPr="00ED4800">
        <w:rPr>
          <w:rFonts w:ascii="Times New Roman" w:eastAsia="宋体" w:hAnsi="Times New Roman" w:cs="Times New Roman"/>
          <w:kern w:val="0"/>
          <w:sz w:val="24"/>
          <w:szCs w:val="24"/>
        </w:rPr>
        <w:t xml:space="preserve">5m </w:t>
      </w:r>
      <w:r w:rsidRPr="00ED4800">
        <w:rPr>
          <w:rFonts w:ascii="Times New Roman" w:eastAsia="宋体" w:hAnsi="Times New Roman" w:cs="Times New Roman"/>
          <w:kern w:val="0"/>
          <w:sz w:val="24"/>
          <w:szCs w:val="24"/>
        </w:rPr>
        <w:t>线以浅，以沙质为主，中值粒径与岸滩受风浪影响有关，风浪掩护条件越差粒径相对越粗；</w:t>
      </w:r>
      <w:r w:rsidRPr="00ED4800">
        <w:rPr>
          <w:rFonts w:ascii="Times New Roman" w:eastAsia="宋体" w:hAnsi="Times New Roman" w:cs="Times New Roman"/>
          <w:kern w:val="0"/>
          <w:sz w:val="24"/>
          <w:szCs w:val="24"/>
        </w:rPr>
        <w:t xml:space="preserve">10m </w:t>
      </w:r>
      <w:r w:rsidRPr="00ED4800">
        <w:rPr>
          <w:rFonts w:ascii="Times New Roman" w:eastAsia="宋体" w:hAnsi="Times New Roman" w:cs="Times New Roman"/>
          <w:kern w:val="0"/>
          <w:sz w:val="24"/>
          <w:szCs w:val="24"/>
        </w:rPr>
        <w:t>线以深，以淤泥质为主（大多数</w:t>
      </w:r>
      <w:r w:rsidRPr="00ED4800">
        <w:rPr>
          <w:rFonts w:ascii="Times New Roman" w:eastAsia="宋体" w:hAnsi="Times New Roman" w:cs="Times New Roman"/>
          <w:kern w:val="0"/>
          <w:sz w:val="24"/>
          <w:szCs w:val="24"/>
        </w:rPr>
        <w:t>D50&lt;0.009mm</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5m~10m </w:t>
      </w:r>
      <w:r w:rsidRPr="00ED4800">
        <w:rPr>
          <w:rFonts w:ascii="Times New Roman" w:eastAsia="宋体" w:hAnsi="Times New Roman" w:cs="Times New Roman"/>
          <w:kern w:val="0"/>
          <w:sz w:val="24"/>
          <w:szCs w:val="24"/>
        </w:rPr>
        <w:t>水域，沙质往淤泥质过渡区。下图给出了</w:t>
      </w:r>
      <w:r w:rsidRPr="00ED4800">
        <w:rPr>
          <w:rFonts w:ascii="Times New Roman" w:eastAsia="宋体" w:hAnsi="Times New Roman" w:cs="Times New Roman"/>
          <w:kern w:val="0"/>
          <w:sz w:val="24"/>
          <w:szCs w:val="24"/>
        </w:rPr>
        <w:t xml:space="preserve">2012 </w:t>
      </w:r>
      <w:r w:rsidRPr="00ED4800">
        <w:rPr>
          <w:rFonts w:ascii="Times New Roman" w:eastAsia="宋体" w:hAnsi="Times New Roman" w:cs="Times New Roman"/>
          <w:kern w:val="0"/>
          <w:sz w:val="24"/>
          <w:szCs w:val="24"/>
        </w:rPr>
        <w:t>年</w:t>
      </w:r>
      <w:r w:rsidRPr="00ED4800">
        <w:rPr>
          <w:rFonts w:ascii="Times New Roman" w:eastAsia="宋体" w:hAnsi="Times New Roman" w:cs="Times New Roman"/>
          <w:kern w:val="0"/>
          <w:sz w:val="24"/>
          <w:szCs w:val="24"/>
        </w:rPr>
        <w:t xml:space="preserve">6 </w:t>
      </w:r>
      <w:r w:rsidRPr="00ED4800">
        <w:rPr>
          <w:rFonts w:ascii="Times New Roman" w:eastAsia="宋体" w:hAnsi="Times New Roman" w:cs="Times New Roman"/>
          <w:kern w:val="0"/>
          <w:sz w:val="24"/>
          <w:szCs w:val="24"/>
        </w:rPr>
        <w:t>月工程区海域底质中值粒径采样成果。</w:t>
      </w:r>
    </w:p>
    <w:p w:rsidR="00080323" w:rsidRPr="00ED4800" w:rsidRDefault="004370E2">
      <w:pPr>
        <w:autoSpaceDE w:val="0"/>
        <w:autoSpaceDN w:val="0"/>
        <w:adjustRightInd w:val="0"/>
        <w:spacing w:line="312" w:lineRule="auto"/>
        <w:jc w:val="center"/>
        <w:rPr>
          <w:rFonts w:ascii="Times New Roman" w:eastAsia="宋体" w:hAnsi="Times New Roman" w:cs="Times New Roman"/>
          <w:kern w:val="0"/>
          <w:sz w:val="24"/>
          <w:szCs w:val="24"/>
        </w:rPr>
      </w:pPr>
      <w:r w:rsidRPr="00ED4800">
        <w:rPr>
          <w:rFonts w:ascii="Times New Roman" w:eastAsia="宋体" w:hAnsi="Times New Roman" w:cs="Times New Roman"/>
          <w:noProof/>
          <w:kern w:val="0"/>
          <w:sz w:val="24"/>
          <w:szCs w:val="24"/>
        </w:rPr>
        <w:drawing>
          <wp:inline distT="0" distB="0" distL="0" distR="0" wp14:anchorId="68ED99F9" wp14:editId="7E38CAE8">
            <wp:extent cx="5118100" cy="4959350"/>
            <wp:effectExtent l="0" t="0" r="6350" b="0"/>
            <wp:docPr id="17" name="图片 17" descr="C:\Users\lenovo\AppData\Local\Temp\164560233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lenovo\AppData\Local\Temp\1645602334(1).png"/>
                    <pic:cNvPicPr>
                      <a:picLocks noChangeAspect="1" noChangeArrowheads="1"/>
                    </pic:cNvPicPr>
                  </pic:nvPicPr>
                  <pic:blipFill>
                    <a:blip r:embed="rId19">
                      <a:extLst>
                        <a:ext uri="{28A0092B-C50C-407E-A947-70E740481C1C}">
                          <a14:useLocalDpi xmlns:a14="http://schemas.microsoft.com/office/drawing/2010/main" val="0"/>
                        </a:ext>
                      </a:extLst>
                    </a:blip>
                    <a:srcRect b="4750"/>
                    <a:stretch>
                      <a:fillRect/>
                    </a:stretch>
                  </pic:blipFill>
                  <pic:spPr>
                    <a:xfrm>
                      <a:off x="0" y="0"/>
                      <a:ext cx="5121008" cy="4962168"/>
                    </a:xfrm>
                    <a:prstGeom prst="rect">
                      <a:avLst/>
                    </a:prstGeom>
                    <a:noFill/>
                    <a:ln>
                      <a:noFill/>
                    </a:ln>
                  </pic:spPr>
                </pic:pic>
              </a:graphicData>
            </a:graphic>
          </wp:inline>
        </w:drawing>
      </w:r>
    </w:p>
    <w:p w:rsidR="00080323" w:rsidRPr="00ED4800" w:rsidRDefault="004370E2">
      <w:pPr>
        <w:autoSpaceDE w:val="0"/>
        <w:autoSpaceDN w:val="0"/>
        <w:adjustRightInd w:val="0"/>
        <w:spacing w:line="312" w:lineRule="auto"/>
        <w:jc w:val="center"/>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图</w:t>
      </w:r>
      <w:r w:rsidRPr="00ED4800">
        <w:rPr>
          <w:rFonts w:ascii="Times New Roman" w:eastAsia="宋体" w:hAnsi="Times New Roman" w:cs="Times New Roman"/>
          <w:kern w:val="0"/>
          <w:sz w:val="24"/>
          <w:szCs w:val="24"/>
        </w:rPr>
        <w:t>2.4-1  2012</w:t>
      </w:r>
      <w:r w:rsidRPr="00ED4800">
        <w:rPr>
          <w:rFonts w:ascii="Times New Roman" w:eastAsia="宋体" w:hAnsi="Times New Roman" w:cs="Times New Roman"/>
          <w:kern w:val="0"/>
          <w:sz w:val="24"/>
          <w:szCs w:val="24"/>
        </w:rPr>
        <w:t>年</w:t>
      </w:r>
      <w:r w:rsidRPr="00ED4800">
        <w:rPr>
          <w:rFonts w:ascii="Times New Roman" w:eastAsia="宋体" w:hAnsi="Times New Roman" w:cs="Times New Roman"/>
          <w:kern w:val="0"/>
          <w:sz w:val="24"/>
          <w:szCs w:val="24"/>
        </w:rPr>
        <w:t>6</w:t>
      </w:r>
      <w:r w:rsidRPr="00ED4800">
        <w:rPr>
          <w:rFonts w:ascii="Times New Roman" w:eastAsia="宋体" w:hAnsi="Times New Roman" w:cs="Times New Roman"/>
          <w:kern w:val="0"/>
          <w:sz w:val="24"/>
          <w:szCs w:val="24"/>
        </w:rPr>
        <w:t>月工程区海域底质中值粒径</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w:t>
      </w:r>
      <w:r w:rsidRPr="00ED4800">
        <w:rPr>
          <w:rFonts w:ascii="Times New Roman" w:eastAsia="宋体" w:hAnsi="Times New Roman" w:cs="Times New Roman"/>
          <w:b/>
          <w:bCs/>
          <w:kern w:val="0"/>
          <w:sz w:val="24"/>
          <w:szCs w:val="24"/>
        </w:rPr>
        <w:t>3</w:t>
      </w:r>
      <w:r w:rsidRPr="00ED4800">
        <w:rPr>
          <w:rFonts w:ascii="Times New Roman" w:eastAsia="宋体" w:hAnsi="Times New Roman" w:cs="Times New Roman"/>
          <w:kern w:val="0"/>
          <w:sz w:val="24"/>
          <w:szCs w:val="24"/>
        </w:rPr>
        <w:t>）泥沙来源</w:t>
      </w:r>
    </w:p>
    <w:p w:rsidR="00080323" w:rsidRPr="00ED4800" w:rsidRDefault="004370E2">
      <w:pPr>
        <w:autoSpaceDE w:val="0"/>
        <w:autoSpaceDN w:val="0"/>
        <w:adjustRightInd w:val="0"/>
        <w:spacing w:line="312" w:lineRule="auto"/>
        <w:ind w:firstLineChars="200" w:firstLine="480"/>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防城港湾泥沙来源主要是来源于陆域径流来沙和波浪侵蚀海岸及地表水切割冲刷沿岸地层来沙这</w:t>
      </w:r>
      <w:r w:rsidRPr="00ED4800">
        <w:rPr>
          <w:rFonts w:ascii="Times New Roman" w:eastAsia="宋体" w:hAnsi="Times New Roman" w:cs="Times New Roman"/>
          <w:kern w:val="0"/>
          <w:sz w:val="24"/>
          <w:szCs w:val="24"/>
        </w:rPr>
        <w:t>2</w:t>
      </w:r>
      <w:r w:rsidRPr="00ED4800">
        <w:rPr>
          <w:rFonts w:ascii="Times New Roman" w:eastAsia="宋体" w:hAnsi="Times New Roman" w:cs="Times New Roman"/>
          <w:kern w:val="0"/>
          <w:sz w:val="24"/>
          <w:szCs w:val="24"/>
        </w:rPr>
        <w:t>个方面。</w:t>
      </w:r>
    </w:p>
    <w:p w:rsidR="00080323" w:rsidRPr="00ED4800" w:rsidRDefault="004370E2">
      <w:pPr>
        <w:autoSpaceDE w:val="0"/>
        <w:autoSpaceDN w:val="0"/>
        <w:adjustRightInd w:val="0"/>
        <w:spacing w:line="312" w:lineRule="auto"/>
        <w:ind w:firstLineChars="200" w:firstLine="480"/>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①</w:t>
      </w:r>
      <w:r w:rsidRPr="00ED4800">
        <w:rPr>
          <w:rFonts w:ascii="Times New Roman" w:eastAsia="宋体" w:hAnsi="Times New Roman" w:cs="Times New Roman"/>
          <w:kern w:val="0"/>
          <w:sz w:val="24"/>
          <w:szCs w:val="24"/>
        </w:rPr>
        <w:t>陆相径流来沙</w:t>
      </w:r>
    </w:p>
    <w:p w:rsidR="00080323" w:rsidRPr="00ED4800" w:rsidRDefault="004370E2">
      <w:pPr>
        <w:autoSpaceDE w:val="0"/>
        <w:autoSpaceDN w:val="0"/>
        <w:adjustRightInd w:val="0"/>
        <w:spacing w:line="312" w:lineRule="auto"/>
        <w:ind w:firstLineChars="200" w:firstLine="480"/>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据有关资料，本港湾主要有防城河流入，防城河全</w:t>
      </w:r>
      <w:r w:rsidRPr="00ED4800">
        <w:rPr>
          <w:rFonts w:ascii="Times New Roman" w:eastAsia="宋体" w:hAnsi="Times New Roman" w:cs="Times New Roman"/>
          <w:kern w:val="0"/>
          <w:sz w:val="24"/>
          <w:szCs w:val="24"/>
        </w:rPr>
        <w:t>100 km</w:t>
      </w:r>
      <w:r w:rsidRPr="00ED4800">
        <w:rPr>
          <w:rFonts w:ascii="Times New Roman" w:eastAsia="宋体" w:hAnsi="Times New Roman" w:cs="Times New Roman"/>
          <w:kern w:val="0"/>
          <w:sz w:val="24"/>
          <w:szCs w:val="24"/>
        </w:rPr>
        <w:t>，流域面积</w:t>
      </w:r>
      <w:r w:rsidRPr="00ED4800">
        <w:rPr>
          <w:rFonts w:ascii="Times New Roman" w:eastAsia="宋体" w:hAnsi="Times New Roman" w:cs="Times New Roman"/>
          <w:kern w:val="0"/>
          <w:sz w:val="24"/>
          <w:szCs w:val="24"/>
        </w:rPr>
        <w:t>810km</w:t>
      </w:r>
      <w:r w:rsidRPr="00ED4800">
        <w:rPr>
          <w:rFonts w:ascii="Times New Roman" w:eastAsia="宋体" w:hAnsi="Times New Roman" w:cs="Times New Roman"/>
          <w:kern w:val="0"/>
          <w:sz w:val="24"/>
          <w:szCs w:val="24"/>
          <w:vertAlign w:val="superscript"/>
        </w:rPr>
        <w:t>2</w:t>
      </w:r>
      <w:r w:rsidRPr="00ED4800">
        <w:rPr>
          <w:rFonts w:ascii="Times New Roman" w:eastAsia="宋体" w:hAnsi="Times New Roman" w:cs="Times New Roman"/>
          <w:kern w:val="0"/>
          <w:sz w:val="24"/>
          <w:szCs w:val="24"/>
        </w:rPr>
        <w:t>，多年平均输沙量</w:t>
      </w:r>
      <w:r w:rsidRPr="00ED4800">
        <w:rPr>
          <w:rFonts w:ascii="Times New Roman" w:eastAsia="宋体" w:hAnsi="Times New Roman" w:cs="Times New Roman"/>
          <w:kern w:val="0"/>
          <w:sz w:val="24"/>
          <w:szCs w:val="24"/>
        </w:rPr>
        <w:t>23.7t</w:t>
      </w:r>
      <w:r w:rsidRPr="00ED4800">
        <w:rPr>
          <w:rFonts w:ascii="Times New Roman" w:eastAsia="宋体" w:hAnsi="Times New Roman" w:cs="Times New Roman"/>
          <w:kern w:val="0"/>
          <w:sz w:val="24"/>
          <w:szCs w:val="24"/>
        </w:rPr>
        <w:t>，最大年输沙量约</w:t>
      </w:r>
      <w:r w:rsidRPr="00ED4800">
        <w:rPr>
          <w:rFonts w:ascii="Times New Roman" w:eastAsia="宋体" w:hAnsi="Times New Roman" w:cs="Times New Roman"/>
          <w:kern w:val="0"/>
          <w:sz w:val="24"/>
          <w:szCs w:val="24"/>
        </w:rPr>
        <w:t xml:space="preserve">39 </w:t>
      </w:r>
      <w:r w:rsidRPr="00ED4800">
        <w:rPr>
          <w:rFonts w:ascii="Times New Roman" w:eastAsia="宋体" w:hAnsi="Times New Roman" w:cs="Times New Roman"/>
          <w:kern w:val="0"/>
          <w:sz w:val="24"/>
          <w:szCs w:val="24"/>
        </w:rPr>
        <w:t>万</w:t>
      </w:r>
      <w:r w:rsidRPr="00ED4800">
        <w:rPr>
          <w:rFonts w:ascii="Times New Roman" w:eastAsia="宋体" w:hAnsi="Times New Roman" w:cs="Times New Roman"/>
          <w:kern w:val="0"/>
          <w:sz w:val="24"/>
          <w:szCs w:val="24"/>
        </w:rPr>
        <w:t>t</w:t>
      </w:r>
      <w:r w:rsidRPr="00ED4800">
        <w:rPr>
          <w:rFonts w:ascii="Times New Roman" w:eastAsia="宋体" w:hAnsi="Times New Roman" w:cs="Times New Roman"/>
          <w:kern w:val="0"/>
          <w:sz w:val="24"/>
          <w:szCs w:val="24"/>
        </w:rPr>
        <w:t>，自防城河河床</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口</w:t>
      </w:r>
      <w:proofErr w:type="gramStart"/>
      <w:r w:rsidRPr="00ED4800">
        <w:rPr>
          <w:rFonts w:ascii="Times New Roman" w:eastAsia="宋体" w:hAnsi="Times New Roman" w:cs="Times New Roman"/>
          <w:kern w:val="0"/>
          <w:sz w:val="24"/>
          <w:szCs w:val="24"/>
        </w:rPr>
        <w:t>汊</w:t>
      </w:r>
      <w:proofErr w:type="gramEnd"/>
      <w:r w:rsidRPr="00ED4800">
        <w:rPr>
          <w:rFonts w:ascii="Times New Roman" w:eastAsia="宋体" w:hAnsi="Times New Roman" w:cs="Times New Roman"/>
          <w:kern w:val="0"/>
          <w:sz w:val="24"/>
          <w:szCs w:val="24"/>
        </w:rPr>
        <w:t>道</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潮间带</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水下岸坡，沉积的中电气石与钛铁矿的比值为</w:t>
      </w:r>
      <w:r w:rsidRPr="00ED4800">
        <w:rPr>
          <w:rFonts w:ascii="Times New Roman" w:eastAsia="宋体" w:hAnsi="Times New Roman" w:cs="Times New Roman"/>
          <w:kern w:val="0"/>
          <w:sz w:val="24"/>
          <w:szCs w:val="24"/>
        </w:rPr>
        <w:t>0.049→0.01→0.088→0.028</w:t>
      </w:r>
      <w:r w:rsidRPr="00ED4800">
        <w:rPr>
          <w:rFonts w:ascii="Times New Roman" w:eastAsia="宋体" w:hAnsi="Times New Roman" w:cs="Times New Roman"/>
          <w:kern w:val="0"/>
          <w:sz w:val="24"/>
          <w:szCs w:val="24"/>
        </w:rPr>
        <w:t>，其中，在潮间带比值最大。这说明潮间带中电气石的含量相对增加，而锆石与钛铁矿的比值沿程分布为</w:t>
      </w:r>
      <w:r w:rsidRPr="00ED4800">
        <w:rPr>
          <w:rFonts w:ascii="Times New Roman" w:eastAsia="宋体" w:hAnsi="Times New Roman" w:cs="Times New Roman"/>
          <w:kern w:val="0"/>
          <w:sz w:val="24"/>
          <w:szCs w:val="24"/>
        </w:rPr>
        <w:t>0.19→0.088→0.14→0.12</w:t>
      </w:r>
      <w:r w:rsidRPr="00ED4800">
        <w:rPr>
          <w:rFonts w:ascii="Times New Roman" w:eastAsia="宋体" w:hAnsi="Times New Roman" w:cs="Times New Roman"/>
          <w:kern w:val="0"/>
          <w:sz w:val="24"/>
          <w:szCs w:val="24"/>
        </w:rPr>
        <w:t>。这组数据由于两种矿物的比重相近反映出总的趋势自河床至前三角洲呈逐渐减少的趋势，这些碎屑矿物分布的特点反映了防城河输出物</w:t>
      </w:r>
      <w:r w:rsidRPr="00ED4800">
        <w:rPr>
          <w:rFonts w:ascii="Times New Roman" w:eastAsia="宋体" w:hAnsi="Times New Roman" w:cs="Times New Roman"/>
          <w:kern w:val="0"/>
          <w:sz w:val="24"/>
          <w:szCs w:val="24"/>
        </w:rPr>
        <w:lastRenderedPageBreak/>
        <w:t>质主要沉积在现代河口三角洲上。</w:t>
      </w:r>
    </w:p>
    <w:p w:rsidR="00080323" w:rsidRPr="00ED4800" w:rsidRDefault="004370E2">
      <w:pPr>
        <w:autoSpaceDE w:val="0"/>
        <w:autoSpaceDN w:val="0"/>
        <w:adjustRightInd w:val="0"/>
        <w:spacing w:line="312" w:lineRule="auto"/>
        <w:ind w:firstLineChars="200" w:firstLine="480"/>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所以，防城河输沙影</w:t>
      </w:r>
      <w:proofErr w:type="gramStart"/>
      <w:r w:rsidRPr="00ED4800">
        <w:rPr>
          <w:rFonts w:ascii="Times New Roman" w:eastAsia="宋体" w:hAnsi="Times New Roman" w:cs="Times New Roman"/>
          <w:kern w:val="0"/>
          <w:sz w:val="24"/>
          <w:szCs w:val="24"/>
        </w:rPr>
        <w:t>响最大</w:t>
      </w:r>
      <w:proofErr w:type="gramEnd"/>
      <w:r w:rsidRPr="00ED4800">
        <w:rPr>
          <w:rFonts w:ascii="Times New Roman" w:eastAsia="宋体" w:hAnsi="Times New Roman" w:cs="Times New Roman"/>
          <w:kern w:val="0"/>
          <w:sz w:val="24"/>
          <w:szCs w:val="24"/>
        </w:rPr>
        <w:t>的是西湾内湾北部海域。</w:t>
      </w:r>
    </w:p>
    <w:p w:rsidR="00080323" w:rsidRPr="00ED4800" w:rsidRDefault="004370E2">
      <w:pPr>
        <w:autoSpaceDE w:val="0"/>
        <w:autoSpaceDN w:val="0"/>
        <w:adjustRightInd w:val="0"/>
        <w:spacing w:line="312" w:lineRule="auto"/>
        <w:ind w:firstLineChars="200" w:firstLine="480"/>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②</w:t>
      </w:r>
      <w:r w:rsidRPr="00ED4800">
        <w:rPr>
          <w:rFonts w:ascii="Times New Roman" w:eastAsia="宋体" w:hAnsi="Times New Roman" w:cs="Times New Roman"/>
          <w:kern w:val="0"/>
          <w:sz w:val="24"/>
          <w:szCs w:val="24"/>
        </w:rPr>
        <w:t>波浪侵蚀海岸来沙</w:t>
      </w:r>
    </w:p>
    <w:p w:rsidR="00080323" w:rsidRPr="00ED4800" w:rsidRDefault="004370E2">
      <w:pPr>
        <w:autoSpaceDE w:val="0"/>
        <w:autoSpaceDN w:val="0"/>
        <w:adjustRightInd w:val="0"/>
        <w:spacing w:line="312" w:lineRule="auto"/>
        <w:ind w:firstLineChars="200" w:firstLine="480"/>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防城港湾海区以南到西南浪为主。由于南海潮波和北部湾反射潮波在该湾口门轴线</w:t>
      </w:r>
      <w:proofErr w:type="gramStart"/>
      <w:r w:rsidRPr="00ED4800">
        <w:rPr>
          <w:rFonts w:ascii="Times New Roman" w:eastAsia="宋体" w:hAnsi="Times New Roman" w:cs="Times New Roman"/>
          <w:kern w:val="0"/>
          <w:sz w:val="24"/>
          <w:szCs w:val="24"/>
        </w:rPr>
        <w:t>辐</w:t>
      </w:r>
      <w:proofErr w:type="gramEnd"/>
      <w:r w:rsidRPr="00ED4800">
        <w:rPr>
          <w:rFonts w:ascii="Times New Roman" w:eastAsia="宋体" w:hAnsi="Times New Roman" w:cs="Times New Roman"/>
          <w:kern w:val="0"/>
          <w:sz w:val="24"/>
          <w:szCs w:val="24"/>
        </w:rPr>
        <w:t>聚，形成防城港湾沿岸，高潮位，大潮差，强潮流，有利于波浪冲刷，侵蚀海岸和潮流搬运物质。在漫长的地质时期中，波浪对西湾海岸的侏罗系地层长期侵蚀，特别是湾口（牛头村东岸）。波浪侵蚀其沿岸边缘形成有海蚀崖及滩地，给海区带来了一定侵蚀物质。从重矿物分析结果来看，防城港湾沿岸由侏罗系页岩组成，这些海岸母岩中的碎屑重矿物以电气石、</w:t>
      </w:r>
      <w:proofErr w:type="gramStart"/>
      <w:r w:rsidRPr="00ED4800">
        <w:rPr>
          <w:rFonts w:ascii="Times New Roman" w:eastAsia="宋体" w:hAnsi="Times New Roman" w:cs="Times New Roman"/>
          <w:kern w:val="0"/>
          <w:sz w:val="24"/>
          <w:szCs w:val="24"/>
        </w:rPr>
        <w:t>猗</w:t>
      </w:r>
      <w:proofErr w:type="gramEnd"/>
      <w:r w:rsidRPr="00ED4800">
        <w:rPr>
          <w:rFonts w:ascii="Times New Roman" w:eastAsia="宋体" w:hAnsi="Times New Roman" w:cs="Times New Roman"/>
          <w:kern w:val="0"/>
          <w:sz w:val="24"/>
          <w:szCs w:val="24"/>
        </w:rPr>
        <w:t>石、钛铁矿、赤铁矿、白钛矿等矿物为主，属电气石</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锆石</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钛铁矿组合，并</w:t>
      </w:r>
      <w:proofErr w:type="gramStart"/>
      <w:r w:rsidRPr="00ED4800">
        <w:rPr>
          <w:rFonts w:ascii="Times New Roman" w:eastAsia="宋体" w:hAnsi="Times New Roman" w:cs="Times New Roman"/>
          <w:kern w:val="0"/>
          <w:sz w:val="24"/>
          <w:szCs w:val="24"/>
        </w:rPr>
        <w:t>含有矽线石</w:t>
      </w:r>
      <w:proofErr w:type="gramEnd"/>
      <w:r w:rsidRPr="00ED4800">
        <w:rPr>
          <w:rFonts w:ascii="Times New Roman" w:eastAsia="宋体" w:hAnsi="Times New Roman" w:cs="Times New Roman"/>
          <w:kern w:val="0"/>
          <w:sz w:val="24"/>
          <w:szCs w:val="24"/>
        </w:rPr>
        <w:t>、红柱石、十字石等变质矿物，同样，在该湾海域沉积物中碎屑重矿物组合与沿岸母岩的碎屑重矿物组合基本一致，为电气石</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锆石</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钛铁矿组合和电气石</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钛铁矿</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锆石组合，以含有标准变质矿物为特征，这说明防城港湾海域沉积物中的部分泥沙来源于波浪对海岸线母岩侵蚀或地表水切割冲刷母岩带来的产物。</w:t>
      </w:r>
    </w:p>
    <w:p w:rsidR="00080323" w:rsidRPr="00ED4800" w:rsidRDefault="004370E2">
      <w:pPr>
        <w:autoSpaceDE w:val="0"/>
        <w:autoSpaceDN w:val="0"/>
        <w:adjustRightInd w:val="0"/>
        <w:spacing w:line="312" w:lineRule="auto"/>
        <w:ind w:firstLineChars="200" w:firstLine="480"/>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w:t>
      </w:r>
      <w:r w:rsidRPr="00ED4800">
        <w:rPr>
          <w:rFonts w:ascii="Times New Roman" w:eastAsia="宋体" w:hAnsi="Times New Roman" w:cs="Times New Roman"/>
          <w:b/>
          <w:bCs/>
          <w:kern w:val="0"/>
          <w:sz w:val="24"/>
          <w:szCs w:val="24"/>
        </w:rPr>
        <w:t>4</w:t>
      </w:r>
      <w:r w:rsidRPr="00ED4800">
        <w:rPr>
          <w:rFonts w:ascii="Times New Roman" w:eastAsia="宋体" w:hAnsi="Times New Roman" w:cs="Times New Roman"/>
          <w:kern w:val="0"/>
          <w:sz w:val="24"/>
          <w:szCs w:val="24"/>
        </w:rPr>
        <w:t>）泥沙运动趋势</w:t>
      </w:r>
    </w:p>
    <w:p w:rsidR="00080323" w:rsidRPr="00ED4800" w:rsidRDefault="004370E2">
      <w:pPr>
        <w:autoSpaceDE w:val="0"/>
        <w:autoSpaceDN w:val="0"/>
        <w:adjustRightInd w:val="0"/>
        <w:spacing w:line="312" w:lineRule="auto"/>
        <w:ind w:firstLineChars="200" w:firstLine="480"/>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防城港潮汐类型以正规全日潮为主，最大潮差</w:t>
      </w:r>
      <w:r w:rsidRPr="00ED4800">
        <w:rPr>
          <w:rFonts w:ascii="Times New Roman" w:eastAsia="宋体" w:hAnsi="Times New Roman" w:cs="Times New Roman"/>
          <w:kern w:val="0"/>
          <w:sz w:val="24"/>
          <w:szCs w:val="24"/>
        </w:rPr>
        <w:t>5.32 m</w:t>
      </w:r>
      <w:r w:rsidRPr="00ED4800">
        <w:rPr>
          <w:rFonts w:ascii="Times New Roman" w:eastAsia="宋体" w:hAnsi="Times New Roman" w:cs="Times New Roman"/>
          <w:kern w:val="0"/>
          <w:sz w:val="24"/>
          <w:szCs w:val="24"/>
        </w:rPr>
        <w:t>，涨潮历时远大于落潮历时，且落潮流速大于涨潮流速。港湾内有明显的往复流，涨潮偏北向，落潮偏南向，潮流的主流线与冲刷深槽轴线基本一致。余流流速约为</w:t>
      </w:r>
      <w:r w:rsidRPr="00ED4800">
        <w:rPr>
          <w:rFonts w:ascii="Times New Roman" w:eastAsia="宋体" w:hAnsi="Times New Roman" w:cs="Times New Roman"/>
          <w:kern w:val="0"/>
          <w:sz w:val="24"/>
          <w:szCs w:val="24"/>
        </w:rPr>
        <w:t>10</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15 cm/s</w:t>
      </w:r>
      <w:r w:rsidRPr="00ED4800">
        <w:rPr>
          <w:rFonts w:ascii="Times New Roman" w:eastAsia="宋体" w:hAnsi="Times New Roman" w:cs="Times New Roman"/>
          <w:kern w:val="0"/>
          <w:sz w:val="24"/>
          <w:szCs w:val="24"/>
        </w:rPr>
        <w:t>，夏季流向主要由</w:t>
      </w:r>
      <w:r w:rsidRPr="00ED4800">
        <w:rPr>
          <w:rFonts w:ascii="Times New Roman" w:eastAsia="宋体" w:hAnsi="Times New Roman" w:cs="Times New Roman"/>
          <w:kern w:val="0"/>
          <w:sz w:val="24"/>
          <w:szCs w:val="24"/>
        </w:rPr>
        <w:t xml:space="preserve">SW </w:t>
      </w:r>
      <w:r w:rsidRPr="00ED4800">
        <w:rPr>
          <w:rFonts w:ascii="Times New Roman" w:eastAsia="宋体" w:hAnsi="Times New Roman" w:cs="Times New Roman"/>
          <w:kern w:val="0"/>
          <w:sz w:val="24"/>
          <w:szCs w:val="24"/>
        </w:rPr>
        <w:t>向</w:t>
      </w:r>
      <w:r w:rsidRPr="00ED4800">
        <w:rPr>
          <w:rFonts w:ascii="Times New Roman" w:eastAsia="宋体" w:hAnsi="Times New Roman" w:cs="Times New Roman"/>
          <w:kern w:val="0"/>
          <w:sz w:val="24"/>
          <w:szCs w:val="24"/>
        </w:rPr>
        <w:t xml:space="preserve">NE </w:t>
      </w:r>
      <w:r w:rsidRPr="00ED4800">
        <w:rPr>
          <w:rFonts w:ascii="Times New Roman" w:eastAsia="宋体" w:hAnsi="Times New Roman" w:cs="Times New Roman"/>
          <w:kern w:val="0"/>
          <w:sz w:val="24"/>
          <w:szCs w:val="24"/>
        </w:rPr>
        <w:t>流，</w:t>
      </w:r>
      <w:proofErr w:type="gramStart"/>
      <w:r w:rsidRPr="00ED4800">
        <w:rPr>
          <w:rFonts w:ascii="Times New Roman" w:eastAsia="宋体" w:hAnsi="Times New Roman" w:cs="Times New Roman"/>
          <w:kern w:val="0"/>
          <w:sz w:val="24"/>
          <w:szCs w:val="24"/>
        </w:rPr>
        <w:t>冬季由</w:t>
      </w:r>
      <w:proofErr w:type="gramEnd"/>
      <w:r w:rsidRPr="00ED4800">
        <w:rPr>
          <w:rFonts w:ascii="Times New Roman" w:eastAsia="宋体" w:hAnsi="Times New Roman" w:cs="Times New Roman"/>
          <w:kern w:val="0"/>
          <w:sz w:val="24"/>
          <w:szCs w:val="24"/>
        </w:rPr>
        <w:t xml:space="preserve">SE </w:t>
      </w:r>
      <w:r w:rsidRPr="00ED4800">
        <w:rPr>
          <w:rFonts w:ascii="Times New Roman" w:eastAsia="宋体" w:hAnsi="Times New Roman" w:cs="Times New Roman"/>
          <w:kern w:val="0"/>
          <w:sz w:val="24"/>
          <w:szCs w:val="24"/>
        </w:rPr>
        <w:t>向</w:t>
      </w:r>
      <w:r w:rsidRPr="00ED4800">
        <w:rPr>
          <w:rFonts w:ascii="Times New Roman" w:eastAsia="宋体" w:hAnsi="Times New Roman" w:cs="Times New Roman"/>
          <w:kern w:val="0"/>
          <w:sz w:val="24"/>
          <w:szCs w:val="24"/>
        </w:rPr>
        <w:t xml:space="preserve">NW </w:t>
      </w:r>
      <w:r w:rsidRPr="00ED4800">
        <w:rPr>
          <w:rFonts w:ascii="Times New Roman" w:eastAsia="宋体" w:hAnsi="Times New Roman" w:cs="Times New Roman"/>
          <w:kern w:val="0"/>
          <w:sz w:val="24"/>
          <w:szCs w:val="24"/>
        </w:rPr>
        <w:t>流。该港除台风影响外，风向与波向基本一致，夏半年以偏北的向岸风为主，风区长，冬半年波浪以</w:t>
      </w:r>
      <w:r w:rsidRPr="00ED4800">
        <w:rPr>
          <w:rFonts w:ascii="Times New Roman" w:eastAsia="宋体" w:hAnsi="Times New Roman" w:cs="Times New Roman"/>
          <w:kern w:val="0"/>
          <w:sz w:val="24"/>
          <w:szCs w:val="24"/>
        </w:rPr>
        <w:t>S</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SSW </w:t>
      </w:r>
      <w:r w:rsidRPr="00ED4800">
        <w:rPr>
          <w:rFonts w:ascii="Times New Roman" w:eastAsia="宋体" w:hAnsi="Times New Roman" w:cs="Times New Roman"/>
          <w:kern w:val="0"/>
          <w:sz w:val="24"/>
          <w:szCs w:val="24"/>
        </w:rPr>
        <w:t>及</w:t>
      </w:r>
      <w:r w:rsidRPr="00ED4800">
        <w:rPr>
          <w:rFonts w:ascii="Times New Roman" w:eastAsia="宋体" w:hAnsi="Times New Roman" w:cs="Times New Roman"/>
          <w:kern w:val="0"/>
          <w:sz w:val="24"/>
          <w:szCs w:val="24"/>
        </w:rPr>
        <w:t xml:space="preserve">SE </w:t>
      </w:r>
      <w:r w:rsidRPr="00ED4800">
        <w:rPr>
          <w:rFonts w:ascii="Times New Roman" w:eastAsia="宋体" w:hAnsi="Times New Roman" w:cs="Times New Roman"/>
          <w:kern w:val="0"/>
          <w:sz w:val="24"/>
          <w:szCs w:val="24"/>
        </w:rPr>
        <w:t>向风浪为主，周期短，波高小，属离岸浪。因此，根据水动力条件的综合分析，以及表层底质沉积物类型和重矿物的分布特征，可以认为，港湾内泥沙运移随季节变化而变化。夏半季泥沙由湾口向湾内运移，冬半</w:t>
      </w:r>
      <w:proofErr w:type="gramStart"/>
      <w:r w:rsidRPr="00ED4800">
        <w:rPr>
          <w:rFonts w:ascii="Times New Roman" w:eastAsia="宋体" w:hAnsi="Times New Roman" w:cs="Times New Roman"/>
          <w:kern w:val="0"/>
          <w:sz w:val="24"/>
          <w:szCs w:val="24"/>
        </w:rPr>
        <w:t>年由湾内向</w:t>
      </w:r>
      <w:proofErr w:type="gramEnd"/>
      <w:r w:rsidRPr="00ED4800">
        <w:rPr>
          <w:rFonts w:ascii="Times New Roman" w:eastAsia="宋体" w:hAnsi="Times New Roman" w:cs="Times New Roman"/>
          <w:kern w:val="0"/>
          <w:sz w:val="24"/>
          <w:szCs w:val="24"/>
        </w:rPr>
        <w:t>湾外运动。泥沙总的运移趋势与海水流向基本一致，但较粗的颗粒在沿岸作横向运动而形成水下</w:t>
      </w:r>
      <w:proofErr w:type="gramStart"/>
      <w:r w:rsidRPr="00ED4800">
        <w:rPr>
          <w:rFonts w:ascii="Times New Roman" w:eastAsia="宋体" w:hAnsi="Times New Roman" w:cs="Times New Roman"/>
          <w:kern w:val="0"/>
          <w:sz w:val="24"/>
          <w:szCs w:val="24"/>
        </w:rPr>
        <w:t>沙咀</w:t>
      </w:r>
      <w:proofErr w:type="gramEnd"/>
      <w:r w:rsidRPr="00ED4800">
        <w:rPr>
          <w:rFonts w:ascii="Times New Roman" w:eastAsia="宋体" w:hAnsi="Times New Roman" w:cs="Times New Roman"/>
          <w:kern w:val="0"/>
          <w:sz w:val="24"/>
          <w:szCs w:val="24"/>
        </w:rPr>
        <w:t>或沙坝。在落潮喷射水流扩散和南向波浪的共同作用下，泥沙发生沉积，形成防城港湾口水下拦门沙。</w:t>
      </w:r>
    </w:p>
    <w:p w:rsidR="00080323" w:rsidRPr="00ED4800" w:rsidRDefault="004370E2">
      <w:pPr>
        <w:autoSpaceDE w:val="0"/>
        <w:autoSpaceDN w:val="0"/>
        <w:adjustRightInd w:val="0"/>
        <w:spacing w:line="312" w:lineRule="auto"/>
        <w:ind w:firstLineChars="200" w:firstLine="480"/>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5</w:t>
      </w:r>
      <w:r w:rsidRPr="00ED4800">
        <w:rPr>
          <w:rFonts w:ascii="Times New Roman" w:eastAsia="宋体" w:hAnsi="Times New Roman" w:cs="Times New Roman"/>
          <w:kern w:val="0"/>
          <w:sz w:val="24"/>
          <w:szCs w:val="24"/>
        </w:rPr>
        <w:t>）泥沙</w:t>
      </w:r>
      <w:proofErr w:type="gramStart"/>
      <w:r w:rsidRPr="00ED4800">
        <w:rPr>
          <w:rFonts w:ascii="Times New Roman" w:eastAsia="宋体" w:hAnsi="Times New Roman" w:cs="Times New Roman"/>
          <w:kern w:val="0"/>
          <w:sz w:val="24"/>
          <w:szCs w:val="24"/>
        </w:rPr>
        <w:t>回淤及沉积</w:t>
      </w:r>
      <w:proofErr w:type="gramEnd"/>
      <w:r w:rsidRPr="00ED4800">
        <w:rPr>
          <w:rFonts w:ascii="Times New Roman" w:eastAsia="宋体" w:hAnsi="Times New Roman" w:cs="Times New Roman"/>
          <w:kern w:val="0"/>
          <w:sz w:val="24"/>
          <w:szCs w:val="24"/>
        </w:rPr>
        <w:t>率</w:t>
      </w:r>
    </w:p>
    <w:p w:rsidR="00080323" w:rsidRPr="00ED4800" w:rsidRDefault="004370E2">
      <w:pPr>
        <w:autoSpaceDE w:val="0"/>
        <w:autoSpaceDN w:val="0"/>
        <w:adjustRightInd w:val="0"/>
        <w:spacing w:line="312" w:lineRule="auto"/>
        <w:ind w:firstLineChars="200" w:firstLine="480"/>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以上所说防城河输运泥沙主要沉积于河口三角洲，而防城河输沙主要集中在洪水季节，且大部分</w:t>
      </w:r>
      <w:proofErr w:type="gramStart"/>
      <w:r w:rsidRPr="00ED4800">
        <w:rPr>
          <w:rFonts w:ascii="Times New Roman" w:eastAsia="宋体" w:hAnsi="Times New Roman" w:cs="Times New Roman"/>
          <w:kern w:val="0"/>
          <w:sz w:val="24"/>
          <w:szCs w:val="24"/>
        </w:rPr>
        <w:t>以悬沙进入</w:t>
      </w:r>
      <w:proofErr w:type="gramEnd"/>
      <w:r w:rsidRPr="00ED4800">
        <w:rPr>
          <w:rFonts w:ascii="Times New Roman" w:eastAsia="宋体" w:hAnsi="Times New Roman" w:cs="Times New Roman"/>
          <w:kern w:val="0"/>
          <w:sz w:val="24"/>
          <w:szCs w:val="24"/>
        </w:rPr>
        <w:t>防城港，在西湾受其影响最大的是第一港区及其以北水域，牛头、</w:t>
      </w:r>
      <w:proofErr w:type="gramStart"/>
      <w:r w:rsidRPr="00ED4800">
        <w:rPr>
          <w:rFonts w:ascii="Times New Roman" w:eastAsia="宋体" w:hAnsi="Times New Roman" w:cs="Times New Roman"/>
          <w:kern w:val="0"/>
          <w:sz w:val="24"/>
          <w:szCs w:val="24"/>
        </w:rPr>
        <w:t>西贤航道</w:t>
      </w:r>
      <w:proofErr w:type="gramEnd"/>
      <w:r w:rsidRPr="00ED4800">
        <w:rPr>
          <w:rFonts w:ascii="Times New Roman" w:eastAsia="宋体" w:hAnsi="Times New Roman" w:cs="Times New Roman"/>
          <w:kern w:val="0"/>
          <w:sz w:val="24"/>
          <w:szCs w:val="24"/>
        </w:rPr>
        <w:t>影响明显较弱，拦门沙航道影响甚小。</w:t>
      </w:r>
    </w:p>
    <w:p w:rsidR="00080323" w:rsidRPr="00ED4800" w:rsidRDefault="004370E2">
      <w:pPr>
        <w:autoSpaceDE w:val="0"/>
        <w:autoSpaceDN w:val="0"/>
        <w:adjustRightInd w:val="0"/>
        <w:spacing w:line="312" w:lineRule="auto"/>
        <w:ind w:firstLineChars="200" w:firstLine="480"/>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防城港湾的泥沙主要为冰期低海面时期防城河早期的输入物质，是附近堆积体的泥沙再搬运，再堆积造成。防城湾内</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丫</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字型的主流深槽是潮流涨落的主要通道，落潮流速大于涨潮流速把泥沙向外海输送，保持了港内航道不淤或少淤。经多年重复测量成果分析表明，航道</w:t>
      </w:r>
      <w:proofErr w:type="gramStart"/>
      <w:r w:rsidRPr="00ED4800">
        <w:rPr>
          <w:rFonts w:ascii="Times New Roman" w:eastAsia="宋体" w:hAnsi="Times New Roman" w:cs="Times New Roman"/>
          <w:kern w:val="0"/>
          <w:sz w:val="24"/>
          <w:szCs w:val="24"/>
        </w:rPr>
        <w:t>冬冲夏淤</w:t>
      </w:r>
      <w:proofErr w:type="gramEnd"/>
      <w:r w:rsidRPr="00ED4800">
        <w:rPr>
          <w:rFonts w:ascii="Times New Roman" w:eastAsia="宋体" w:hAnsi="Times New Roman" w:cs="Times New Roman"/>
          <w:kern w:val="0"/>
          <w:sz w:val="24"/>
          <w:szCs w:val="24"/>
        </w:rPr>
        <w:t>，</w:t>
      </w:r>
      <w:proofErr w:type="gramStart"/>
      <w:r w:rsidRPr="00ED4800">
        <w:rPr>
          <w:rFonts w:ascii="Times New Roman" w:eastAsia="宋体" w:hAnsi="Times New Roman" w:cs="Times New Roman"/>
          <w:kern w:val="0"/>
          <w:sz w:val="24"/>
          <w:szCs w:val="24"/>
        </w:rPr>
        <w:t>全年淤稍大于</w:t>
      </w:r>
      <w:proofErr w:type="gramEnd"/>
      <w:r w:rsidRPr="00ED4800">
        <w:rPr>
          <w:rFonts w:ascii="Times New Roman" w:eastAsia="宋体" w:hAnsi="Times New Roman" w:cs="Times New Roman"/>
          <w:kern w:val="0"/>
          <w:sz w:val="24"/>
          <w:szCs w:val="24"/>
        </w:rPr>
        <w:t>冲，即没有较大回淤。</w:t>
      </w:r>
    </w:p>
    <w:p w:rsidR="00080323" w:rsidRPr="00ED4800" w:rsidRDefault="004370E2">
      <w:pPr>
        <w:pStyle w:val="2"/>
        <w:rPr>
          <w:rFonts w:ascii="Times New Roman" w:hAnsi="Times New Roman"/>
        </w:rPr>
      </w:pPr>
      <w:bookmarkStart w:id="11" w:name="_Toc192856181"/>
      <w:r w:rsidRPr="00ED4800">
        <w:rPr>
          <w:rFonts w:ascii="Times New Roman" w:hAnsi="Times New Roman"/>
        </w:rPr>
        <w:lastRenderedPageBreak/>
        <w:t>工程地质</w:t>
      </w:r>
      <w:bookmarkEnd w:id="11"/>
    </w:p>
    <w:p w:rsidR="00080323" w:rsidRPr="00ED4800" w:rsidRDefault="004370E2">
      <w:pPr>
        <w:autoSpaceDE w:val="0"/>
        <w:autoSpaceDN w:val="0"/>
        <w:adjustRightInd w:val="0"/>
        <w:spacing w:line="312" w:lineRule="auto"/>
        <w:ind w:firstLineChars="200" w:firstLine="480"/>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根据广西中业工程技术集团有限公司提供的《防城港市企沙港区赤沙仓储物流园项目工程地质勘察报告》（</w:t>
      </w:r>
      <w:r w:rsidRPr="00ED4800">
        <w:rPr>
          <w:rFonts w:ascii="Times New Roman" w:eastAsia="宋体" w:hAnsi="Times New Roman" w:cs="Times New Roman"/>
          <w:kern w:val="0"/>
          <w:sz w:val="24"/>
          <w:szCs w:val="24"/>
        </w:rPr>
        <w:t>2024</w:t>
      </w:r>
      <w:r w:rsidRPr="00ED4800">
        <w:rPr>
          <w:rFonts w:ascii="Times New Roman" w:eastAsia="宋体" w:hAnsi="Times New Roman" w:cs="Times New Roman"/>
          <w:kern w:val="0"/>
          <w:sz w:val="24"/>
          <w:szCs w:val="24"/>
        </w:rPr>
        <w:t>年</w:t>
      </w:r>
      <w:r w:rsidRPr="00ED4800">
        <w:rPr>
          <w:rFonts w:ascii="Times New Roman" w:eastAsia="宋体" w:hAnsi="Times New Roman" w:cs="Times New Roman"/>
          <w:kern w:val="0"/>
          <w:sz w:val="24"/>
          <w:szCs w:val="24"/>
        </w:rPr>
        <w:t>9</w:t>
      </w:r>
      <w:r w:rsidRPr="00ED4800">
        <w:rPr>
          <w:rFonts w:ascii="Times New Roman" w:eastAsia="宋体" w:hAnsi="Times New Roman" w:cs="Times New Roman"/>
          <w:kern w:val="0"/>
          <w:sz w:val="24"/>
          <w:szCs w:val="24"/>
        </w:rPr>
        <w:t>月）钻探揭示，场地岩土层主要由第四系海陆交互相沉积层（</w:t>
      </w:r>
      <w:proofErr w:type="spellStart"/>
      <w:r w:rsidRPr="00ED4800">
        <w:rPr>
          <w:rFonts w:ascii="Times New Roman" w:hAnsi="Times New Roman" w:cs="Times New Roman"/>
          <w:szCs w:val="28"/>
        </w:rPr>
        <w:t>Q</w:t>
      </w:r>
      <w:r w:rsidRPr="00ED4800">
        <w:rPr>
          <w:rFonts w:ascii="Times New Roman" w:hAnsi="Times New Roman" w:cs="Times New Roman"/>
          <w:szCs w:val="28"/>
          <w:vertAlign w:val="superscript"/>
        </w:rPr>
        <w:t>mc</w:t>
      </w:r>
      <w:proofErr w:type="spellEnd"/>
      <w:r w:rsidRPr="00ED4800">
        <w:rPr>
          <w:rFonts w:ascii="Times New Roman" w:eastAsia="宋体" w:hAnsi="Times New Roman" w:cs="Times New Roman"/>
          <w:kern w:val="0"/>
          <w:sz w:val="24"/>
          <w:szCs w:val="24"/>
        </w:rPr>
        <w:t>）、志留系基岩（</w:t>
      </w:r>
      <w:r w:rsidRPr="00ED4800">
        <w:rPr>
          <w:rFonts w:ascii="Times New Roman" w:eastAsia="宋体" w:hAnsi="Times New Roman" w:cs="Times New Roman"/>
          <w:kern w:val="0"/>
          <w:sz w:val="24"/>
          <w:szCs w:val="24"/>
        </w:rPr>
        <w:t>S</w:t>
      </w:r>
      <w:r w:rsidRPr="00ED4800">
        <w:rPr>
          <w:rFonts w:ascii="Times New Roman" w:eastAsia="宋体" w:hAnsi="Times New Roman" w:cs="Times New Roman"/>
          <w:kern w:val="0"/>
          <w:sz w:val="24"/>
          <w:szCs w:val="24"/>
        </w:rPr>
        <w:t>）组成。现将地层描述如下：</w:t>
      </w:r>
    </w:p>
    <w:p w:rsidR="00080323" w:rsidRPr="00ED4800" w:rsidRDefault="004370E2">
      <w:pPr>
        <w:autoSpaceDE w:val="0"/>
        <w:autoSpaceDN w:val="0"/>
        <w:adjustRightInd w:val="0"/>
        <w:spacing w:line="312" w:lineRule="auto"/>
        <w:ind w:firstLineChars="200" w:firstLine="480"/>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1</w:t>
      </w:r>
      <w:r w:rsidRPr="00ED4800">
        <w:rPr>
          <w:rFonts w:ascii="Times New Roman" w:eastAsia="宋体" w:hAnsi="Times New Roman" w:cs="Times New Roman"/>
          <w:kern w:val="0"/>
          <w:sz w:val="24"/>
          <w:szCs w:val="24"/>
        </w:rPr>
        <w:t>）第四系海陆交互相沉积层（</w:t>
      </w:r>
      <w:proofErr w:type="spellStart"/>
      <w:r w:rsidRPr="00ED4800">
        <w:rPr>
          <w:rFonts w:ascii="Times New Roman" w:hAnsi="Times New Roman" w:cs="Times New Roman"/>
          <w:szCs w:val="28"/>
        </w:rPr>
        <w:t>Q</w:t>
      </w:r>
      <w:r w:rsidRPr="00ED4800">
        <w:rPr>
          <w:rFonts w:ascii="Times New Roman" w:hAnsi="Times New Roman" w:cs="Times New Roman"/>
          <w:szCs w:val="28"/>
          <w:vertAlign w:val="superscript"/>
        </w:rPr>
        <w:t>mc</w:t>
      </w:r>
      <w:proofErr w:type="spellEnd"/>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 </w:t>
      </w:r>
    </w:p>
    <w:p w:rsidR="00080323" w:rsidRPr="00ED4800" w:rsidRDefault="004370E2">
      <w:pPr>
        <w:autoSpaceDE w:val="0"/>
        <w:autoSpaceDN w:val="0"/>
        <w:adjustRightInd w:val="0"/>
        <w:spacing w:line="312" w:lineRule="auto"/>
        <w:ind w:firstLineChars="200" w:firstLine="480"/>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为第四系以来形成的松散层，具有成分复杂、多相变、状态松软、上部富含有机质等特点。土层主要有砂、淤泥混砂、粘性土等，具有较明显的层理。由于在沉积过程中环境变化，不同土层常以互层、夹层或透镜体形式交错分布，且分布不均匀，层面呈现不对称波痕。该层分布广，大多数钻孔有揭示，根据土类可分为四层。</w:t>
      </w:r>
      <w:r w:rsidRPr="00ED4800">
        <w:rPr>
          <w:rFonts w:ascii="Times New Roman" w:eastAsia="宋体" w:hAnsi="Times New Roman" w:cs="Times New Roman"/>
          <w:kern w:val="0"/>
          <w:sz w:val="24"/>
          <w:szCs w:val="24"/>
        </w:rPr>
        <w:t xml:space="preserve"> </w:t>
      </w:r>
    </w:p>
    <w:p w:rsidR="00080323" w:rsidRPr="00ED4800" w:rsidRDefault="004370E2">
      <w:pPr>
        <w:autoSpaceDE w:val="0"/>
        <w:autoSpaceDN w:val="0"/>
        <w:adjustRightInd w:val="0"/>
        <w:spacing w:line="312" w:lineRule="auto"/>
        <w:ind w:firstLineChars="200" w:firstLine="480"/>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1</w:t>
      </w:r>
      <w:r w:rsidRPr="00ED4800">
        <w:rPr>
          <w:rFonts w:ascii="Times New Roman" w:eastAsia="宋体" w:hAnsi="Times New Roman" w:cs="Times New Roman"/>
          <w:kern w:val="0"/>
          <w:sz w:val="24"/>
          <w:szCs w:val="24"/>
        </w:rPr>
        <w:t>）细砂</w:t>
      </w:r>
      <w:r w:rsidRPr="00ED4800">
        <w:rPr>
          <w:rFonts w:ascii="Times New Roman" w:eastAsia="宋体" w:hAnsi="Times New Roman" w:cs="Times New Roman"/>
          <w:kern w:val="0"/>
          <w:sz w:val="24"/>
          <w:szCs w:val="24"/>
        </w:rPr>
        <w:t>①</w:t>
      </w:r>
      <w:r w:rsidRPr="00ED4800">
        <w:rPr>
          <w:rFonts w:ascii="Times New Roman" w:eastAsia="宋体" w:hAnsi="Times New Roman" w:cs="Times New Roman"/>
          <w:kern w:val="0"/>
          <w:sz w:val="24"/>
          <w:szCs w:val="24"/>
        </w:rPr>
        <w:t>：灰色，湿，松散，主要成份为石英细砂，含少量黏性土，分选性较好，级配差，主要分布于</w:t>
      </w:r>
      <w:r w:rsidRPr="00ED4800">
        <w:rPr>
          <w:rFonts w:ascii="Times New Roman" w:eastAsia="宋体" w:hAnsi="Times New Roman" w:cs="Times New Roman"/>
          <w:kern w:val="0"/>
          <w:sz w:val="24"/>
          <w:szCs w:val="24"/>
        </w:rPr>
        <w:t xml:space="preserve"> ZK1</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ZK15</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ZK16</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ZK17</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ZK18 </w:t>
      </w:r>
      <w:r w:rsidRPr="00ED4800">
        <w:rPr>
          <w:rFonts w:ascii="Times New Roman" w:eastAsia="宋体" w:hAnsi="Times New Roman" w:cs="Times New Roman"/>
          <w:kern w:val="0"/>
          <w:sz w:val="24"/>
          <w:szCs w:val="24"/>
        </w:rPr>
        <w:t>和</w:t>
      </w:r>
      <w:r w:rsidRPr="00ED4800">
        <w:rPr>
          <w:rFonts w:ascii="Times New Roman" w:eastAsia="宋体" w:hAnsi="Times New Roman" w:cs="Times New Roman"/>
          <w:kern w:val="0"/>
          <w:sz w:val="24"/>
          <w:szCs w:val="24"/>
        </w:rPr>
        <w:t xml:space="preserve"> ZK24</w:t>
      </w:r>
      <w:r w:rsidRPr="00ED4800">
        <w:rPr>
          <w:rFonts w:ascii="Times New Roman" w:eastAsia="宋体" w:hAnsi="Times New Roman" w:cs="Times New Roman"/>
          <w:kern w:val="0"/>
          <w:sz w:val="24"/>
          <w:szCs w:val="24"/>
        </w:rPr>
        <w:t>，层厚</w:t>
      </w:r>
      <w:r w:rsidRPr="00ED4800">
        <w:rPr>
          <w:rFonts w:ascii="Times New Roman" w:eastAsia="宋体" w:hAnsi="Times New Roman" w:cs="Times New Roman"/>
          <w:kern w:val="0"/>
          <w:sz w:val="24"/>
          <w:szCs w:val="24"/>
        </w:rPr>
        <w:t xml:space="preserve"> 1.0</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 4.0m</w:t>
      </w:r>
      <w:r w:rsidRPr="00ED4800">
        <w:rPr>
          <w:rFonts w:ascii="Times New Roman" w:eastAsia="宋体" w:hAnsi="Times New Roman" w:cs="Times New Roman"/>
          <w:kern w:val="0"/>
          <w:sz w:val="24"/>
          <w:szCs w:val="24"/>
        </w:rPr>
        <w:t>，钻孔平均厚度</w:t>
      </w:r>
      <w:r w:rsidRPr="00ED4800">
        <w:rPr>
          <w:rFonts w:ascii="Times New Roman" w:eastAsia="宋体" w:hAnsi="Times New Roman" w:cs="Times New Roman"/>
          <w:kern w:val="0"/>
          <w:sz w:val="24"/>
          <w:szCs w:val="24"/>
        </w:rPr>
        <w:t xml:space="preserve"> 3.03m</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 </w:t>
      </w:r>
    </w:p>
    <w:p w:rsidR="00080323" w:rsidRPr="00ED4800" w:rsidRDefault="004370E2">
      <w:pPr>
        <w:autoSpaceDE w:val="0"/>
        <w:autoSpaceDN w:val="0"/>
        <w:adjustRightInd w:val="0"/>
        <w:spacing w:line="312" w:lineRule="auto"/>
        <w:ind w:firstLineChars="200" w:firstLine="480"/>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2</w:t>
      </w:r>
      <w:r w:rsidRPr="00ED4800">
        <w:rPr>
          <w:rFonts w:ascii="Times New Roman" w:eastAsia="宋体" w:hAnsi="Times New Roman" w:cs="Times New Roman"/>
          <w:kern w:val="0"/>
          <w:sz w:val="24"/>
          <w:szCs w:val="24"/>
        </w:rPr>
        <w:t>）含砂淤泥质土</w:t>
      </w:r>
      <w:r w:rsidRPr="00ED4800">
        <w:rPr>
          <w:rFonts w:ascii="Times New Roman" w:eastAsia="宋体" w:hAnsi="Times New Roman" w:cs="Times New Roman"/>
          <w:kern w:val="0"/>
          <w:sz w:val="24"/>
          <w:szCs w:val="24"/>
        </w:rPr>
        <w:t>①1</w:t>
      </w:r>
      <w:r w:rsidRPr="00ED4800">
        <w:rPr>
          <w:rFonts w:ascii="Times New Roman" w:eastAsia="宋体" w:hAnsi="Times New Roman" w:cs="Times New Roman"/>
          <w:kern w:val="0"/>
          <w:sz w:val="24"/>
          <w:szCs w:val="24"/>
        </w:rPr>
        <w:t>：灰、灰黄色，饱和，通常具腥臭味，软塑状；主要由粉黏粒和石英细砂颗粒组成，细砂含量约占</w:t>
      </w:r>
      <w:r w:rsidRPr="00ED4800">
        <w:rPr>
          <w:rFonts w:ascii="Times New Roman" w:eastAsia="宋体" w:hAnsi="Times New Roman" w:cs="Times New Roman"/>
          <w:kern w:val="0"/>
          <w:sz w:val="24"/>
          <w:szCs w:val="24"/>
        </w:rPr>
        <w:t>35</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40%</w:t>
      </w:r>
      <w:r w:rsidRPr="00ED4800">
        <w:rPr>
          <w:rFonts w:ascii="Times New Roman" w:eastAsia="宋体" w:hAnsi="Times New Roman" w:cs="Times New Roman"/>
          <w:kern w:val="0"/>
          <w:sz w:val="24"/>
          <w:szCs w:val="24"/>
        </w:rPr>
        <w:t>，局部地段相变为淤泥，强度低，具高压缩性。主要分布于</w:t>
      </w:r>
      <w:r w:rsidRPr="00ED4800">
        <w:rPr>
          <w:rFonts w:ascii="Times New Roman" w:eastAsia="宋体" w:hAnsi="Times New Roman" w:cs="Times New Roman"/>
          <w:kern w:val="0"/>
          <w:sz w:val="24"/>
          <w:szCs w:val="24"/>
        </w:rPr>
        <w:t xml:space="preserve"> ZK2</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ZK7</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ZK10</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ZK11</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ZK13</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ZK18</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ZK21 </w:t>
      </w:r>
      <w:r w:rsidRPr="00ED4800">
        <w:rPr>
          <w:rFonts w:ascii="Times New Roman" w:eastAsia="宋体" w:hAnsi="Times New Roman" w:cs="Times New Roman"/>
          <w:kern w:val="0"/>
          <w:sz w:val="24"/>
          <w:szCs w:val="24"/>
        </w:rPr>
        <w:t>和</w:t>
      </w:r>
      <w:r w:rsidRPr="00ED4800">
        <w:rPr>
          <w:rFonts w:ascii="Times New Roman" w:eastAsia="宋体" w:hAnsi="Times New Roman" w:cs="Times New Roman"/>
          <w:kern w:val="0"/>
          <w:sz w:val="24"/>
          <w:szCs w:val="24"/>
        </w:rPr>
        <w:t xml:space="preserve"> ZK22</w:t>
      </w:r>
      <w:r w:rsidRPr="00ED4800">
        <w:rPr>
          <w:rFonts w:ascii="Times New Roman" w:eastAsia="宋体" w:hAnsi="Times New Roman" w:cs="Times New Roman"/>
          <w:kern w:val="0"/>
          <w:sz w:val="24"/>
          <w:szCs w:val="24"/>
        </w:rPr>
        <w:t>，层厚</w:t>
      </w:r>
      <w:r w:rsidRPr="00ED4800">
        <w:rPr>
          <w:rFonts w:ascii="Times New Roman" w:eastAsia="宋体" w:hAnsi="Times New Roman" w:cs="Times New Roman"/>
          <w:kern w:val="0"/>
          <w:sz w:val="24"/>
          <w:szCs w:val="24"/>
        </w:rPr>
        <w:t xml:space="preserve"> 0.6</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12.0m</w:t>
      </w:r>
      <w:r w:rsidRPr="00ED4800">
        <w:rPr>
          <w:rFonts w:ascii="Times New Roman" w:eastAsia="宋体" w:hAnsi="Times New Roman" w:cs="Times New Roman"/>
          <w:kern w:val="0"/>
          <w:sz w:val="24"/>
          <w:szCs w:val="24"/>
        </w:rPr>
        <w:t>，钻孔平均厚度</w:t>
      </w:r>
      <w:r w:rsidRPr="00ED4800">
        <w:rPr>
          <w:rFonts w:ascii="Times New Roman" w:eastAsia="宋体" w:hAnsi="Times New Roman" w:cs="Times New Roman"/>
          <w:kern w:val="0"/>
          <w:sz w:val="24"/>
          <w:szCs w:val="24"/>
        </w:rPr>
        <w:t xml:space="preserve"> 4.30m</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 </w:t>
      </w:r>
    </w:p>
    <w:p w:rsidR="00080323" w:rsidRPr="00ED4800" w:rsidRDefault="004370E2">
      <w:pPr>
        <w:autoSpaceDE w:val="0"/>
        <w:autoSpaceDN w:val="0"/>
        <w:adjustRightInd w:val="0"/>
        <w:spacing w:line="312" w:lineRule="auto"/>
        <w:ind w:firstLineChars="200" w:firstLine="480"/>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3</w:t>
      </w:r>
      <w:r w:rsidRPr="00ED4800">
        <w:rPr>
          <w:rFonts w:ascii="Times New Roman" w:eastAsia="宋体" w:hAnsi="Times New Roman" w:cs="Times New Roman"/>
          <w:kern w:val="0"/>
          <w:sz w:val="24"/>
          <w:szCs w:val="24"/>
        </w:rPr>
        <w:t>）</w:t>
      </w:r>
      <w:proofErr w:type="gramStart"/>
      <w:r w:rsidRPr="00ED4800">
        <w:rPr>
          <w:rFonts w:ascii="Times New Roman" w:eastAsia="宋体" w:hAnsi="Times New Roman" w:cs="Times New Roman"/>
          <w:kern w:val="0"/>
          <w:sz w:val="24"/>
          <w:szCs w:val="24"/>
        </w:rPr>
        <w:t>砾</w:t>
      </w:r>
      <w:proofErr w:type="gramEnd"/>
      <w:r w:rsidRPr="00ED4800">
        <w:rPr>
          <w:rFonts w:ascii="Times New Roman" w:eastAsia="宋体" w:hAnsi="Times New Roman" w:cs="Times New Roman"/>
          <w:kern w:val="0"/>
          <w:sz w:val="24"/>
          <w:szCs w:val="24"/>
        </w:rPr>
        <w:t>砂</w:t>
      </w:r>
      <w:r w:rsidRPr="00ED4800">
        <w:rPr>
          <w:rFonts w:ascii="Times New Roman" w:eastAsia="宋体" w:hAnsi="Times New Roman" w:cs="Times New Roman"/>
          <w:kern w:val="0"/>
          <w:sz w:val="24"/>
          <w:szCs w:val="24"/>
        </w:rPr>
        <w:t>②</w:t>
      </w:r>
      <w:r w:rsidRPr="00ED4800">
        <w:rPr>
          <w:rFonts w:ascii="Times New Roman" w:eastAsia="宋体" w:hAnsi="Times New Roman" w:cs="Times New Roman"/>
          <w:kern w:val="0"/>
          <w:sz w:val="24"/>
          <w:szCs w:val="24"/>
        </w:rPr>
        <w:t>：灰黄色，稍密～中密状，饱和，</w:t>
      </w:r>
      <w:r w:rsidRPr="00ED4800">
        <w:rPr>
          <w:rFonts w:ascii="Times New Roman" w:eastAsia="宋体" w:hAnsi="Times New Roman" w:cs="Times New Roman"/>
          <w:kern w:val="0"/>
          <w:sz w:val="24"/>
          <w:szCs w:val="24"/>
        </w:rPr>
        <w:t>5</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20mm </w:t>
      </w:r>
      <w:r w:rsidRPr="00ED4800">
        <w:rPr>
          <w:rFonts w:ascii="Times New Roman" w:eastAsia="宋体" w:hAnsi="Times New Roman" w:cs="Times New Roman"/>
          <w:kern w:val="0"/>
          <w:sz w:val="24"/>
          <w:szCs w:val="24"/>
        </w:rPr>
        <w:t>的石英颗粒约占</w:t>
      </w:r>
      <w:r w:rsidRPr="00ED4800">
        <w:rPr>
          <w:rFonts w:ascii="Times New Roman" w:eastAsia="宋体" w:hAnsi="Times New Roman" w:cs="Times New Roman"/>
          <w:kern w:val="0"/>
          <w:sz w:val="24"/>
          <w:szCs w:val="24"/>
        </w:rPr>
        <w:t>9.7</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 13.1%</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2</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5mm </w:t>
      </w:r>
      <w:r w:rsidRPr="00ED4800">
        <w:rPr>
          <w:rFonts w:ascii="Times New Roman" w:eastAsia="宋体" w:hAnsi="Times New Roman" w:cs="Times New Roman"/>
          <w:kern w:val="0"/>
          <w:sz w:val="24"/>
          <w:szCs w:val="24"/>
        </w:rPr>
        <w:t>的石英颗粒约占</w:t>
      </w:r>
      <w:r w:rsidRPr="00ED4800">
        <w:rPr>
          <w:rFonts w:ascii="Times New Roman" w:eastAsia="宋体" w:hAnsi="Times New Roman" w:cs="Times New Roman"/>
          <w:kern w:val="0"/>
          <w:sz w:val="24"/>
          <w:szCs w:val="24"/>
        </w:rPr>
        <w:t xml:space="preserve"> 28.2</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34.9%</w:t>
      </w:r>
      <w:r w:rsidRPr="00ED4800">
        <w:rPr>
          <w:rFonts w:ascii="Times New Roman" w:eastAsia="宋体" w:hAnsi="Times New Roman" w:cs="Times New Roman"/>
          <w:kern w:val="0"/>
          <w:sz w:val="24"/>
          <w:szCs w:val="24"/>
        </w:rPr>
        <w:t>。颗粒级配一般，泥质含量一般为</w:t>
      </w:r>
      <w:r w:rsidRPr="00ED4800">
        <w:rPr>
          <w:rFonts w:ascii="Times New Roman" w:eastAsia="宋体" w:hAnsi="Times New Roman" w:cs="Times New Roman"/>
          <w:kern w:val="0"/>
          <w:sz w:val="24"/>
          <w:szCs w:val="24"/>
        </w:rPr>
        <w:t>15%-25%</w:t>
      </w:r>
      <w:r w:rsidRPr="00ED4800">
        <w:rPr>
          <w:rFonts w:ascii="Times New Roman" w:eastAsia="宋体" w:hAnsi="Times New Roman" w:cs="Times New Roman"/>
          <w:kern w:val="0"/>
          <w:sz w:val="24"/>
          <w:szCs w:val="24"/>
        </w:rPr>
        <w:t>，颗粒级配一般，泥质含量一般为</w:t>
      </w:r>
      <w:r w:rsidRPr="00ED4800">
        <w:rPr>
          <w:rFonts w:ascii="Times New Roman" w:eastAsia="宋体" w:hAnsi="Times New Roman" w:cs="Times New Roman"/>
          <w:kern w:val="0"/>
          <w:sz w:val="24"/>
          <w:szCs w:val="24"/>
        </w:rPr>
        <w:t xml:space="preserve"> 5%-10%</w:t>
      </w:r>
      <w:r w:rsidRPr="00ED4800">
        <w:rPr>
          <w:rFonts w:ascii="Times New Roman" w:eastAsia="宋体" w:hAnsi="Times New Roman" w:cs="Times New Roman"/>
          <w:kern w:val="0"/>
          <w:sz w:val="24"/>
          <w:szCs w:val="24"/>
        </w:rPr>
        <w:t>，磨圆度较好，颗粒级配一般。该层过半数钻孔有提示，层厚</w:t>
      </w:r>
      <w:r w:rsidRPr="00ED4800">
        <w:rPr>
          <w:rFonts w:ascii="Times New Roman" w:eastAsia="宋体" w:hAnsi="Times New Roman" w:cs="Times New Roman"/>
          <w:kern w:val="0"/>
          <w:sz w:val="24"/>
          <w:szCs w:val="24"/>
        </w:rPr>
        <w:t xml:space="preserve"> 1.0</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11.0m</w:t>
      </w:r>
      <w:r w:rsidRPr="00ED4800">
        <w:rPr>
          <w:rFonts w:ascii="Times New Roman" w:eastAsia="宋体" w:hAnsi="Times New Roman" w:cs="Times New Roman"/>
          <w:kern w:val="0"/>
          <w:sz w:val="24"/>
          <w:szCs w:val="24"/>
        </w:rPr>
        <w:t>，钻孔平均厚度</w:t>
      </w:r>
      <w:r w:rsidRPr="00ED4800">
        <w:rPr>
          <w:rFonts w:ascii="Times New Roman" w:eastAsia="宋体" w:hAnsi="Times New Roman" w:cs="Times New Roman"/>
          <w:kern w:val="0"/>
          <w:sz w:val="24"/>
          <w:szCs w:val="24"/>
        </w:rPr>
        <w:t xml:space="preserve"> 6.15m</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 </w:t>
      </w:r>
    </w:p>
    <w:p w:rsidR="00080323" w:rsidRPr="00ED4800" w:rsidRDefault="004370E2">
      <w:pPr>
        <w:autoSpaceDE w:val="0"/>
        <w:autoSpaceDN w:val="0"/>
        <w:adjustRightInd w:val="0"/>
        <w:spacing w:line="312" w:lineRule="auto"/>
        <w:ind w:firstLineChars="200" w:firstLine="480"/>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4</w:t>
      </w:r>
      <w:r w:rsidRPr="00ED4800">
        <w:rPr>
          <w:rFonts w:ascii="Times New Roman" w:eastAsia="宋体" w:hAnsi="Times New Roman" w:cs="Times New Roman"/>
          <w:kern w:val="0"/>
          <w:sz w:val="24"/>
          <w:szCs w:val="24"/>
        </w:rPr>
        <w:t>）粉质黏土</w:t>
      </w:r>
      <w:r w:rsidRPr="00ED4800">
        <w:rPr>
          <w:rFonts w:ascii="Times New Roman" w:eastAsia="宋体" w:hAnsi="Times New Roman" w:cs="Times New Roman"/>
          <w:kern w:val="0"/>
          <w:sz w:val="24"/>
          <w:szCs w:val="24"/>
        </w:rPr>
        <w:t>③</w:t>
      </w:r>
      <w:r w:rsidRPr="00ED4800">
        <w:rPr>
          <w:rFonts w:ascii="Times New Roman" w:eastAsia="宋体" w:hAnsi="Times New Roman" w:cs="Times New Roman"/>
          <w:kern w:val="0"/>
          <w:sz w:val="24"/>
          <w:szCs w:val="24"/>
        </w:rPr>
        <w:t>：</w:t>
      </w:r>
      <w:proofErr w:type="gramStart"/>
      <w:r w:rsidRPr="00ED4800">
        <w:rPr>
          <w:rFonts w:ascii="Times New Roman" w:eastAsia="宋体" w:hAnsi="Times New Roman" w:cs="Times New Roman"/>
          <w:kern w:val="0"/>
          <w:sz w:val="24"/>
          <w:szCs w:val="24"/>
        </w:rPr>
        <w:t>褐</w:t>
      </w:r>
      <w:proofErr w:type="gramEnd"/>
      <w:r w:rsidRPr="00ED4800">
        <w:rPr>
          <w:rFonts w:ascii="Times New Roman" w:eastAsia="宋体" w:hAnsi="Times New Roman" w:cs="Times New Roman"/>
          <w:kern w:val="0"/>
          <w:sz w:val="24"/>
          <w:szCs w:val="24"/>
        </w:rPr>
        <w:t>黄色、灰白色，可塑状，主要由粉质黏土矿物组成，黏性低</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中等，切面粗糙</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光滑，干强度中等，韧性中等，无摇震反应。主要分布于</w:t>
      </w:r>
      <w:r w:rsidRPr="00ED4800">
        <w:rPr>
          <w:rFonts w:ascii="Times New Roman" w:eastAsia="宋体" w:hAnsi="Times New Roman" w:cs="Times New Roman"/>
          <w:kern w:val="0"/>
          <w:sz w:val="24"/>
          <w:szCs w:val="24"/>
        </w:rPr>
        <w:t>ZK11</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ZK14</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ZK15</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ZK16</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ZK17</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ZK20</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ZK22 </w:t>
      </w:r>
      <w:r w:rsidRPr="00ED4800">
        <w:rPr>
          <w:rFonts w:ascii="Times New Roman" w:eastAsia="宋体" w:hAnsi="Times New Roman" w:cs="Times New Roman"/>
          <w:kern w:val="0"/>
          <w:sz w:val="24"/>
          <w:szCs w:val="24"/>
        </w:rPr>
        <w:t>和</w:t>
      </w:r>
      <w:r w:rsidRPr="00ED4800">
        <w:rPr>
          <w:rFonts w:ascii="Times New Roman" w:eastAsia="宋体" w:hAnsi="Times New Roman" w:cs="Times New Roman"/>
          <w:kern w:val="0"/>
          <w:sz w:val="24"/>
          <w:szCs w:val="24"/>
        </w:rPr>
        <w:t xml:space="preserve"> ZK24</w:t>
      </w:r>
      <w:r w:rsidRPr="00ED4800">
        <w:rPr>
          <w:rFonts w:ascii="Times New Roman" w:eastAsia="宋体" w:hAnsi="Times New Roman" w:cs="Times New Roman"/>
          <w:kern w:val="0"/>
          <w:sz w:val="24"/>
          <w:szCs w:val="24"/>
        </w:rPr>
        <w:t>，层厚</w:t>
      </w:r>
      <w:r w:rsidRPr="00ED4800">
        <w:rPr>
          <w:rFonts w:ascii="Times New Roman" w:eastAsia="宋体" w:hAnsi="Times New Roman" w:cs="Times New Roman"/>
          <w:kern w:val="0"/>
          <w:sz w:val="24"/>
          <w:szCs w:val="24"/>
        </w:rPr>
        <w:t xml:space="preserve"> 1.2</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7.0m</w:t>
      </w:r>
      <w:r w:rsidRPr="00ED4800">
        <w:rPr>
          <w:rFonts w:ascii="Times New Roman" w:eastAsia="宋体" w:hAnsi="Times New Roman" w:cs="Times New Roman"/>
          <w:kern w:val="0"/>
          <w:sz w:val="24"/>
          <w:szCs w:val="24"/>
        </w:rPr>
        <w:t>，钻孔平均厚度</w:t>
      </w:r>
      <w:r w:rsidRPr="00ED4800">
        <w:rPr>
          <w:rFonts w:ascii="Times New Roman" w:eastAsia="宋体" w:hAnsi="Times New Roman" w:cs="Times New Roman"/>
          <w:kern w:val="0"/>
          <w:sz w:val="24"/>
          <w:szCs w:val="24"/>
        </w:rPr>
        <w:t xml:space="preserve"> 4.28m</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 </w:t>
      </w:r>
    </w:p>
    <w:p w:rsidR="00080323" w:rsidRPr="00ED4800" w:rsidRDefault="004370E2">
      <w:pPr>
        <w:autoSpaceDE w:val="0"/>
        <w:autoSpaceDN w:val="0"/>
        <w:adjustRightInd w:val="0"/>
        <w:spacing w:line="312" w:lineRule="auto"/>
        <w:ind w:firstLineChars="200" w:firstLine="480"/>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2</w:t>
      </w:r>
      <w:r w:rsidRPr="00ED4800">
        <w:rPr>
          <w:rFonts w:ascii="Times New Roman" w:eastAsia="宋体" w:hAnsi="Times New Roman" w:cs="Times New Roman"/>
          <w:kern w:val="0"/>
          <w:sz w:val="24"/>
          <w:szCs w:val="24"/>
        </w:rPr>
        <w:t>）志留系地层（</w:t>
      </w:r>
      <w:r w:rsidRPr="00ED4800">
        <w:rPr>
          <w:rFonts w:ascii="Times New Roman" w:eastAsia="宋体" w:hAnsi="Times New Roman" w:cs="Times New Roman"/>
          <w:kern w:val="0"/>
          <w:sz w:val="24"/>
          <w:szCs w:val="24"/>
        </w:rPr>
        <w:t>S</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 xml:space="preserve"> </w:t>
      </w:r>
    </w:p>
    <w:p w:rsidR="00080323" w:rsidRPr="00ED4800" w:rsidRDefault="004370E2">
      <w:pPr>
        <w:autoSpaceDE w:val="0"/>
        <w:autoSpaceDN w:val="0"/>
        <w:adjustRightInd w:val="0"/>
        <w:spacing w:line="312" w:lineRule="auto"/>
        <w:ind w:firstLineChars="200" w:firstLine="480"/>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场地内基岩</w:t>
      </w:r>
      <w:proofErr w:type="gramStart"/>
      <w:r w:rsidRPr="00ED4800">
        <w:rPr>
          <w:rFonts w:ascii="Times New Roman" w:eastAsia="宋体" w:hAnsi="Times New Roman" w:cs="Times New Roman"/>
          <w:kern w:val="0"/>
          <w:sz w:val="24"/>
          <w:szCs w:val="24"/>
        </w:rPr>
        <w:t>岩</w:t>
      </w:r>
      <w:proofErr w:type="gramEnd"/>
      <w:r w:rsidRPr="00ED4800">
        <w:rPr>
          <w:rFonts w:ascii="Times New Roman" w:eastAsia="宋体" w:hAnsi="Times New Roman" w:cs="Times New Roman"/>
          <w:kern w:val="0"/>
          <w:sz w:val="24"/>
          <w:szCs w:val="24"/>
        </w:rPr>
        <w:t>性为粉砂岩，砂状结构，中厚层状构造。本次勘察揭露有强风化粉砂岩，其特征描述如下</w:t>
      </w:r>
      <w:r w:rsidRPr="00ED4800">
        <w:rPr>
          <w:rFonts w:ascii="Times New Roman" w:eastAsia="宋体" w:hAnsi="Times New Roman" w:cs="Times New Roman"/>
          <w:kern w:val="0"/>
          <w:sz w:val="24"/>
          <w:szCs w:val="24"/>
        </w:rPr>
        <w:t xml:space="preserve">: </w:t>
      </w:r>
    </w:p>
    <w:p w:rsidR="00080323" w:rsidRPr="00ED4800" w:rsidRDefault="004370E2">
      <w:pPr>
        <w:autoSpaceDE w:val="0"/>
        <w:autoSpaceDN w:val="0"/>
        <w:adjustRightInd w:val="0"/>
        <w:spacing w:line="312" w:lineRule="auto"/>
        <w:ind w:firstLineChars="200" w:firstLine="480"/>
        <w:rPr>
          <w:rFonts w:ascii="Times New Roman" w:eastAsia="瀹嬩綋" w:hAnsi="Times New Roman" w:cs="Times New Roman"/>
          <w:kern w:val="0"/>
          <w:sz w:val="24"/>
          <w:szCs w:val="24"/>
          <w:lang w:bidi="ar"/>
        </w:rPr>
      </w:pPr>
      <w:r w:rsidRPr="00ED4800">
        <w:rPr>
          <w:rFonts w:ascii="Times New Roman" w:eastAsia="宋体" w:hAnsi="Times New Roman" w:cs="Times New Roman"/>
          <w:kern w:val="0"/>
          <w:sz w:val="24"/>
          <w:szCs w:val="24"/>
        </w:rPr>
        <w:t>强风化粉砂岩</w:t>
      </w:r>
      <w:r w:rsidRPr="00ED4800">
        <w:rPr>
          <w:rFonts w:ascii="Times New Roman" w:eastAsia="宋体" w:hAnsi="Times New Roman" w:cs="Times New Roman"/>
          <w:kern w:val="0"/>
          <w:sz w:val="24"/>
          <w:szCs w:val="24"/>
        </w:rPr>
        <w:t>④</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S</w:t>
      </w:r>
      <w:r w:rsidRPr="00ED4800">
        <w:rPr>
          <w:rFonts w:ascii="Times New Roman" w:eastAsia="宋体" w:hAnsi="Times New Roman" w:cs="Times New Roman"/>
          <w:kern w:val="0"/>
          <w:sz w:val="24"/>
          <w:szCs w:val="24"/>
        </w:rPr>
        <w:t>）：灰褐、褐黄色，主要以石英颗粒为主，风化不均匀，砂状结构，中厚层状构造，节理裂隙发育强烈，岩体极破碎，岩芯呈碎块状，锤击声哑，岩芯采取率低。岩体完整程度为极破碎，为软岩，岩石基本质量等级为</w:t>
      </w:r>
      <w:r w:rsidRPr="00ED4800">
        <w:rPr>
          <w:rFonts w:ascii="Times New Roman" w:eastAsia="宋体" w:hAnsi="Times New Roman" w:cs="Times New Roman"/>
          <w:kern w:val="0"/>
          <w:sz w:val="24"/>
          <w:szCs w:val="24"/>
        </w:rPr>
        <w:t>Ⅴ</w:t>
      </w:r>
      <w:r w:rsidRPr="00ED4800">
        <w:rPr>
          <w:rFonts w:ascii="Times New Roman" w:eastAsia="宋体" w:hAnsi="Times New Roman" w:cs="Times New Roman"/>
          <w:kern w:val="0"/>
          <w:sz w:val="24"/>
          <w:szCs w:val="24"/>
        </w:rPr>
        <w:t>级。所有钻孔均有揭示，层厚</w:t>
      </w:r>
      <w:r w:rsidRPr="00ED4800">
        <w:rPr>
          <w:rFonts w:ascii="Times New Roman" w:eastAsia="宋体" w:hAnsi="Times New Roman" w:cs="Times New Roman"/>
          <w:kern w:val="0"/>
          <w:sz w:val="24"/>
          <w:szCs w:val="24"/>
        </w:rPr>
        <w:t xml:space="preserve"> 8.0</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21.4m</w:t>
      </w:r>
      <w:r w:rsidRPr="00ED4800">
        <w:rPr>
          <w:rFonts w:ascii="Times New Roman" w:eastAsia="宋体" w:hAnsi="Times New Roman" w:cs="Times New Roman"/>
          <w:kern w:val="0"/>
          <w:sz w:val="24"/>
          <w:szCs w:val="24"/>
        </w:rPr>
        <w:t>，钻孔平均厚度</w:t>
      </w:r>
      <w:r w:rsidRPr="00ED4800">
        <w:rPr>
          <w:rFonts w:ascii="Times New Roman" w:eastAsia="宋体" w:hAnsi="Times New Roman" w:cs="Times New Roman"/>
          <w:kern w:val="0"/>
          <w:sz w:val="24"/>
          <w:szCs w:val="24"/>
        </w:rPr>
        <w:t xml:space="preserve"> 13.57m</w:t>
      </w:r>
      <w:r w:rsidRPr="00ED4800">
        <w:rPr>
          <w:rFonts w:ascii="Times New Roman" w:eastAsia="宋体" w:hAnsi="Times New Roman" w:cs="Times New Roman"/>
          <w:kern w:val="0"/>
          <w:sz w:val="24"/>
          <w:szCs w:val="24"/>
        </w:rPr>
        <w:t>。</w:t>
      </w:r>
      <w:r w:rsidRPr="00ED4800">
        <w:rPr>
          <w:rFonts w:ascii="Times New Roman" w:eastAsia="瀹嬩綋" w:hAnsi="Times New Roman" w:cs="Times New Roman"/>
          <w:kern w:val="0"/>
          <w:sz w:val="24"/>
          <w:szCs w:val="24"/>
          <w:lang w:bidi="ar"/>
        </w:rPr>
        <w:t>钻孔平面布置图、工程地质剖面图详见图</w:t>
      </w:r>
      <w:r w:rsidRPr="00ED4800">
        <w:rPr>
          <w:rFonts w:ascii="Times New Roman" w:eastAsia="瀹嬩綋" w:hAnsi="Times New Roman" w:cs="Times New Roman"/>
          <w:kern w:val="0"/>
          <w:sz w:val="24"/>
          <w:szCs w:val="24"/>
          <w:lang w:bidi="ar"/>
        </w:rPr>
        <w:t xml:space="preserve"> </w:t>
      </w:r>
      <w:r w:rsidRPr="00ED4800">
        <w:rPr>
          <w:rFonts w:ascii="Times New Roman" w:eastAsia="宋体" w:hAnsi="Times New Roman" w:cs="Times New Roman"/>
          <w:kern w:val="0"/>
          <w:sz w:val="24"/>
          <w:szCs w:val="24"/>
          <w:lang w:bidi="ar"/>
        </w:rPr>
        <w:t>2.5-1</w:t>
      </w:r>
      <w:r w:rsidRPr="00ED4800">
        <w:rPr>
          <w:rFonts w:ascii="Times New Roman" w:eastAsia="瀹嬩綋" w:hAnsi="Times New Roman" w:cs="Times New Roman"/>
          <w:kern w:val="0"/>
          <w:sz w:val="24"/>
          <w:szCs w:val="24"/>
          <w:lang w:bidi="ar"/>
        </w:rPr>
        <w:t>～图</w:t>
      </w:r>
      <w:r w:rsidRPr="00ED4800">
        <w:rPr>
          <w:rFonts w:ascii="Times New Roman" w:eastAsia="瀹嬩綋" w:hAnsi="Times New Roman" w:cs="Times New Roman"/>
          <w:kern w:val="0"/>
          <w:sz w:val="24"/>
          <w:szCs w:val="24"/>
          <w:lang w:bidi="ar"/>
        </w:rPr>
        <w:t xml:space="preserve"> </w:t>
      </w:r>
      <w:r w:rsidRPr="00ED4800">
        <w:rPr>
          <w:rFonts w:ascii="Times New Roman" w:eastAsia="宋体" w:hAnsi="Times New Roman" w:cs="Times New Roman"/>
          <w:kern w:val="0"/>
          <w:sz w:val="24"/>
          <w:szCs w:val="24"/>
          <w:lang w:bidi="ar"/>
        </w:rPr>
        <w:t>2.5-9</w:t>
      </w:r>
      <w:r w:rsidRPr="00ED4800">
        <w:rPr>
          <w:rFonts w:ascii="Times New Roman" w:eastAsia="瀹嬩綋" w:hAnsi="Times New Roman" w:cs="Times New Roman"/>
          <w:kern w:val="0"/>
          <w:sz w:val="24"/>
          <w:szCs w:val="24"/>
          <w:lang w:bidi="ar"/>
        </w:rPr>
        <w:t>。</w:t>
      </w:r>
      <w:r w:rsidRPr="00ED4800">
        <w:rPr>
          <w:rFonts w:ascii="Times New Roman" w:eastAsia="瀹嬩綋" w:hAnsi="Times New Roman" w:cs="Times New Roman"/>
          <w:kern w:val="0"/>
          <w:sz w:val="24"/>
          <w:szCs w:val="24"/>
          <w:lang w:bidi="ar"/>
        </w:rPr>
        <w:t xml:space="preserve"> </w:t>
      </w:r>
    </w:p>
    <w:p w:rsidR="00080323" w:rsidRPr="00ED4800" w:rsidRDefault="00080323">
      <w:pPr>
        <w:autoSpaceDE w:val="0"/>
        <w:autoSpaceDN w:val="0"/>
        <w:adjustRightInd w:val="0"/>
        <w:spacing w:line="312" w:lineRule="auto"/>
        <w:ind w:firstLineChars="200" w:firstLine="480"/>
        <w:rPr>
          <w:rFonts w:ascii="Times New Roman" w:eastAsia="瀹嬩綋" w:hAnsi="Times New Roman" w:cs="Times New Roman"/>
          <w:kern w:val="0"/>
          <w:sz w:val="24"/>
          <w:szCs w:val="24"/>
          <w:lang w:bidi="ar"/>
        </w:rPr>
      </w:pPr>
    </w:p>
    <w:p w:rsidR="00080323" w:rsidRPr="00ED4800" w:rsidRDefault="00080323">
      <w:pPr>
        <w:autoSpaceDE w:val="0"/>
        <w:autoSpaceDN w:val="0"/>
        <w:adjustRightInd w:val="0"/>
        <w:spacing w:line="312" w:lineRule="auto"/>
        <w:ind w:firstLineChars="200" w:firstLine="480"/>
        <w:rPr>
          <w:rFonts w:ascii="Times New Roman" w:eastAsia="瀹嬩綋" w:hAnsi="Times New Roman" w:cs="Times New Roman"/>
          <w:kern w:val="0"/>
          <w:sz w:val="24"/>
          <w:szCs w:val="24"/>
          <w:lang w:bidi="ar"/>
        </w:rPr>
      </w:pPr>
    </w:p>
    <w:p w:rsidR="00080323" w:rsidRPr="00ED4800" w:rsidRDefault="00080323">
      <w:pPr>
        <w:autoSpaceDE w:val="0"/>
        <w:autoSpaceDN w:val="0"/>
        <w:adjustRightInd w:val="0"/>
        <w:spacing w:line="312" w:lineRule="auto"/>
        <w:ind w:firstLineChars="200" w:firstLine="480"/>
        <w:rPr>
          <w:rFonts w:ascii="Times New Roman" w:eastAsia="瀹嬩綋" w:hAnsi="Times New Roman" w:cs="Times New Roman"/>
          <w:kern w:val="0"/>
          <w:sz w:val="24"/>
          <w:szCs w:val="24"/>
          <w:lang w:bidi="ar"/>
        </w:rPr>
      </w:pPr>
    </w:p>
    <w:p w:rsidR="00080323" w:rsidRPr="00ED4800" w:rsidRDefault="004370E2">
      <w:pPr>
        <w:widowControl/>
        <w:rPr>
          <w:rFonts w:ascii="宋体" w:eastAsia="宋体" w:hAnsi="宋体" w:cs="宋体"/>
          <w:b/>
          <w:bCs/>
          <w:kern w:val="0"/>
          <w:sz w:val="24"/>
          <w:szCs w:val="24"/>
          <w:lang w:bidi="ar"/>
        </w:rPr>
      </w:pPr>
      <w:r w:rsidRPr="00ED4800">
        <w:rPr>
          <w:rFonts w:ascii="Times New Roman" w:hAnsi="Times New Roman" w:cs="Times New Roman"/>
          <w:b/>
          <w:sz w:val="24"/>
          <w:szCs w:val="20"/>
        </w:rPr>
        <w:lastRenderedPageBreak/>
        <w:t>表</w:t>
      </w:r>
      <w:r w:rsidRPr="00ED4800">
        <w:rPr>
          <w:rFonts w:ascii="Times New Roman" w:hAnsi="Times New Roman" w:cs="Times New Roman"/>
          <w:b/>
          <w:sz w:val="24"/>
          <w:szCs w:val="20"/>
        </w:rPr>
        <w:t xml:space="preserve"> 2.5-1</w:t>
      </w:r>
      <w:r w:rsidRPr="00ED4800">
        <w:rPr>
          <w:rFonts w:ascii="Times New Roman" w:hAnsi="Times New Roman" w:cs="Times New Roman" w:hint="eastAsia"/>
          <w:b/>
          <w:sz w:val="24"/>
          <w:szCs w:val="20"/>
        </w:rPr>
        <w:t xml:space="preserve">             </w:t>
      </w:r>
      <w:r w:rsidRPr="00ED4800">
        <w:rPr>
          <w:rFonts w:ascii="宋体" w:eastAsia="宋体" w:hAnsi="宋体" w:cs="宋体" w:hint="eastAsia"/>
          <w:b/>
          <w:bCs/>
          <w:kern w:val="0"/>
          <w:sz w:val="24"/>
          <w:szCs w:val="24"/>
          <w:lang w:bidi="ar"/>
        </w:rPr>
        <w:t>含砂淤泥质土</w:t>
      </w:r>
      <w:r w:rsidRPr="00ED4800">
        <w:rPr>
          <w:rFonts w:ascii="宋体" w:eastAsia="宋体" w:hAnsi="宋体" w:cs="宋体"/>
          <w:b/>
          <w:bCs/>
          <w:kern w:val="0"/>
          <w:sz w:val="24"/>
          <w:szCs w:val="24"/>
          <w:lang w:bidi="ar"/>
        </w:rPr>
        <w:t>①</w:t>
      </w:r>
      <w:r w:rsidRPr="00ED4800">
        <w:rPr>
          <w:rFonts w:ascii="宋体" w:eastAsia="宋体" w:hAnsi="宋体" w:cs="宋体" w:hint="eastAsia"/>
          <w:b/>
          <w:bCs/>
          <w:kern w:val="0"/>
          <w:sz w:val="24"/>
          <w:szCs w:val="24"/>
          <w:vertAlign w:val="subscript"/>
          <w:lang w:bidi="ar"/>
        </w:rPr>
        <w:t>1</w:t>
      </w:r>
      <w:r w:rsidRPr="00ED4800">
        <w:rPr>
          <w:rFonts w:ascii="宋体" w:eastAsia="宋体" w:hAnsi="宋体" w:cs="宋体" w:hint="eastAsia"/>
          <w:b/>
          <w:bCs/>
          <w:kern w:val="0"/>
          <w:sz w:val="24"/>
          <w:szCs w:val="24"/>
          <w:lang w:bidi="ar"/>
        </w:rPr>
        <w:t xml:space="preserve">主要物理力学参数统计表      </w:t>
      </w:r>
    </w:p>
    <w:tbl>
      <w:tblPr>
        <w:tblStyle w:val="ab"/>
        <w:tblW w:w="0" w:type="auto"/>
        <w:tblLook w:val="04A0" w:firstRow="1" w:lastRow="0" w:firstColumn="1" w:lastColumn="0" w:noHBand="0" w:noVBand="1"/>
      </w:tblPr>
      <w:tblGrid>
        <w:gridCol w:w="674"/>
        <w:gridCol w:w="941"/>
        <w:gridCol w:w="731"/>
        <w:gridCol w:w="1047"/>
        <w:gridCol w:w="895"/>
        <w:gridCol w:w="860"/>
        <w:gridCol w:w="910"/>
        <w:gridCol w:w="981"/>
        <w:gridCol w:w="982"/>
        <w:gridCol w:w="982"/>
      </w:tblGrid>
      <w:tr w:rsidR="00ED4800" w:rsidRPr="00ED4800">
        <w:trPr>
          <w:trHeight w:val="704"/>
        </w:trPr>
        <w:tc>
          <w:tcPr>
            <w:tcW w:w="2618" w:type="dxa"/>
            <w:gridSpan w:val="3"/>
            <w:tcBorders>
              <w:tl2br w:val="nil"/>
              <w:tr2bl w:val="nil"/>
            </w:tcBorders>
            <w:vAlign w:val="center"/>
          </w:tcPr>
          <w:p w:rsidR="00080323" w:rsidRPr="00ED4800" w:rsidRDefault="00080323">
            <w:pPr>
              <w:adjustRightInd w:val="0"/>
              <w:snapToGrid w:val="0"/>
              <w:jc w:val="center"/>
              <w:rPr>
                <w:rFonts w:ascii="宋体" w:eastAsia="宋体" w:hAnsi="宋体" w:cs="宋体"/>
                <w:szCs w:val="21"/>
              </w:rPr>
            </w:pPr>
          </w:p>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参数</w:t>
            </w:r>
          </w:p>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统计值</w:t>
            </w:r>
          </w:p>
        </w:tc>
        <w:tc>
          <w:tcPr>
            <w:tcW w:w="1116"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有效样本（</w:t>
            </w:r>
            <w:proofErr w:type="gramStart"/>
            <w:r w:rsidRPr="00ED4800">
              <w:rPr>
                <w:rFonts w:ascii="宋体" w:eastAsia="宋体" w:hAnsi="宋体" w:cs="宋体" w:hint="eastAsia"/>
                <w:szCs w:val="21"/>
              </w:rPr>
              <w:t>个</w:t>
            </w:r>
            <w:proofErr w:type="gramEnd"/>
            <w:r w:rsidRPr="00ED4800">
              <w:rPr>
                <w:rFonts w:ascii="宋体" w:eastAsia="宋体" w:hAnsi="宋体" w:cs="宋体" w:hint="eastAsia"/>
                <w:szCs w:val="21"/>
              </w:rPr>
              <w:t>）</w:t>
            </w:r>
          </w:p>
        </w:tc>
        <w:tc>
          <w:tcPr>
            <w:tcW w:w="94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最小值</w:t>
            </w:r>
          </w:p>
        </w:tc>
        <w:tc>
          <w:tcPr>
            <w:tcW w:w="900"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最大值</w:t>
            </w:r>
          </w:p>
        </w:tc>
        <w:tc>
          <w:tcPr>
            <w:tcW w:w="96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平均值</w:t>
            </w:r>
          </w:p>
        </w:tc>
        <w:tc>
          <w:tcPr>
            <w:tcW w:w="1063"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标准差</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变异系数</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标准值</w:t>
            </w:r>
          </w:p>
        </w:tc>
      </w:tr>
      <w:tr w:rsidR="00ED4800" w:rsidRPr="00ED4800">
        <w:trPr>
          <w:trHeight w:val="298"/>
        </w:trPr>
        <w:tc>
          <w:tcPr>
            <w:tcW w:w="1874" w:type="dxa"/>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含水率ω</w:t>
            </w:r>
          </w:p>
        </w:tc>
        <w:tc>
          <w:tcPr>
            <w:tcW w:w="74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w:t>
            </w:r>
          </w:p>
        </w:tc>
        <w:tc>
          <w:tcPr>
            <w:tcW w:w="1116"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6</w:t>
            </w:r>
          </w:p>
        </w:tc>
        <w:tc>
          <w:tcPr>
            <w:tcW w:w="94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29.4</w:t>
            </w:r>
          </w:p>
        </w:tc>
        <w:tc>
          <w:tcPr>
            <w:tcW w:w="900"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34.8</w:t>
            </w:r>
          </w:p>
        </w:tc>
        <w:tc>
          <w:tcPr>
            <w:tcW w:w="96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32.8</w:t>
            </w:r>
          </w:p>
        </w:tc>
        <w:tc>
          <w:tcPr>
            <w:tcW w:w="1063"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1.969</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0.060</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34.5</w:t>
            </w:r>
          </w:p>
        </w:tc>
      </w:tr>
      <w:tr w:rsidR="00ED4800" w:rsidRPr="00ED4800">
        <w:trPr>
          <w:trHeight w:val="274"/>
        </w:trPr>
        <w:tc>
          <w:tcPr>
            <w:tcW w:w="1874" w:type="dxa"/>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天然密度ρ</w:t>
            </w:r>
            <w:r w:rsidRPr="00ED4800">
              <w:rPr>
                <w:rFonts w:ascii="宋体" w:eastAsia="宋体" w:hAnsi="宋体" w:cs="宋体" w:hint="eastAsia"/>
                <w:szCs w:val="21"/>
                <w:vertAlign w:val="subscript"/>
              </w:rPr>
              <w:t>0</w:t>
            </w:r>
          </w:p>
        </w:tc>
        <w:tc>
          <w:tcPr>
            <w:tcW w:w="74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szCs w:val="21"/>
              </w:rPr>
              <w:t>g/cm</w:t>
            </w:r>
            <w:r w:rsidRPr="00ED4800">
              <w:rPr>
                <w:rFonts w:ascii="宋体" w:eastAsia="宋体" w:hAnsi="宋体" w:cs="宋体"/>
                <w:szCs w:val="21"/>
                <w:vertAlign w:val="superscript"/>
              </w:rPr>
              <w:t>3</w:t>
            </w:r>
          </w:p>
        </w:tc>
        <w:tc>
          <w:tcPr>
            <w:tcW w:w="1116"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6</w:t>
            </w:r>
          </w:p>
        </w:tc>
        <w:tc>
          <w:tcPr>
            <w:tcW w:w="94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1.75</w:t>
            </w:r>
          </w:p>
        </w:tc>
        <w:tc>
          <w:tcPr>
            <w:tcW w:w="900"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1.83</w:t>
            </w:r>
          </w:p>
        </w:tc>
        <w:tc>
          <w:tcPr>
            <w:tcW w:w="96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1.79</w:t>
            </w:r>
          </w:p>
        </w:tc>
        <w:tc>
          <w:tcPr>
            <w:tcW w:w="1063"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0.029</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0.016</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1.77</w:t>
            </w:r>
          </w:p>
        </w:tc>
      </w:tr>
      <w:tr w:rsidR="00ED4800" w:rsidRPr="00ED4800">
        <w:trPr>
          <w:trHeight w:val="274"/>
        </w:trPr>
        <w:tc>
          <w:tcPr>
            <w:tcW w:w="1874" w:type="dxa"/>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干密度ρ</w:t>
            </w:r>
            <w:r w:rsidRPr="00ED4800">
              <w:rPr>
                <w:rFonts w:ascii="宋体" w:eastAsia="宋体" w:hAnsi="宋体" w:cs="宋体" w:hint="eastAsia"/>
                <w:szCs w:val="21"/>
                <w:vertAlign w:val="subscript"/>
              </w:rPr>
              <w:t>d</w:t>
            </w:r>
          </w:p>
        </w:tc>
        <w:tc>
          <w:tcPr>
            <w:tcW w:w="74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szCs w:val="21"/>
              </w:rPr>
              <w:t>g/cm</w:t>
            </w:r>
            <w:r w:rsidRPr="00ED4800">
              <w:rPr>
                <w:rFonts w:ascii="宋体" w:eastAsia="宋体" w:hAnsi="宋体" w:cs="宋体"/>
                <w:szCs w:val="21"/>
                <w:vertAlign w:val="superscript"/>
              </w:rPr>
              <w:t>3</w:t>
            </w:r>
          </w:p>
        </w:tc>
        <w:tc>
          <w:tcPr>
            <w:tcW w:w="1116"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6</w:t>
            </w:r>
          </w:p>
        </w:tc>
        <w:tc>
          <w:tcPr>
            <w:tcW w:w="94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1.30</w:t>
            </w:r>
          </w:p>
        </w:tc>
        <w:tc>
          <w:tcPr>
            <w:tcW w:w="900"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1.41</w:t>
            </w:r>
          </w:p>
        </w:tc>
        <w:tc>
          <w:tcPr>
            <w:tcW w:w="96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1.35</w:t>
            </w:r>
          </w:p>
        </w:tc>
        <w:tc>
          <w:tcPr>
            <w:tcW w:w="1063"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0.039</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0.029</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1.32</w:t>
            </w:r>
          </w:p>
        </w:tc>
      </w:tr>
      <w:tr w:rsidR="00ED4800" w:rsidRPr="00ED4800">
        <w:tc>
          <w:tcPr>
            <w:tcW w:w="1874" w:type="dxa"/>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孔隙比e</w:t>
            </w:r>
          </w:p>
        </w:tc>
        <w:tc>
          <w:tcPr>
            <w:tcW w:w="74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w:t>
            </w:r>
          </w:p>
        </w:tc>
        <w:tc>
          <w:tcPr>
            <w:tcW w:w="1116"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6</w:t>
            </w:r>
          </w:p>
        </w:tc>
        <w:tc>
          <w:tcPr>
            <w:tcW w:w="94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0.888</w:t>
            </w:r>
          </w:p>
        </w:tc>
        <w:tc>
          <w:tcPr>
            <w:tcW w:w="900"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1.081</w:t>
            </w:r>
          </w:p>
        </w:tc>
        <w:tc>
          <w:tcPr>
            <w:tcW w:w="96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0.996</w:t>
            </w:r>
          </w:p>
        </w:tc>
        <w:tc>
          <w:tcPr>
            <w:tcW w:w="1063"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0.063</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0.064</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1.048</w:t>
            </w:r>
          </w:p>
        </w:tc>
      </w:tr>
      <w:tr w:rsidR="00ED4800" w:rsidRPr="00ED4800">
        <w:tc>
          <w:tcPr>
            <w:tcW w:w="1874" w:type="dxa"/>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饱和度</w:t>
            </w:r>
            <w:proofErr w:type="spellStart"/>
            <w:r w:rsidRPr="00ED4800">
              <w:rPr>
                <w:rFonts w:ascii="宋体" w:eastAsia="宋体" w:hAnsi="宋体" w:cs="宋体" w:hint="eastAsia"/>
                <w:szCs w:val="21"/>
              </w:rPr>
              <w:t>Sr</w:t>
            </w:r>
            <w:proofErr w:type="spellEnd"/>
          </w:p>
        </w:tc>
        <w:tc>
          <w:tcPr>
            <w:tcW w:w="74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w:t>
            </w:r>
          </w:p>
        </w:tc>
        <w:tc>
          <w:tcPr>
            <w:tcW w:w="1116"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6</w:t>
            </w:r>
          </w:p>
        </w:tc>
        <w:tc>
          <w:tcPr>
            <w:tcW w:w="94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86.2</w:t>
            </w:r>
          </w:p>
        </w:tc>
        <w:tc>
          <w:tcPr>
            <w:tcW w:w="900"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92.3</w:t>
            </w:r>
          </w:p>
        </w:tc>
        <w:tc>
          <w:tcPr>
            <w:tcW w:w="96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88.8</w:t>
            </w:r>
          </w:p>
        </w:tc>
        <w:tc>
          <w:tcPr>
            <w:tcW w:w="1063"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2.056</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0.023</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90.5</w:t>
            </w:r>
          </w:p>
        </w:tc>
      </w:tr>
      <w:tr w:rsidR="00ED4800" w:rsidRPr="00ED4800">
        <w:trPr>
          <w:trHeight w:val="226"/>
        </w:trPr>
        <w:tc>
          <w:tcPr>
            <w:tcW w:w="1874" w:type="dxa"/>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比重</w:t>
            </w:r>
            <w:proofErr w:type="spellStart"/>
            <w:r w:rsidRPr="00ED4800">
              <w:rPr>
                <w:rFonts w:ascii="宋体" w:eastAsia="宋体" w:hAnsi="宋体" w:cs="宋体" w:hint="eastAsia"/>
                <w:szCs w:val="21"/>
              </w:rPr>
              <w:t>Gs</w:t>
            </w:r>
            <w:proofErr w:type="spellEnd"/>
          </w:p>
        </w:tc>
        <w:tc>
          <w:tcPr>
            <w:tcW w:w="74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w:t>
            </w:r>
          </w:p>
        </w:tc>
        <w:tc>
          <w:tcPr>
            <w:tcW w:w="1116"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6</w:t>
            </w:r>
          </w:p>
        </w:tc>
        <w:tc>
          <w:tcPr>
            <w:tcW w:w="94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2.67</w:t>
            </w:r>
          </w:p>
        </w:tc>
        <w:tc>
          <w:tcPr>
            <w:tcW w:w="900"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2.72</w:t>
            </w:r>
          </w:p>
        </w:tc>
        <w:tc>
          <w:tcPr>
            <w:tcW w:w="96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2.69</w:t>
            </w:r>
          </w:p>
        </w:tc>
        <w:tc>
          <w:tcPr>
            <w:tcW w:w="1063"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0.019</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0.007</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2.68</w:t>
            </w:r>
          </w:p>
        </w:tc>
      </w:tr>
      <w:tr w:rsidR="00ED4800" w:rsidRPr="00ED4800">
        <w:tc>
          <w:tcPr>
            <w:tcW w:w="1874" w:type="dxa"/>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液限ω</w:t>
            </w:r>
            <w:r w:rsidRPr="00ED4800">
              <w:rPr>
                <w:rFonts w:ascii="宋体" w:eastAsia="宋体" w:hAnsi="宋体" w:cs="宋体" w:hint="eastAsia"/>
                <w:szCs w:val="21"/>
                <w:vertAlign w:val="subscript"/>
              </w:rPr>
              <w:t>L</w:t>
            </w:r>
          </w:p>
        </w:tc>
        <w:tc>
          <w:tcPr>
            <w:tcW w:w="74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w:t>
            </w:r>
          </w:p>
        </w:tc>
        <w:tc>
          <w:tcPr>
            <w:tcW w:w="1116"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6</w:t>
            </w:r>
          </w:p>
        </w:tc>
        <w:tc>
          <w:tcPr>
            <w:tcW w:w="94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28.5</w:t>
            </w:r>
          </w:p>
        </w:tc>
        <w:tc>
          <w:tcPr>
            <w:tcW w:w="900"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33.9</w:t>
            </w:r>
          </w:p>
        </w:tc>
        <w:tc>
          <w:tcPr>
            <w:tcW w:w="96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32.0</w:t>
            </w:r>
          </w:p>
        </w:tc>
        <w:tc>
          <w:tcPr>
            <w:tcW w:w="1063"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1.831</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0.057</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30.4</w:t>
            </w:r>
          </w:p>
        </w:tc>
      </w:tr>
      <w:tr w:rsidR="00ED4800" w:rsidRPr="00ED4800">
        <w:tc>
          <w:tcPr>
            <w:tcW w:w="1874" w:type="dxa"/>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塑限ω</w:t>
            </w:r>
            <w:r w:rsidRPr="00ED4800">
              <w:rPr>
                <w:rFonts w:ascii="宋体" w:eastAsia="宋体" w:hAnsi="宋体" w:cs="宋体" w:hint="eastAsia"/>
                <w:szCs w:val="21"/>
                <w:vertAlign w:val="subscript"/>
              </w:rPr>
              <w:t>P</w:t>
            </w:r>
          </w:p>
        </w:tc>
        <w:tc>
          <w:tcPr>
            <w:tcW w:w="74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w:t>
            </w:r>
          </w:p>
        </w:tc>
        <w:tc>
          <w:tcPr>
            <w:tcW w:w="1116"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6</w:t>
            </w:r>
          </w:p>
        </w:tc>
        <w:tc>
          <w:tcPr>
            <w:tcW w:w="94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17.1</w:t>
            </w:r>
          </w:p>
        </w:tc>
        <w:tc>
          <w:tcPr>
            <w:tcW w:w="900"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22.3</w:t>
            </w:r>
          </w:p>
        </w:tc>
        <w:tc>
          <w:tcPr>
            <w:tcW w:w="96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20.6</w:t>
            </w:r>
          </w:p>
        </w:tc>
        <w:tc>
          <w:tcPr>
            <w:tcW w:w="1063"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1.846</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0.090</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19.0</w:t>
            </w:r>
          </w:p>
        </w:tc>
      </w:tr>
      <w:tr w:rsidR="00ED4800" w:rsidRPr="00ED4800">
        <w:tc>
          <w:tcPr>
            <w:tcW w:w="1874" w:type="dxa"/>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塑性指数I</w:t>
            </w:r>
            <w:r w:rsidRPr="00ED4800">
              <w:rPr>
                <w:rFonts w:ascii="宋体" w:eastAsia="宋体" w:hAnsi="宋体" w:cs="宋体" w:hint="eastAsia"/>
                <w:szCs w:val="21"/>
                <w:vertAlign w:val="subscript"/>
              </w:rPr>
              <w:t>P</w:t>
            </w:r>
          </w:p>
        </w:tc>
        <w:tc>
          <w:tcPr>
            <w:tcW w:w="74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w:t>
            </w:r>
          </w:p>
        </w:tc>
        <w:tc>
          <w:tcPr>
            <w:tcW w:w="1116"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6</w:t>
            </w:r>
          </w:p>
        </w:tc>
        <w:tc>
          <w:tcPr>
            <w:tcW w:w="94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10.5</w:t>
            </w:r>
          </w:p>
        </w:tc>
        <w:tc>
          <w:tcPr>
            <w:tcW w:w="900"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12.3</w:t>
            </w:r>
          </w:p>
        </w:tc>
        <w:tc>
          <w:tcPr>
            <w:tcW w:w="96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11.4</w:t>
            </w:r>
          </w:p>
        </w:tc>
        <w:tc>
          <w:tcPr>
            <w:tcW w:w="1063"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0.649</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0.057</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10.8</w:t>
            </w:r>
          </w:p>
        </w:tc>
      </w:tr>
      <w:tr w:rsidR="00ED4800" w:rsidRPr="00ED4800">
        <w:tc>
          <w:tcPr>
            <w:tcW w:w="1874" w:type="dxa"/>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液性指数I</w:t>
            </w:r>
            <w:r w:rsidRPr="00ED4800">
              <w:rPr>
                <w:rFonts w:ascii="宋体" w:eastAsia="宋体" w:hAnsi="宋体" w:cs="宋体" w:hint="eastAsia"/>
                <w:szCs w:val="21"/>
                <w:vertAlign w:val="subscript"/>
              </w:rPr>
              <w:t>L</w:t>
            </w:r>
          </w:p>
        </w:tc>
        <w:tc>
          <w:tcPr>
            <w:tcW w:w="74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w:t>
            </w:r>
          </w:p>
        </w:tc>
        <w:tc>
          <w:tcPr>
            <w:tcW w:w="1116"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6</w:t>
            </w:r>
          </w:p>
        </w:tc>
        <w:tc>
          <w:tcPr>
            <w:tcW w:w="94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1.01</w:t>
            </w:r>
          </w:p>
        </w:tc>
        <w:tc>
          <w:tcPr>
            <w:tcW w:w="900"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1.13</w:t>
            </w:r>
          </w:p>
        </w:tc>
        <w:tc>
          <w:tcPr>
            <w:tcW w:w="96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1.08</w:t>
            </w:r>
          </w:p>
        </w:tc>
        <w:tc>
          <w:tcPr>
            <w:tcW w:w="1063"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0.040</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0.037</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1.11</w:t>
            </w:r>
          </w:p>
        </w:tc>
      </w:tr>
      <w:tr w:rsidR="00ED4800" w:rsidRPr="00ED4800">
        <w:tc>
          <w:tcPr>
            <w:tcW w:w="1874" w:type="dxa"/>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压缩系数α</w:t>
            </w:r>
            <w:r w:rsidRPr="00ED4800">
              <w:rPr>
                <w:rFonts w:ascii="宋体" w:eastAsia="宋体" w:hAnsi="宋体" w:cs="宋体" w:hint="eastAsia"/>
                <w:szCs w:val="21"/>
                <w:vertAlign w:val="subscript"/>
              </w:rPr>
              <w:t>0.1-0.2</w:t>
            </w:r>
          </w:p>
        </w:tc>
        <w:tc>
          <w:tcPr>
            <w:tcW w:w="74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proofErr w:type="spellStart"/>
            <w:r w:rsidRPr="00ED4800">
              <w:rPr>
                <w:rFonts w:ascii="宋体" w:eastAsia="宋体" w:hAnsi="宋体" w:cs="宋体"/>
                <w:szCs w:val="21"/>
              </w:rPr>
              <w:t>MPa</w:t>
            </w:r>
            <w:proofErr w:type="spellEnd"/>
            <w:r w:rsidRPr="00ED4800">
              <w:rPr>
                <w:rFonts w:ascii="宋体" w:eastAsia="宋体" w:hAnsi="宋体" w:cs="宋体"/>
                <w:szCs w:val="21"/>
                <w:vertAlign w:val="superscript"/>
              </w:rPr>
              <w:t>- 1</w:t>
            </w:r>
          </w:p>
        </w:tc>
        <w:tc>
          <w:tcPr>
            <w:tcW w:w="1116"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6</w:t>
            </w:r>
          </w:p>
        </w:tc>
        <w:tc>
          <w:tcPr>
            <w:tcW w:w="94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0.580</w:t>
            </w:r>
          </w:p>
        </w:tc>
        <w:tc>
          <w:tcPr>
            <w:tcW w:w="900"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0.710</w:t>
            </w:r>
          </w:p>
        </w:tc>
        <w:tc>
          <w:tcPr>
            <w:tcW w:w="96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0.645</w:t>
            </w:r>
          </w:p>
        </w:tc>
        <w:tc>
          <w:tcPr>
            <w:tcW w:w="1063"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0.052</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0.081</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0.688</w:t>
            </w:r>
          </w:p>
        </w:tc>
      </w:tr>
      <w:tr w:rsidR="00ED4800" w:rsidRPr="00ED4800">
        <w:tc>
          <w:tcPr>
            <w:tcW w:w="1874" w:type="dxa"/>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压缩模量Es</w:t>
            </w:r>
            <w:r w:rsidRPr="00ED4800">
              <w:rPr>
                <w:rFonts w:ascii="宋体" w:eastAsia="宋体" w:hAnsi="宋体" w:cs="宋体" w:hint="eastAsia"/>
                <w:szCs w:val="21"/>
                <w:vertAlign w:val="subscript"/>
              </w:rPr>
              <w:t>1-2</w:t>
            </w:r>
          </w:p>
        </w:tc>
        <w:tc>
          <w:tcPr>
            <w:tcW w:w="74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proofErr w:type="spellStart"/>
            <w:r w:rsidRPr="00ED4800">
              <w:rPr>
                <w:rFonts w:ascii="宋体" w:eastAsia="宋体" w:hAnsi="宋体" w:cs="宋体"/>
                <w:szCs w:val="21"/>
              </w:rPr>
              <w:t>MPa</w:t>
            </w:r>
            <w:proofErr w:type="spellEnd"/>
          </w:p>
        </w:tc>
        <w:tc>
          <w:tcPr>
            <w:tcW w:w="1116"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6</w:t>
            </w:r>
          </w:p>
        </w:tc>
        <w:tc>
          <w:tcPr>
            <w:tcW w:w="94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2.90</w:t>
            </w:r>
          </w:p>
        </w:tc>
        <w:tc>
          <w:tcPr>
            <w:tcW w:w="900"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3.50</w:t>
            </w:r>
          </w:p>
        </w:tc>
        <w:tc>
          <w:tcPr>
            <w:tcW w:w="96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3.12</w:t>
            </w:r>
          </w:p>
        </w:tc>
        <w:tc>
          <w:tcPr>
            <w:tcW w:w="1063"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0.232</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0.074</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2.93</w:t>
            </w:r>
          </w:p>
        </w:tc>
      </w:tr>
      <w:tr w:rsidR="00ED4800" w:rsidRPr="00ED4800">
        <w:tc>
          <w:tcPr>
            <w:tcW w:w="758" w:type="dxa"/>
            <w:vMerge w:val="restar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proofErr w:type="gramStart"/>
            <w:r w:rsidRPr="00ED4800">
              <w:rPr>
                <w:rFonts w:ascii="宋体" w:eastAsia="宋体" w:hAnsi="宋体" w:cs="宋体" w:hint="eastAsia"/>
                <w:szCs w:val="21"/>
              </w:rPr>
              <w:t>直接快剪</w:t>
            </w:r>
            <w:proofErr w:type="gramEnd"/>
          </w:p>
        </w:tc>
        <w:tc>
          <w:tcPr>
            <w:tcW w:w="1116"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凝聚力C</w:t>
            </w:r>
          </w:p>
        </w:tc>
        <w:tc>
          <w:tcPr>
            <w:tcW w:w="74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proofErr w:type="spellStart"/>
            <w:r w:rsidRPr="00ED4800">
              <w:rPr>
                <w:rFonts w:ascii="宋体" w:eastAsia="宋体" w:hAnsi="宋体" w:cs="宋体" w:hint="eastAsia"/>
                <w:szCs w:val="21"/>
              </w:rPr>
              <w:t>kPa</w:t>
            </w:r>
            <w:proofErr w:type="spellEnd"/>
          </w:p>
        </w:tc>
        <w:tc>
          <w:tcPr>
            <w:tcW w:w="1116"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6</w:t>
            </w:r>
          </w:p>
        </w:tc>
        <w:tc>
          <w:tcPr>
            <w:tcW w:w="94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1.7</w:t>
            </w:r>
          </w:p>
        </w:tc>
        <w:tc>
          <w:tcPr>
            <w:tcW w:w="900"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4.5</w:t>
            </w:r>
          </w:p>
        </w:tc>
        <w:tc>
          <w:tcPr>
            <w:tcW w:w="96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3.1</w:t>
            </w:r>
          </w:p>
        </w:tc>
        <w:tc>
          <w:tcPr>
            <w:tcW w:w="1063"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1.084</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0.346</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2.2</w:t>
            </w:r>
          </w:p>
        </w:tc>
      </w:tr>
      <w:tr w:rsidR="00ED4800" w:rsidRPr="00ED4800">
        <w:tc>
          <w:tcPr>
            <w:tcW w:w="758" w:type="dxa"/>
            <w:vMerge/>
            <w:tcBorders>
              <w:tl2br w:val="nil"/>
              <w:tr2bl w:val="nil"/>
            </w:tcBorders>
            <w:vAlign w:val="center"/>
          </w:tcPr>
          <w:p w:rsidR="00080323" w:rsidRPr="00ED4800" w:rsidRDefault="00080323">
            <w:pPr>
              <w:adjustRightInd w:val="0"/>
              <w:snapToGrid w:val="0"/>
              <w:jc w:val="center"/>
              <w:rPr>
                <w:rFonts w:ascii="宋体" w:eastAsia="宋体" w:hAnsi="宋体" w:cs="宋体"/>
                <w:szCs w:val="21"/>
              </w:rPr>
            </w:pPr>
          </w:p>
        </w:tc>
        <w:tc>
          <w:tcPr>
            <w:tcW w:w="1116"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内摩擦角φ</w:t>
            </w:r>
          </w:p>
        </w:tc>
        <w:tc>
          <w:tcPr>
            <w:tcW w:w="74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度</w:t>
            </w:r>
          </w:p>
        </w:tc>
        <w:tc>
          <w:tcPr>
            <w:tcW w:w="1116"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6</w:t>
            </w:r>
          </w:p>
        </w:tc>
        <w:tc>
          <w:tcPr>
            <w:tcW w:w="94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2.8</w:t>
            </w:r>
          </w:p>
        </w:tc>
        <w:tc>
          <w:tcPr>
            <w:tcW w:w="900"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4.5</w:t>
            </w:r>
          </w:p>
        </w:tc>
        <w:tc>
          <w:tcPr>
            <w:tcW w:w="96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3.5</w:t>
            </w:r>
          </w:p>
        </w:tc>
        <w:tc>
          <w:tcPr>
            <w:tcW w:w="1063"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0.776</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0.220</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2.9</w:t>
            </w:r>
          </w:p>
        </w:tc>
      </w:tr>
      <w:tr w:rsidR="00ED4800" w:rsidRPr="00ED4800">
        <w:tc>
          <w:tcPr>
            <w:tcW w:w="758" w:type="dxa"/>
            <w:vMerge w:val="restar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proofErr w:type="gramStart"/>
            <w:r w:rsidRPr="00ED4800">
              <w:rPr>
                <w:rFonts w:ascii="宋体" w:eastAsia="宋体" w:hAnsi="宋体" w:cs="宋体" w:hint="eastAsia"/>
                <w:szCs w:val="21"/>
              </w:rPr>
              <w:t>固结快剪</w:t>
            </w:r>
            <w:proofErr w:type="gramEnd"/>
          </w:p>
        </w:tc>
        <w:tc>
          <w:tcPr>
            <w:tcW w:w="1116"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凝聚力C</w:t>
            </w:r>
          </w:p>
        </w:tc>
        <w:tc>
          <w:tcPr>
            <w:tcW w:w="74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proofErr w:type="spellStart"/>
            <w:r w:rsidRPr="00ED4800">
              <w:rPr>
                <w:rFonts w:ascii="宋体" w:eastAsia="宋体" w:hAnsi="宋体" w:cs="宋体" w:hint="eastAsia"/>
                <w:szCs w:val="21"/>
              </w:rPr>
              <w:t>kPa</w:t>
            </w:r>
            <w:proofErr w:type="spellEnd"/>
          </w:p>
        </w:tc>
        <w:tc>
          <w:tcPr>
            <w:tcW w:w="1116"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6</w:t>
            </w:r>
          </w:p>
        </w:tc>
        <w:tc>
          <w:tcPr>
            <w:tcW w:w="94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7.5</w:t>
            </w:r>
          </w:p>
        </w:tc>
        <w:tc>
          <w:tcPr>
            <w:tcW w:w="900"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12.9</w:t>
            </w:r>
          </w:p>
        </w:tc>
        <w:tc>
          <w:tcPr>
            <w:tcW w:w="96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10.4</w:t>
            </w:r>
          </w:p>
        </w:tc>
        <w:tc>
          <w:tcPr>
            <w:tcW w:w="1063"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1.876</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0.180</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8.9</w:t>
            </w:r>
          </w:p>
        </w:tc>
      </w:tr>
      <w:tr w:rsidR="00ED4800" w:rsidRPr="00ED4800">
        <w:tc>
          <w:tcPr>
            <w:tcW w:w="758" w:type="dxa"/>
            <w:vMerge/>
            <w:tcBorders>
              <w:tl2br w:val="nil"/>
              <w:tr2bl w:val="nil"/>
            </w:tcBorders>
            <w:vAlign w:val="center"/>
          </w:tcPr>
          <w:p w:rsidR="00080323" w:rsidRPr="00ED4800" w:rsidRDefault="00080323">
            <w:pPr>
              <w:adjustRightInd w:val="0"/>
              <w:snapToGrid w:val="0"/>
              <w:jc w:val="center"/>
              <w:rPr>
                <w:rFonts w:ascii="宋体" w:eastAsia="宋体" w:hAnsi="宋体" w:cs="宋体"/>
                <w:szCs w:val="21"/>
              </w:rPr>
            </w:pPr>
          </w:p>
        </w:tc>
        <w:tc>
          <w:tcPr>
            <w:tcW w:w="1116"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内摩擦角φ</w:t>
            </w:r>
          </w:p>
        </w:tc>
        <w:tc>
          <w:tcPr>
            <w:tcW w:w="74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度</w:t>
            </w:r>
          </w:p>
        </w:tc>
        <w:tc>
          <w:tcPr>
            <w:tcW w:w="1116"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6</w:t>
            </w:r>
          </w:p>
        </w:tc>
        <w:tc>
          <w:tcPr>
            <w:tcW w:w="94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4.7</w:t>
            </w:r>
          </w:p>
        </w:tc>
        <w:tc>
          <w:tcPr>
            <w:tcW w:w="900"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7.2</w:t>
            </w:r>
          </w:p>
        </w:tc>
        <w:tc>
          <w:tcPr>
            <w:tcW w:w="968"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5.8</w:t>
            </w:r>
          </w:p>
        </w:tc>
        <w:tc>
          <w:tcPr>
            <w:tcW w:w="1063"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0.985</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0.170</w:t>
            </w:r>
          </w:p>
        </w:tc>
        <w:tc>
          <w:tcPr>
            <w:tcW w:w="1064" w:type="dxa"/>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5.0</w:t>
            </w:r>
          </w:p>
        </w:tc>
      </w:tr>
    </w:tbl>
    <w:p w:rsidR="00080323" w:rsidRPr="00ED4800" w:rsidRDefault="00080323">
      <w:pPr>
        <w:widowControl/>
        <w:jc w:val="center"/>
        <w:rPr>
          <w:rFonts w:ascii="宋体" w:eastAsia="宋体" w:hAnsi="宋体" w:cs="宋体"/>
          <w:b/>
          <w:bCs/>
          <w:kern w:val="0"/>
          <w:sz w:val="24"/>
          <w:szCs w:val="24"/>
          <w:lang w:bidi="ar"/>
        </w:rPr>
      </w:pPr>
    </w:p>
    <w:p w:rsidR="00080323" w:rsidRPr="00ED4800" w:rsidRDefault="00080323">
      <w:pPr>
        <w:widowControl/>
        <w:jc w:val="center"/>
        <w:rPr>
          <w:rFonts w:ascii="宋体" w:eastAsia="宋体" w:hAnsi="宋体" w:cs="宋体"/>
          <w:b/>
          <w:bCs/>
          <w:kern w:val="0"/>
          <w:sz w:val="24"/>
          <w:szCs w:val="24"/>
          <w:lang w:bidi="ar"/>
        </w:rPr>
      </w:pPr>
    </w:p>
    <w:p w:rsidR="00080323" w:rsidRPr="00ED4800" w:rsidRDefault="004370E2">
      <w:pPr>
        <w:widowControl/>
        <w:rPr>
          <w:rFonts w:ascii="宋体" w:eastAsia="宋体" w:hAnsi="宋体" w:cs="宋体"/>
          <w:b/>
          <w:bCs/>
          <w:kern w:val="0"/>
          <w:sz w:val="24"/>
          <w:szCs w:val="24"/>
          <w:lang w:bidi="ar"/>
        </w:rPr>
      </w:pPr>
      <w:r w:rsidRPr="00ED4800">
        <w:rPr>
          <w:rFonts w:ascii="Times New Roman" w:hAnsi="Times New Roman" w:cs="Times New Roman"/>
          <w:b/>
          <w:sz w:val="24"/>
          <w:szCs w:val="20"/>
        </w:rPr>
        <w:t>表</w:t>
      </w:r>
      <w:r w:rsidRPr="00ED4800">
        <w:rPr>
          <w:rFonts w:ascii="Times New Roman" w:hAnsi="Times New Roman" w:cs="Times New Roman"/>
          <w:b/>
          <w:sz w:val="24"/>
          <w:szCs w:val="20"/>
        </w:rPr>
        <w:t xml:space="preserve"> 2.5-</w:t>
      </w:r>
      <w:r w:rsidRPr="00ED4800">
        <w:rPr>
          <w:rFonts w:ascii="Times New Roman" w:hAnsi="Times New Roman" w:cs="Times New Roman" w:hint="eastAsia"/>
          <w:b/>
          <w:sz w:val="24"/>
          <w:szCs w:val="20"/>
        </w:rPr>
        <w:t xml:space="preserve">2             </w:t>
      </w:r>
      <w:r w:rsidRPr="00ED4800">
        <w:rPr>
          <w:rFonts w:ascii="宋体" w:eastAsia="宋体" w:hAnsi="宋体" w:cs="宋体" w:hint="eastAsia"/>
          <w:b/>
          <w:bCs/>
          <w:kern w:val="0"/>
          <w:sz w:val="24"/>
          <w:szCs w:val="24"/>
          <w:lang w:bidi="ar"/>
        </w:rPr>
        <w:t xml:space="preserve">粉质黏土③主要物理力学参数统计表      </w:t>
      </w:r>
    </w:p>
    <w:tbl>
      <w:tblPr>
        <w:tblStyle w:val="ab"/>
        <w:tblW w:w="5000" w:type="pct"/>
        <w:jc w:val="center"/>
        <w:tblLook w:val="04A0" w:firstRow="1" w:lastRow="0" w:firstColumn="1" w:lastColumn="0" w:noHBand="0" w:noVBand="1"/>
      </w:tblPr>
      <w:tblGrid>
        <w:gridCol w:w="676"/>
        <w:gridCol w:w="1074"/>
        <w:gridCol w:w="706"/>
        <w:gridCol w:w="846"/>
        <w:gridCol w:w="857"/>
        <w:gridCol w:w="967"/>
        <w:gridCol w:w="967"/>
        <w:gridCol w:w="969"/>
        <w:gridCol w:w="969"/>
        <w:gridCol w:w="972"/>
      </w:tblGrid>
      <w:tr w:rsidR="00ED4800" w:rsidRPr="00ED4800">
        <w:trPr>
          <w:trHeight w:val="704"/>
          <w:tblHeader/>
          <w:jc w:val="center"/>
        </w:trPr>
        <w:tc>
          <w:tcPr>
            <w:tcW w:w="1387" w:type="pct"/>
            <w:gridSpan w:val="3"/>
            <w:tcBorders>
              <w:tl2br w:val="nil"/>
              <w:tr2bl w:val="nil"/>
            </w:tcBorders>
            <w:vAlign w:val="center"/>
          </w:tcPr>
          <w:p w:rsidR="00080323" w:rsidRPr="00ED4800" w:rsidRDefault="00080323">
            <w:pPr>
              <w:adjustRightInd w:val="0"/>
              <w:snapToGrid w:val="0"/>
              <w:jc w:val="center"/>
              <w:rPr>
                <w:rFonts w:ascii="宋体" w:eastAsia="宋体" w:hAnsi="宋体" w:cs="宋体"/>
                <w:szCs w:val="21"/>
              </w:rPr>
            </w:pPr>
          </w:p>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参数</w:t>
            </w:r>
          </w:p>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统计值</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有效样本（</w:t>
            </w:r>
            <w:proofErr w:type="gramStart"/>
            <w:r w:rsidRPr="00ED4800">
              <w:rPr>
                <w:rFonts w:ascii="宋体" w:eastAsia="宋体" w:hAnsi="宋体" w:cs="宋体" w:hint="eastAsia"/>
                <w:szCs w:val="21"/>
              </w:rPr>
              <w:t>个</w:t>
            </w:r>
            <w:proofErr w:type="gramEnd"/>
            <w:r w:rsidRPr="00ED4800">
              <w:rPr>
                <w:rFonts w:ascii="宋体" w:eastAsia="宋体" w:hAnsi="宋体" w:cs="宋体" w:hint="eastAsia"/>
                <w:szCs w:val="21"/>
              </w:rPr>
              <w:t>）</w:t>
            </w:r>
          </w:p>
        </w:tc>
        <w:tc>
          <w:tcPr>
            <w:tcW w:w="484"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最小值</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最大值</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平均值</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标准差</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变异系数</w:t>
            </w:r>
          </w:p>
        </w:tc>
        <w:tc>
          <w:tcPr>
            <w:tcW w:w="547"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标准值</w:t>
            </w:r>
          </w:p>
        </w:tc>
      </w:tr>
      <w:tr w:rsidR="00ED4800" w:rsidRPr="00ED4800">
        <w:trPr>
          <w:trHeight w:val="298"/>
          <w:jc w:val="center"/>
        </w:trPr>
        <w:tc>
          <w:tcPr>
            <w:tcW w:w="987" w:type="pct"/>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含水率ω</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7</w:t>
            </w:r>
          </w:p>
        </w:tc>
        <w:tc>
          <w:tcPr>
            <w:tcW w:w="484"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26.5</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30.9</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27.8</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1.510</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0.054</w:t>
            </w:r>
          </w:p>
        </w:tc>
        <w:tc>
          <w:tcPr>
            <w:tcW w:w="547"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28.9</w:t>
            </w:r>
          </w:p>
        </w:tc>
      </w:tr>
      <w:tr w:rsidR="00ED4800" w:rsidRPr="00ED4800">
        <w:trPr>
          <w:trHeight w:val="274"/>
          <w:jc w:val="center"/>
        </w:trPr>
        <w:tc>
          <w:tcPr>
            <w:tcW w:w="987" w:type="pct"/>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天然密度ρ</w:t>
            </w:r>
            <w:r w:rsidRPr="00ED4800">
              <w:rPr>
                <w:rFonts w:ascii="宋体" w:eastAsia="宋体" w:hAnsi="宋体" w:cs="宋体" w:hint="eastAsia"/>
                <w:szCs w:val="21"/>
                <w:vertAlign w:val="subscript"/>
              </w:rPr>
              <w:t>0</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szCs w:val="21"/>
              </w:rPr>
              <w:t>g/cm</w:t>
            </w:r>
            <w:r w:rsidRPr="00ED4800">
              <w:rPr>
                <w:rFonts w:ascii="宋体" w:eastAsia="宋体" w:hAnsi="宋体" w:cs="宋体"/>
                <w:szCs w:val="21"/>
                <w:vertAlign w:val="superscript"/>
              </w:rPr>
              <w:t>3</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7</w:t>
            </w:r>
          </w:p>
        </w:tc>
        <w:tc>
          <w:tcPr>
            <w:tcW w:w="484"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1.80</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1.88</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1.84</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0.028</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0.015</w:t>
            </w:r>
          </w:p>
        </w:tc>
        <w:tc>
          <w:tcPr>
            <w:tcW w:w="547"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1.82</w:t>
            </w:r>
          </w:p>
        </w:tc>
      </w:tr>
      <w:tr w:rsidR="00ED4800" w:rsidRPr="00ED4800">
        <w:trPr>
          <w:trHeight w:val="274"/>
          <w:jc w:val="center"/>
        </w:trPr>
        <w:tc>
          <w:tcPr>
            <w:tcW w:w="987" w:type="pct"/>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干密度ρ</w:t>
            </w:r>
            <w:r w:rsidRPr="00ED4800">
              <w:rPr>
                <w:rFonts w:ascii="宋体" w:eastAsia="宋体" w:hAnsi="宋体" w:cs="宋体" w:hint="eastAsia"/>
                <w:szCs w:val="21"/>
                <w:vertAlign w:val="subscript"/>
              </w:rPr>
              <w:t>d</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szCs w:val="21"/>
              </w:rPr>
              <w:t>g/cm</w:t>
            </w:r>
            <w:r w:rsidRPr="00ED4800">
              <w:rPr>
                <w:rFonts w:ascii="宋体" w:eastAsia="宋体" w:hAnsi="宋体" w:cs="宋体"/>
                <w:szCs w:val="21"/>
                <w:vertAlign w:val="superscript"/>
              </w:rPr>
              <w:t>3</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7</w:t>
            </w:r>
          </w:p>
        </w:tc>
        <w:tc>
          <w:tcPr>
            <w:tcW w:w="484"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1.38</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1.49</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1.44</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0.037</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0.025</w:t>
            </w:r>
          </w:p>
        </w:tc>
        <w:tc>
          <w:tcPr>
            <w:tcW w:w="547"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1.41</w:t>
            </w:r>
          </w:p>
        </w:tc>
      </w:tr>
      <w:tr w:rsidR="00ED4800" w:rsidRPr="00ED4800">
        <w:trPr>
          <w:jc w:val="center"/>
        </w:trPr>
        <w:tc>
          <w:tcPr>
            <w:tcW w:w="987" w:type="pct"/>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孔隙比e</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7</w:t>
            </w:r>
          </w:p>
        </w:tc>
        <w:tc>
          <w:tcPr>
            <w:tcW w:w="484"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0.823</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0.964</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0.875</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0.047</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0.054</w:t>
            </w:r>
          </w:p>
        </w:tc>
        <w:tc>
          <w:tcPr>
            <w:tcW w:w="547"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0.910</w:t>
            </w:r>
          </w:p>
        </w:tc>
      </w:tr>
      <w:tr w:rsidR="00ED4800" w:rsidRPr="00ED4800">
        <w:trPr>
          <w:jc w:val="center"/>
        </w:trPr>
        <w:tc>
          <w:tcPr>
            <w:tcW w:w="987" w:type="pct"/>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饱和度</w:t>
            </w:r>
            <w:proofErr w:type="spellStart"/>
            <w:r w:rsidRPr="00ED4800">
              <w:rPr>
                <w:rFonts w:ascii="宋体" w:eastAsia="宋体" w:hAnsi="宋体" w:cs="宋体" w:hint="eastAsia"/>
                <w:szCs w:val="21"/>
              </w:rPr>
              <w:t>Sr</w:t>
            </w:r>
            <w:proofErr w:type="spellEnd"/>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7</w:t>
            </w:r>
          </w:p>
        </w:tc>
        <w:tc>
          <w:tcPr>
            <w:tcW w:w="484"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45.2</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49.1</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46.7</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1.309</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0.028</w:t>
            </w:r>
          </w:p>
        </w:tc>
        <w:tc>
          <w:tcPr>
            <w:tcW w:w="547"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47.6</w:t>
            </w:r>
          </w:p>
        </w:tc>
      </w:tr>
      <w:tr w:rsidR="00ED4800" w:rsidRPr="00ED4800">
        <w:trPr>
          <w:jc w:val="center"/>
        </w:trPr>
        <w:tc>
          <w:tcPr>
            <w:tcW w:w="987" w:type="pct"/>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比重</w:t>
            </w:r>
            <w:proofErr w:type="spellStart"/>
            <w:r w:rsidRPr="00ED4800">
              <w:rPr>
                <w:rFonts w:ascii="宋体" w:eastAsia="宋体" w:hAnsi="宋体" w:cs="宋体" w:hint="eastAsia"/>
                <w:szCs w:val="21"/>
              </w:rPr>
              <w:t>Gs</w:t>
            </w:r>
            <w:proofErr w:type="spellEnd"/>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7</w:t>
            </w:r>
          </w:p>
        </w:tc>
        <w:tc>
          <w:tcPr>
            <w:tcW w:w="484"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2.68</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2.72</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2.70</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0.013</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0.005</w:t>
            </w:r>
          </w:p>
        </w:tc>
        <w:tc>
          <w:tcPr>
            <w:tcW w:w="547"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2.69</w:t>
            </w:r>
          </w:p>
        </w:tc>
      </w:tr>
      <w:tr w:rsidR="00ED4800" w:rsidRPr="00ED4800">
        <w:trPr>
          <w:jc w:val="center"/>
        </w:trPr>
        <w:tc>
          <w:tcPr>
            <w:tcW w:w="987" w:type="pct"/>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液限ω</w:t>
            </w:r>
            <w:r w:rsidRPr="00ED4800">
              <w:rPr>
                <w:rFonts w:ascii="宋体" w:eastAsia="宋体" w:hAnsi="宋体" w:cs="宋体" w:hint="eastAsia"/>
                <w:szCs w:val="21"/>
                <w:vertAlign w:val="subscript"/>
              </w:rPr>
              <w:t>L</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7</w:t>
            </w:r>
          </w:p>
        </w:tc>
        <w:tc>
          <w:tcPr>
            <w:tcW w:w="484"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30.8</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34.0</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32.0</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1.097</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0.034</w:t>
            </w:r>
          </w:p>
        </w:tc>
        <w:tc>
          <w:tcPr>
            <w:tcW w:w="547"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31.2</w:t>
            </w:r>
          </w:p>
        </w:tc>
      </w:tr>
      <w:tr w:rsidR="00ED4800" w:rsidRPr="00ED4800">
        <w:trPr>
          <w:jc w:val="center"/>
        </w:trPr>
        <w:tc>
          <w:tcPr>
            <w:tcW w:w="987" w:type="pct"/>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塑限ω</w:t>
            </w:r>
            <w:r w:rsidRPr="00ED4800">
              <w:rPr>
                <w:rFonts w:ascii="宋体" w:eastAsia="宋体" w:hAnsi="宋体" w:cs="宋体" w:hint="eastAsia"/>
                <w:szCs w:val="21"/>
                <w:vertAlign w:val="subscript"/>
              </w:rPr>
              <w:t>P</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7</w:t>
            </w:r>
          </w:p>
        </w:tc>
        <w:tc>
          <w:tcPr>
            <w:tcW w:w="484"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18.9</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22.2</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20.3</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1.119</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0.055</w:t>
            </w:r>
          </w:p>
        </w:tc>
        <w:tc>
          <w:tcPr>
            <w:tcW w:w="547"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19.5</w:t>
            </w:r>
          </w:p>
        </w:tc>
      </w:tr>
      <w:tr w:rsidR="00ED4800" w:rsidRPr="00ED4800">
        <w:trPr>
          <w:jc w:val="center"/>
        </w:trPr>
        <w:tc>
          <w:tcPr>
            <w:tcW w:w="987" w:type="pct"/>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塑性指数I</w:t>
            </w:r>
            <w:r w:rsidRPr="00ED4800">
              <w:rPr>
                <w:rFonts w:ascii="宋体" w:eastAsia="宋体" w:hAnsi="宋体" w:cs="宋体" w:hint="eastAsia"/>
                <w:szCs w:val="21"/>
                <w:vertAlign w:val="subscript"/>
              </w:rPr>
              <w:t>P</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7</w:t>
            </w:r>
          </w:p>
        </w:tc>
        <w:tc>
          <w:tcPr>
            <w:tcW w:w="484"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10.6</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13.1</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11.8</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0.826</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0.070</w:t>
            </w:r>
          </w:p>
        </w:tc>
        <w:tc>
          <w:tcPr>
            <w:tcW w:w="547"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11.1</w:t>
            </w:r>
          </w:p>
        </w:tc>
      </w:tr>
      <w:tr w:rsidR="00ED4800" w:rsidRPr="00ED4800">
        <w:trPr>
          <w:jc w:val="center"/>
        </w:trPr>
        <w:tc>
          <w:tcPr>
            <w:tcW w:w="987" w:type="pct"/>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液性指数I</w:t>
            </w:r>
            <w:r w:rsidRPr="00ED4800">
              <w:rPr>
                <w:rFonts w:ascii="宋体" w:eastAsia="宋体" w:hAnsi="宋体" w:cs="宋体" w:hint="eastAsia"/>
                <w:szCs w:val="21"/>
                <w:vertAlign w:val="subscript"/>
              </w:rPr>
              <w:t>L</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7</w:t>
            </w:r>
          </w:p>
        </w:tc>
        <w:tc>
          <w:tcPr>
            <w:tcW w:w="484"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0.52</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0.74</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0.64</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0.078</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0.121</w:t>
            </w:r>
          </w:p>
        </w:tc>
        <w:tc>
          <w:tcPr>
            <w:tcW w:w="547"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0.70</w:t>
            </w:r>
          </w:p>
        </w:tc>
      </w:tr>
      <w:tr w:rsidR="00ED4800" w:rsidRPr="00ED4800">
        <w:trPr>
          <w:jc w:val="center"/>
        </w:trPr>
        <w:tc>
          <w:tcPr>
            <w:tcW w:w="987" w:type="pct"/>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压缩系数α</w:t>
            </w:r>
            <w:r w:rsidRPr="00ED4800">
              <w:rPr>
                <w:rFonts w:ascii="宋体" w:eastAsia="宋体" w:hAnsi="宋体" w:cs="宋体" w:hint="eastAsia"/>
                <w:szCs w:val="21"/>
                <w:vertAlign w:val="subscript"/>
              </w:rPr>
              <w:t>0.1-0.2</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proofErr w:type="spellStart"/>
            <w:r w:rsidRPr="00ED4800">
              <w:rPr>
                <w:rFonts w:ascii="宋体" w:eastAsia="宋体" w:hAnsi="宋体" w:cs="宋体"/>
                <w:szCs w:val="21"/>
              </w:rPr>
              <w:t>MPa</w:t>
            </w:r>
            <w:proofErr w:type="spellEnd"/>
            <w:r w:rsidRPr="00ED4800">
              <w:rPr>
                <w:rFonts w:ascii="宋体" w:eastAsia="宋体" w:hAnsi="宋体" w:cs="宋体"/>
                <w:szCs w:val="21"/>
                <w:vertAlign w:val="superscript"/>
              </w:rPr>
              <w:t>- 1</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7</w:t>
            </w:r>
          </w:p>
        </w:tc>
        <w:tc>
          <w:tcPr>
            <w:tcW w:w="484"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0.380</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0.570</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0.457</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0.068</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0.148</w:t>
            </w:r>
          </w:p>
        </w:tc>
        <w:tc>
          <w:tcPr>
            <w:tcW w:w="547"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0.507</w:t>
            </w:r>
          </w:p>
        </w:tc>
      </w:tr>
      <w:tr w:rsidR="00ED4800" w:rsidRPr="00ED4800">
        <w:trPr>
          <w:jc w:val="center"/>
        </w:trPr>
        <w:tc>
          <w:tcPr>
            <w:tcW w:w="987" w:type="pct"/>
            <w:gridSpan w:val="2"/>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压缩模量Es</w:t>
            </w:r>
            <w:r w:rsidRPr="00ED4800">
              <w:rPr>
                <w:rFonts w:ascii="宋体" w:eastAsia="宋体" w:hAnsi="宋体" w:cs="宋体" w:hint="eastAsia"/>
                <w:szCs w:val="21"/>
                <w:vertAlign w:val="subscript"/>
              </w:rPr>
              <w:t>1-2</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proofErr w:type="spellStart"/>
            <w:r w:rsidRPr="00ED4800">
              <w:rPr>
                <w:rFonts w:ascii="宋体" w:eastAsia="宋体" w:hAnsi="宋体" w:cs="宋体"/>
                <w:szCs w:val="21"/>
              </w:rPr>
              <w:t>MPa</w:t>
            </w:r>
            <w:proofErr w:type="spellEnd"/>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7</w:t>
            </w:r>
          </w:p>
        </w:tc>
        <w:tc>
          <w:tcPr>
            <w:tcW w:w="484"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3.40</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4.80</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4.16</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0.529</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0.127</w:t>
            </w:r>
          </w:p>
        </w:tc>
        <w:tc>
          <w:tcPr>
            <w:tcW w:w="547"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3.77</w:t>
            </w:r>
          </w:p>
        </w:tc>
      </w:tr>
      <w:tr w:rsidR="00ED4800" w:rsidRPr="00ED4800">
        <w:trPr>
          <w:jc w:val="center"/>
        </w:trPr>
        <w:tc>
          <w:tcPr>
            <w:tcW w:w="383" w:type="pct"/>
            <w:vMerge w:val="restar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proofErr w:type="gramStart"/>
            <w:r w:rsidRPr="00ED4800">
              <w:rPr>
                <w:rFonts w:ascii="宋体" w:eastAsia="宋体" w:hAnsi="宋体" w:cs="宋体" w:hint="eastAsia"/>
                <w:szCs w:val="21"/>
              </w:rPr>
              <w:t>直接快剪</w:t>
            </w:r>
            <w:proofErr w:type="gramEnd"/>
          </w:p>
        </w:tc>
        <w:tc>
          <w:tcPr>
            <w:tcW w:w="604"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凝聚力C</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proofErr w:type="spellStart"/>
            <w:r w:rsidRPr="00ED4800">
              <w:rPr>
                <w:rFonts w:ascii="宋体" w:eastAsia="宋体" w:hAnsi="宋体" w:cs="宋体" w:hint="eastAsia"/>
                <w:szCs w:val="21"/>
              </w:rPr>
              <w:t>kPa</w:t>
            </w:r>
            <w:proofErr w:type="spellEnd"/>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7</w:t>
            </w:r>
          </w:p>
        </w:tc>
        <w:tc>
          <w:tcPr>
            <w:tcW w:w="484"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8.8</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17.7</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12.7</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3.032</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0.239</w:t>
            </w:r>
          </w:p>
        </w:tc>
        <w:tc>
          <w:tcPr>
            <w:tcW w:w="547"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10.5</w:t>
            </w:r>
          </w:p>
        </w:tc>
      </w:tr>
      <w:tr w:rsidR="00ED4800" w:rsidRPr="00ED4800">
        <w:trPr>
          <w:jc w:val="center"/>
        </w:trPr>
        <w:tc>
          <w:tcPr>
            <w:tcW w:w="383" w:type="pct"/>
            <w:vMerge/>
            <w:tcBorders>
              <w:tl2br w:val="nil"/>
              <w:tr2bl w:val="nil"/>
            </w:tcBorders>
            <w:vAlign w:val="center"/>
          </w:tcPr>
          <w:p w:rsidR="00080323" w:rsidRPr="00ED4800" w:rsidRDefault="00080323">
            <w:pPr>
              <w:adjustRightInd w:val="0"/>
              <w:snapToGrid w:val="0"/>
              <w:jc w:val="center"/>
              <w:rPr>
                <w:rFonts w:ascii="宋体" w:eastAsia="宋体" w:hAnsi="宋体" w:cs="宋体"/>
                <w:szCs w:val="21"/>
              </w:rPr>
            </w:pPr>
          </w:p>
        </w:tc>
        <w:tc>
          <w:tcPr>
            <w:tcW w:w="604"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内摩擦角φ</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度</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7</w:t>
            </w:r>
          </w:p>
        </w:tc>
        <w:tc>
          <w:tcPr>
            <w:tcW w:w="484"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5.2</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8.6</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7.1</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1.404</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0.199</w:t>
            </w:r>
          </w:p>
        </w:tc>
        <w:tc>
          <w:tcPr>
            <w:tcW w:w="547"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6.0</w:t>
            </w:r>
          </w:p>
        </w:tc>
      </w:tr>
      <w:tr w:rsidR="00ED4800" w:rsidRPr="00ED4800">
        <w:trPr>
          <w:jc w:val="center"/>
        </w:trPr>
        <w:tc>
          <w:tcPr>
            <w:tcW w:w="383" w:type="pct"/>
            <w:vMerge w:val="restar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proofErr w:type="gramStart"/>
            <w:r w:rsidRPr="00ED4800">
              <w:rPr>
                <w:rFonts w:ascii="宋体" w:eastAsia="宋体" w:hAnsi="宋体" w:cs="宋体" w:hint="eastAsia"/>
                <w:szCs w:val="21"/>
              </w:rPr>
              <w:t>固结快剪</w:t>
            </w:r>
            <w:proofErr w:type="gramEnd"/>
          </w:p>
        </w:tc>
        <w:tc>
          <w:tcPr>
            <w:tcW w:w="604"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凝聚力C</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proofErr w:type="spellStart"/>
            <w:r w:rsidRPr="00ED4800">
              <w:rPr>
                <w:rFonts w:ascii="宋体" w:eastAsia="宋体" w:hAnsi="宋体" w:cs="宋体" w:hint="eastAsia"/>
                <w:szCs w:val="21"/>
              </w:rPr>
              <w:t>kPa</w:t>
            </w:r>
            <w:proofErr w:type="spellEnd"/>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7</w:t>
            </w:r>
          </w:p>
        </w:tc>
        <w:tc>
          <w:tcPr>
            <w:tcW w:w="484"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16.1</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24.8</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19.4</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2.990</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0.154</w:t>
            </w:r>
          </w:p>
        </w:tc>
        <w:tc>
          <w:tcPr>
            <w:tcW w:w="547"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17.2</w:t>
            </w:r>
          </w:p>
        </w:tc>
      </w:tr>
      <w:tr w:rsidR="00ED4800" w:rsidRPr="00ED4800">
        <w:trPr>
          <w:jc w:val="center"/>
        </w:trPr>
        <w:tc>
          <w:tcPr>
            <w:tcW w:w="383" w:type="pct"/>
            <w:vMerge/>
            <w:tcBorders>
              <w:tl2br w:val="nil"/>
              <w:tr2bl w:val="nil"/>
            </w:tcBorders>
            <w:vAlign w:val="center"/>
          </w:tcPr>
          <w:p w:rsidR="00080323" w:rsidRPr="00ED4800" w:rsidRDefault="00080323">
            <w:pPr>
              <w:adjustRightInd w:val="0"/>
              <w:snapToGrid w:val="0"/>
              <w:jc w:val="center"/>
              <w:rPr>
                <w:rFonts w:ascii="宋体" w:eastAsia="宋体" w:hAnsi="宋体" w:cs="宋体"/>
                <w:szCs w:val="21"/>
              </w:rPr>
            </w:pPr>
          </w:p>
        </w:tc>
        <w:tc>
          <w:tcPr>
            <w:tcW w:w="604"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内摩擦角φ</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度</w:t>
            </w:r>
          </w:p>
        </w:tc>
        <w:tc>
          <w:tcPr>
            <w:tcW w:w="400"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7</w:t>
            </w:r>
          </w:p>
        </w:tc>
        <w:tc>
          <w:tcPr>
            <w:tcW w:w="484"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6.7</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10.2</w:t>
            </w:r>
          </w:p>
        </w:tc>
        <w:tc>
          <w:tcPr>
            <w:tcW w:w="545"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8.6</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1.322</w:t>
            </w:r>
          </w:p>
        </w:tc>
        <w:tc>
          <w:tcPr>
            <w:tcW w:w="546"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0.154</w:t>
            </w:r>
          </w:p>
        </w:tc>
        <w:tc>
          <w:tcPr>
            <w:tcW w:w="547" w:type="pct"/>
            <w:tcBorders>
              <w:tl2br w:val="nil"/>
              <w:tr2bl w:val="nil"/>
            </w:tcBorders>
            <w:vAlign w:val="center"/>
          </w:tcPr>
          <w:p w:rsidR="00080323" w:rsidRPr="00ED4800" w:rsidRDefault="004370E2">
            <w:pPr>
              <w:adjustRightInd w:val="0"/>
              <w:snapToGrid w:val="0"/>
              <w:jc w:val="center"/>
              <w:rPr>
                <w:rFonts w:ascii="宋体" w:eastAsia="宋体" w:hAnsi="宋体" w:cs="宋体"/>
                <w:szCs w:val="21"/>
              </w:rPr>
            </w:pPr>
            <w:r w:rsidRPr="00ED4800">
              <w:rPr>
                <w:rFonts w:ascii="宋体" w:eastAsia="宋体" w:hAnsi="宋体" w:cs="宋体" w:hint="eastAsia"/>
                <w:szCs w:val="21"/>
              </w:rPr>
              <w:t>7.6</w:t>
            </w:r>
          </w:p>
        </w:tc>
      </w:tr>
    </w:tbl>
    <w:p w:rsidR="00080323" w:rsidRPr="00ED4800" w:rsidRDefault="004370E2">
      <w:pPr>
        <w:spacing w:beforeLines="50" w:before="120" w:line="0" w:lineRule="atLeast"/>
        <w:rPr>
          <w:rFonts w:ascii="Times New Roman" w:hAnsi="Times New Roman" w:cs="Times New Roman"/>
          <w:b/>
          <w:sz w:val="24"/>
          <w:szCs w:val="20"/>
        </w:rPr>
      </w:pPr>
      <w:r w:rsidRPr="00ED4800">
        <w:rPr>
          <w:rFonts w:ascii="Times New Roman" w:hAnsi="Times New Roman" w:cs="Times New Roman"/>
          <w:b/>
          <w:sz w:val="24"/>
          <w:szCs w:val="20"/>
        </w:rPr>
        <w:lastRenderedPageBreak/>
        <w:t>表</w:t>
      </w:r>
      <w:r w:rsidRPr="00ED4800">
        <w:rPr>
          <w:rFonts w:ascii="Times New Roman" w:hAnsi="Times New Roman" w:cs="Times New Roman"/>
          <w:b/>
          <w:sz w:val="24"/>
          <w:szCs w:val="20"/>
        </w:rPr>
        <w:t xml:space="preserve"> 2.5-</w:t>
      </w:r>
      <w:r w:rsidRPr="00ED4800">
        <w:rPr>
          <w:rFonts w:ascii="Times New Roman" w:hAnsi="Times New Roman" w:cs="Times New Roman" w:hint="eastAsia"/>
          <w:b/>
          <w:sz w:val="24"/>
          <w:szCs w:val="20"/>
        </w:rPr>
        <w:t>3</w:t>
      </w:r>
      <w:r w:rsidRPr="00ED4800">
        <w:rPr>
          <w:rFonts w:ascii="Times New Roman" w:hAnsi="Times New Roman" w:cs="Times New Roman"/>
          <w:b/>
          <w:sz w:val="24"/>
          <w:szCs w:val="20"/>
        </w:rPr>
        <w:tab/>
      </w:r>
      <w:r w:rsidRPr="00ED4800">
        <w:rPr>
          <w:rFonts w:ascii="Times New Roman" w:hAnsi="Times New Roman" w:cs="Times New Roman"/>
          <w:b/>
          <w:sz w:val="24"/>
          <w:szCs w:val="20"/>
        </w:rPr>
        <w:tab/>
      </w:r>
      <w:r w:rsidRPr="00ED4800">
        <w:rPr>
          <w:rFonts w:ascii="Times New Roman" w:hAnsi="Times New Roman" w:cs="Times New Roman"/>
          <w:b/>
          <w:sz w:val="24"/>
          <w:szCs w:val="20"/>
        </w:rPr>
        <w:tab/>
      </w:r>
      <w:r w:rsidRPr="00ED4800">
        <w:rPr>
          <w:rFonts w:ascii="Times New Roman" w:hAnsi="Times New Roman" w:cs="Times New Roman"/>
          <w:b/>
          <w:sz w:val="24"/>
          <w:szCs w:val="20"/>
        </w:rPr>
        <w:tab/>
      </w:r>
      <w:proofErr w:type="gramStart"/>
      <w:r w:rsidRPr="00ED4800">
        <w:rPr>
          <w:rFonts w:ascii="Times New Roman" w:hAnsi="Times New Roman" w:cs="Times New Roman"/>
          <w:b/>
          <w:sz w:val="24"/>
          <w:szCs w:val="20"/>
        </w:rPr>
        <w:t>各岩土层</w:t>
      </w:r>
      <w:proofErr w:type="gramEnd"/>
      <w:r w:rsidRPr="00ED4800">
        <w:rPr>
          <w:rFonts w:ascii="Times New Roman" w:hAnsi="Times New Roman" w:cs="Times New Roman"/>
          <w:b/>
          <w:sz w:val="24"/>
          <w:szCs w:val="20"/>
        </w:rPr>
        <w:t>物理力学设计参数推荐值表</w:t>
      </w:r>
    </w:p>
    <w:p w:rsidR="00080323" w:rsidRPr="00ED4800" w:rsidRDefault="004370E2">
      <w:pPr>
        <w:autoSpaceDE w:val="0"/>
        <w:autoSpaceDN w:val="0"/>
        <w:adjustRightInd w:val="0"/>
        <w:spacing w:line="312" w:lineRule="auto"/>
        <w:jc w:val="left"/>
        <w:rPr>
          <w:rFonts w:ascii="Times New Roman" w:eastAsia="宋体" w:hAnsi="Times New Roman" w:cs="Times New Roman"/>
          <w:kern w:val="0"/>
          <w:sz w:val="24"/>
          <w:szCs w:val="24"/>
        </w:rPr>
      </w:pPr>
      <w:r w:rsidRPr="00ED4800">
        <w:rPr>
          <w:noProof/>
        </w:rPr>
        <w:drawing>
          <wp:inline distT="0" distB="0" distL="114300" distR="114300" wp14:anchorId="2665AC40" wp14:editId="258DCF32">
            <wp:extent cx="5573395" cy="1823085"/>
            <wp:effectExtent l="0" t="0" r="0" b="0"/>
            <wp:docPr id="79"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63"/>
                    <pic:cNvPicPr>
                      <a:picLocks noChangeAspect="1"/>
                    </pic:cNvPicPr>
                  </pic:nvPicPr>
                  <pic:blipFill>
                    <a:blip r:embed="rId20"/>
                    <a:srcRect t="760"/>
                    <a:stretch>
                      <a:fillRect/>
                    </a:stretch>
                  </pic:blipFill>
                  <pic:spPr>
                    <a:xfrm>
                      <a:off x="0" y="0"/>
                      <a:ext cx="5573395" cy="1823085"/>
                    </a:xfrm>
                    <a:prstGeom prst="rect">
                      <a:avLst/>
                    </a:prstGeom>
                    <a:noFill/>
                    <a:ln>
                      <a:noFill/>
                    </a:ln>
                  </pic:spPr>
                </pic:pic>
              </a:graphicData>
            </a:graphic>
          </wp:inline>
        </w:drawing>
      </w:r>
    </w:p>
    <w:p w:rsidR="00080323" w:rsidRPr="00ED4800" w:rsidRDefault="004370E2">
      <w:pPr>
        <w:autoSpaceDE w:val="0"/>
        <w:autoSpaceDN w:val="0"/>
        <w:adjustRightInd w:val="0"/>
        <w:spacing w:line="312" w:lineRule="auto"/>
        <w:jc w:val="left"/>
        <w:rPr>
          <w:rFonts w:ascii="Times New Roman" w:eastAsia="宋体" w:hAnsi="Times New Roman" w:cs="Times New Roman"/>
          <w:kern w:val="0"/>
          <w:sz w:val="24"/>
          <w:szCs w:val="24"/>
        </w:rPr>
      </w:pPr>
      <w:r w:rsidRPr="00ED4800">
        <w:rPr>
          <w:rFonts w:ascii="Times New Roman" w:eastAsia="宋体" w:hAnsi="Times New Roman" w:cs="Times New Roman"/>
          <w:noProof/>
          <w:kern w:val="0"/>
          <w:sz w:val="24"/>
          <w:szCs w:val="24"/>
        </w:rPr>
        <w:drawing>
          <wp:inline distT="0" distB="0" distL="114300" distR="114300" wp14:anchorId="4D30D425" wp14:editId="6547733E">
            <wp:extent cx="5579745" cy="3947160"/>
            <wp:effectExtent l="0" t="0" r="13335" b="0"/>
            <wp:docPr id="7" name="图片 7" descr="4平面图_纯图版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4平面图_纯图版_页面_1"/>
                    <pic:cNvPicPr>
                      <a:picLocks noChangeAspect="1"/>
                    </pic:cNvPicPr>
                  </pic:nvPicPr>
                  <pic:blipFill>
                    <a:blip r:embed="rId21"/>
                    <a:stretch>
                      <a:fillRect/>
                    </a:stretch>
                  </pic:blipFill>
                  <pic:spPr>
                    <a:xfrm>
                      <a:off x="0" y="0"/>
                      <a:ext cx="5579745" cy="3947160"/>
                    </a:xfrm>
                    <a:prstGeom prst="rect">
                      <a:avLst/>
                    </a:prstGeom>
                  </pic:spPr>
                </pic:pic>
              </a:graphicData>
            </a:graphic>
          </wp:inline>
        </w:drawing>
      </w:r>
    </w:p>
    <w:p w:rsidR="00080323" w:rsidRPr="00ED4800" w:rsidRDefault="004370E2">
      <w:pPr>
        <w:autoSpaceDE w:val="0"/>
        <w:autoSpaceDN w:val="0"/>
        <w:adjustRightInd w:val="0"/>
        <w:spacing w:line="312" w:lineRule="auto"/>
        <w:jc w:val="center"/>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图</w:t>
      </w:r>
      <w:r w:rsidRPr="00ED4800">
        <w:rPr>
          <w:rFonts w:ascii="Times New Roman" w:eastAsia="宋体" w:hAnsi="Times New Roman" w:cs="Times New Roman"/>
          <w:kern w:val="0"/>
          <w:sz w:val="24"/>
          <w:szCs w:val="24"/>
        </w:rPr>
        <w:t xml:space="preserve">2.5-1  </w:t>
      </w:r>
      <w:r w:rsidRPr="00ED4800">
        <w:rPr>
          <w:rFonts w:ascii="Times New Roman" w:eastAsia="宋体" w:hAnsi="Times New Roman" w:cs="Times New Roman"/>
          <w:kern w:val="0"/>
          <w:sz w:val="24"/>
          <w:szCs w:val="24"/>
        </w:rPr>
        <w:t>勘探点平面布置图（</w:t>
      </w:r>
      <w:r w:rsidRPr="00ED4800">
        <w:rPr>
          <w:rFonts w:ascii="Times New Roman" w:eastAsia="宋体" w:hAnsi="Times New Roman" w:cs="Times New Roman"/>
          <w:kern w:val="0"/>
          <w:sz w:val="24"/>
          <w:szCs w:val="24"/>
        </w:rPr>
        <w:t>1/3</w:t>
      </w:r>
      <w:r w:rsidRPr="00ED4800">
        <w:rPr>
          <w:rFonts w:ascii="Times New Roman" w:eastAsia="宋体" w:hAnsi="Times New Roman" w:cs="Times New Roman"/>
          <w:kern w:val="0"/>
          <w:sz w:val="24"/>
          <w:szCs w:val="24"/>
        </w:rPr>
        <w:t>）</w:t>
      </w:r>
    </w:p>
    <w:p w:rsidR="00080323" w:rsidRPr="00ED4800" w:rsidRDefault="004370E2">
      <w:pPr>
        <w:autoSpaceDE w:val="0"/>
        <w:autoSpaceDN w:val="0"/>
        <w:adjustRightInd w:val="0"/>
        <w:spacing w:line="312" w:lineRule="auto"/>
        <w:jc w:val="left"/>
        <w:rPr>
          <w:rFonts w:ascii="Times New Roman" w:eastAsia="宋体" w:hAnsi="Times New Roman" w:cs="Times New Roman"/>
          <w:kern w:val="0"/>
          <w:sz w:val="24"/>
          <w:szCs w:val="24"/>
        </w:rPr>
      </w:pPr>
      <w:r w:rsidRPr="00ED4800">
        <w:rPr>
          <w:rFonts w:ascii="Times New Roman" w:eastAsia="宋体" w:hAnsi="Times New Roman" w:cs="Times New Roman"/>
          <w:noProof/>
          <w:kern w:val="0"/>
          <w:sz w:val="24"/>
          <w:szCs w:val="24"/>
        </w:rPr>
        <w:lastRenderedPageBreak/>
        <w:drawing>
          <wp:inline distT="0" distB="0" distL="114300" distR="114300" wp14:anchorId="79879794" wp14:editId="61CEF5EF">
            <wp:extent cx="5579745" cy="3947160"/>
            <wp:effectExtent l="0" t="0" r="13335" b="0"/>
            <wp:docPr id="8" name="图片 8" descr="4平面图_纯图版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4平面图_纯图版_页面_2"/>
                    <pic:cNvPicPr>
                      <a:picLocks noChangeAspect="1"/>
                    </pic:cNvPicPr>
                  </pic:nvPicPr>
                  <pic:blipFill>
                    <a:blip r:embed="rId22"/>
                    <a:stretch>
                      <a:fillRect/>
                    </a:stretch>
                  </pic:blipFill>
                  <pic:spPr>
                    <a:xfrm>
                      <a:off x="0" y="0"/>
                      <a:ext cx="5579745" cy="3947160"/>
                    </a:xfrm>
                    <a:prstGeom prst="rect">
                      <a:avLst/>
                    </a:prstGeom>
                  </pic:spPr>
                </pic:pic>
              </a:graphicData>
            </a:graphic>
          </wp:inline>
        </w:drawing>
      </w:r>
    </w:p>
    <w:p w:rsidR="00080323" w:rsidRPr="00ED4800" w:rsidRDefault="004370E2">
      <w:pPr>
        <w:autoSpaceDE w:val="0"/>
        <w:autoSpaceDN w:val="0"/>
        <w:adjustRightInd w:val="0"/>
        <w:spacing w:line="312" w:lineRule="auto"/>
        <w:jc w:val="center"/>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图</w:t>
      </w:r>
      <w:r w:rsidRPr="00ED4800">
        <w:rPr>
          <w:rFonts w:ascii="Times New Roman" w:eastAsia="宋体" w:hAnsi="Times New Roman" w:cs="Times New Roman"/>
          <w:kern w:val="0"/>
          <w:sz w:val="24"/>
          <w:szCs w:val="24"/>
        </w:rPr>
        <w:t xml:space="preserve">2.5-2  </w:t>
      </w:r>
      <w:r w:rsidRPr="00ED4800">
        <w:rPr>
          <w:rFonts w:ascii="Times New Roman" w:eastAsia="宋体" w:hAnsi="Times New Roman" w:cs="Times New Roman"/>
          <w:kern w:val="0"/>
          <w:sz w:val="24"/>
          <w:szCs w:val="24"/>
        </w:rPr>
        <w:t>勘探点平面布置图（</w:t>
      </w:r>
      <w:r w:rsidRPr="00ED4800">
        <w:rPr>
          <w:rFonts w:ascii="Times New Roman" w:eastAsia="宋体" w:hAnsi="Times New Roman" w:cs="Times New Roman"/>
          <w:kern w:val="0"/>
          <w:sz w:val="24"/>
          <w:szCs w:val="24"/>
        </w:rPr>
        <w:t>2/3</w:t>
      </w:r>
      <w:r w:rsidRPr="00ED4800">
        <w:rPr>
          <w:rFonts w:ascii="Times New Roman" w:eastAsia="宋体" w:hAnsi="Times New Roman" w:cs="Times New Roman"/>
          <w:kern w:val="0"/>
          <w:sz w:val="24"/>
          <w:szCs w:val="24"/>
        </w:rPr>
        <w:t>）</w:t>
      </w:r>
    </w:p>
    <w:p w:rsidR="00080323" w:rsidRPr="00ED4800" w:rsidRDefault="004370E2">
      <w:pPr>
        <w:autoSpaceDE w:val="0"/>
        <w:autoSpaceDN w:val="0"/>
        <w:adjustRightInd w:val="0"/>
        <w:spacing w:line="312" w:lineRule="auto"/>
        <w:jc w:val="left"/>
        <w:rPr>
          <w:rFonts w:ascii="Times New Roman" w:eastAsia="宋体" w:hAnsi="Times New Roman" w:cs="Times New Roman"/>
          <w:kern w:val="0"/>
          <w:sz w:val="24"/>
          <w:szCs w:val="24"/>
        </w:rPr>
      </w:pPr>
      <w:r w:rsidRPr="00ED4800">
        <w:rPr>
          <w:rFonts w:ascii="Times New Roman" w:eastAsia="宋体" w:hAnsi="Times New Roman" w:cs="Times New Roman"/>
          <w:noProof/>
          <w:kern w:val="0"/>
          <w:sz w:val="24"/>
          <w:szCs w:val="24"/>
        </w:rPr>
        <w:drawing>
          <wp:inline distT="0" distB="0" distL="114300" distR="114300" wp14:anchorId="3678FAD0" wp14:editId="5A3ADD78">
            <wp:extent cx="5579745" cy="3947160"/>
            <wp:effectExtent l="0" t="0" r="13335" b="0"/>
            <wp:docPr id="10" name="图片 10" descr="4平面图_纯图版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4平面图_纯图版_页面_3"/>
                    <pic:cNvPicPr>
                      <a:picLocks noChangeAspect="1"/>
                    </pic:cNvPicPr>
                  </pic:nvPicPr>
                  <pic:blipFill>
                    <a:blip r:embed="rId23"/>
                    <a:stretch>
                      <a:fillRect/>
                    </a:stretch>
                  </pic:blipFill>
                  <pic:spPr>
                    <a:xfrm>
                      <a:off x="0" y="0"/>
                      <a:ext cx="5579745" cy="3947160"/>
                    </a:xfrm>
                    <a:prstGeom prst="rect">
                      <a:avLst/>
                    </a:prstGeom>
                  </pic:spPr>
                </pic:pic>
              </a:graphicData>
            </a:graphic>
          </wp:inline>
        </w:drawing>
      </w:r>
    </w:p>
    <w:p w:rsidR="00080323" w:rsidRPr="00ED4800" w:rsidRDefault="004370E2">
      <w:pPr>
        <w:autoSpaceDE w:val="0"/>
        <w:autoSpaceDN w:val="0"/>
        <w:adjustRightInd w:val="0"/>
        <w:spacing w:line="312" w:lineRule="auto"/>
        <w:jc w:val="center"/>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图</w:t>
      </w:r>
      <w:r w:rsidRPr="00ED4800">
        <w:rPr>
          <w:rFonts w:ascii="Times New Roman" w:eastAsia="宋体" w:hAnsi="Times New Roman" w:cs="Times New Roman"/>
          <w:kern w:val="0"/>
          <w:sz w:val="24"/>
          <w:szCs w:val="24"/>
        </w:rPr>
        <w:t xml:space="preserve">2.5-3  </w:t>
      </w:r>
      <w:r w:rsidRPr="00ED4800">
        <w:rPr>
          <w:rFonts w:ascii="Times New Roman" w:eastAsia="宋体" w:hAnsi="Times New Roman" w:cs="Times New Roman"/>
          <w:kern w:val="0"/>
          <w:sz w:val="24"/>
          <w:szCs w:val="24"/>
        </w:rPr>
        <w:t>勘探点平面布置图（</w:t>
      </w:r>
      <w:r w:rsidRPr="00ED4800">
        <w:rPr>
          <w:rFonts w:ascii="Times New Roman" w:eastAsia="宋体" w:hAnsi="Times New Roman" w:cs="Times New Roman"/>
          <w:kern w:val="0"/>
          <w:sz w:val="24"/>
          <w:szCs w:val="24"/>
        </w:rPr>
        <w:t>3/3</w:t>
      </w:r>
      <w:r w:rsidRPr="00ED4800">
        <w:rPr>
          <w:rFonts w:ascii="Times New Roman" w:eastAsia="宋体" w:hAnsi="Times New Roman" w:cs="Times New Roman"/>
          <w:kern w:val="0"/>
          <w:sz w:val="24"/>
          <w:szCs w:val="24"/>
        </w:rPr>
        <w:t>）</w:t>
      </w:r>
    </w:p>
    <w:p w:rsidR="00080323" w:rsidRPr="00ED4800" w:rsidRDefault="00080323">
      <w:pPr>
        <w:rPr>
          <w:rFonts w:ascii="Times New Roman" w:eastAsia="宋体" w:hAnsi="Times New Roman" w:cs="Times New Roman"/>
          <w:kern w:val="0"/>
          <w:sz w:val="24"/>
          <w:szCs w:val="24"/>
        </w:rPr>
      </w:pPr>
    </w:p>
    <w:p w:rsidR="00080323" w:rsidRPr="00ED4800" w:rsidRDefault="004370E2">
      <w:pPr>
        <w:rPr>
          <w:rFonts w:ascii="Times New Roman" w:eastAsia="宋体" w:hAnsi="Times New Roman" w:cs="Times New Roman"/>
          <w:kern w:val="0"/>
          <w:sz w:val="24"/>
          <w:szCs w:val="24"/>
        </w:rPr>
      </w:pPr>
      <w:r w:rsidRPr="00ED4800">
        <w:rPr>
          <w:rFonts w:ascii="Times New Roman" w:eastAsia="宋体" w:hAnsi="Times New Roman" w:cs="Times New Roman"/>
          <w:noProof/>
          <w:kern w:val="0"/>
          <w:sz w:val="24"/>
          <w:szCs w:val="24"/>
        </w:rPr>
        <w:lastRenderedPageBreak/>
        <w:drawing>
          <wp:inline distT="0" distB="0" distL="114300" distR="114300" wp14:anchorId="26A39295" wp14:editId="6C3B24EF">
            <wp:extent cx="5579110" cy="3945890"/>
            <wp:effectExtent l="0" t="0" r="13970" b="1270"/>
            <wp:docPr id="11" name="图片 11" descr="5剖面图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5剖面图_页面_1"/>
                    <pic:cNvPicPr>
                      <a:picLocks noChangeAspect="1"/>
                    </pic:cNvPicPr>
                  </pic:nvPicPr>
                  <pic:blipFill>
                    <a:blip r:embed="rId24"/>
                    <a:stretch>
                      <a:fillRect/>
                    </a:stretch>
                  </pic:blipFill>
                  <pic:spPr>
                    <a:xfrm>
                      <a:off x="0" y="0"/>
                      <a:ext cx="5579110" cy="3945890"/>
                    </a:xfrm>
                    <a:prstGeom prst="rect">
                      <a:avLst/>
                    </a:prstGeom>
                  </pic:spPr>
                </pic:pic>
              </a:graphicData>
            </a:graphic>
          </wp:inline>
        </w:drawing>
      </w:r>
    </w:p>
    <w:p w:rsidR="00080323" w:rsidRPr="00ED4800" w:rsidRDefault="004370E2">
      <w:pPr>
        <w:autoSpaceDE w:val="0"/>
        <w:autoSpaceDN w:val="0"/>
        <w:adjustRightInd w:val="0"/>
        <w:spacing w:line="312" w:lineRule="auto"/>
        <w:jc w:val="center"/>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图</w:t>
      </w:r>
      <w:r w:rsidRPr="00ED4800">
        <w:rPr>
          <w:rFonts w:ascii="Times New Roman" w:eastAsia="宋体" w:hAnsi="Times New Roman" w:cs="Times New Roman"/>
          <w:kern w:val="0"/>
          <w:sz w:val="24"/>
          <w:szCs w:val="24"/>
        </w:rPr>
        <w:t>2.5-4  1-1</w:t>
      </w:r>
      <w:proofErr w:type="gramStart"/>
      <w:r w:rsidRPr="00ED4800">
        <w:rPr>
          <w:rFonts w:ascii="Times New Roman" w:eastAsia="宋体" w:hAnsi="Times New Roman" w:cs="Times New Roman"/>
          <w:kern w:val="0"/>
          <w:sz w:val="24"/>
          <w:szCs w:val="24"/>
        </w:rPr>
        <w:t>’</w:t>
      </w:r>
      <w:proofErr w:type="gramEnd"/>
      <w:r w:rsidRPr="00ED4800">
        <w:rPr>
          <w:rFonts w:ascii="Times New Roman" w:eastAsia="宋体" w:hAnsi="Times New Roman" w:cs="Times New Roman"/>
          <w:kern w:val="0"/>
          <w:sz w:val="24"/>
          <w:szCs w:val="24"/>
        </w:rPr>
        <w:t>工程地质剖面图（</w:t>
      </w:r>
      <w:r w:rsidRPr="00ED4800">
        <w:rPr>
          <w:rFonts w:ascii="Times New Roman" w:eastAsia="宋体" w:hAnsi="Times New Roman" w:cs="Times New Roman"/>
          <w:kern w:val="0"/>
          <w:sz w:val="24"/>
          <w:szCs w:val="24"/>
        </w:rPr>
        <w:t>1/3</w:t>
      </w:r>
      <w:r w:rsidRPr="00ED4800">
        <w:rPr>
          <w:rFonts w:ascii="Times New Roman" w:eastAsia="宋体" w:hAnsi="Times New Roman" w:cs="Times New Roman"/>
          <w:kern w:val="0"/>
          <w:sz w:val="24"/>
          <w:szCs w:val="24"/>
        </w:rPr>
        <w:t>）</w:t>
      </w:r>
    </w:p>
    <w:p w:rsidR="00080323" w:rsidRPr="00ED4800" w:rsidRDefault="004370E2">
      <w:pPr>
        <w:rPr>
          <w:rFonts w:ascii="Times New Roman" w:eastAsia="宋体" w:hAnsi="Times New Roman" w:cs="Times New Roman"/>
          <w:kern w:val="0"/>
          <w:sz w:val="24"/>
          <w:szCs w:val="24"/>
        </w:rPr>
      </w:pPr>
      <w:r w:rsidRPr="00ED4800">
        <w:rPr>
          <w:rFonts w:ascii="Times New Roman" w:eastAsia="宋体" w:hAnsi="Times New Roman" w:cs="Times New Roman"/>
          <w:noProof/>
          <w:kern w:val="0"/>
          <w:sz w:val="24"/>
          <w:szCs w:val="24"/>
        </w:rPr>
        <w:drawing>
          <wp:inline distT="0" distB="0" distL="114300" distR="114300" wp14:anchorId="35D70804" wp14:editId="155B5800">
            <wp:extent cx="5579110" cy="3945890"/>
            <wp:effectExtent l="0" t="0" r="13970" b="1270"/>
            <wp:docPr id="12" name="图片 12" descr="5剖面图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5剖面图_页面_2"/>
                    <pic:cNvPicPr>
                      <a:picLocks noChangeAspect="1"/>
                    </pic:cNvPicPr>
                  </pic:nvPicPr>
                  <pic:blipFill>
                    <a:blip r:embed="rId25"/>
                    <a:stretch>
                      <a:fillRect/>
                    </a:stretch>
                  </pic:blipFill>
                  <pic:spPr>
                    <a:xfrm>
                      <a:off x="0" y="0"/>
                      <a:ext cx="5579110" cy="3945890"/>
                    </a:xfrm>
                    <a:prstGeom prst="rect">
                      <a:avLst/>
                    </a:prstGeom>
                  </pic:spPr>
                </pic:pic>
              </a:graphicData>
            </a:graphic>
          </wp:inline>
        </w:drawing>
      </w:r>
    </w:p>
    <w:p w:rsidR="00080323" w:rsidRPr="00ED4800" w:rsidRDefault="004370E2">
      <w:pPr>
        <w:autoSpaceDE w:val="0"/>
        <w:autoSpaceDN w:val="0"/>
        <w:adjustRightInd w:val="0"/>
        <w:spacing w:line="312" w:lineRule="auto"/>
        <w:jc w:val="center"/>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图</w:t>
      </w:r>
      <w:r w:rsidRPr="00ED4800">
        <w:rPr>
          <w:rFonts w:ascii="Times New Roman" w:eastAsia="宋体" w:hAnsi="Times New Roman" w:cs="Times New Roman"/>
          <w:kern w:val="0"/>
          <w:sz w:val="24"/>
          <w:szCs w:val="24"/>
        </w:rPr>
        <w:t>2.5-5  1-1</w:t>
      </w:r>
      <w:proofErr w:type="gramStart"/>
      <w:r w:rsidRPr="00ED4800">
        <w:rPr>
          <w:rFonts w:ascii="Times New Roman" w:eastAsia="宋体" w:hAnsi="Times New Roman" w:cs="Times New Roman"/>
          <w:kern w:val="0"/>
          <w:sz w:val="24"/>
          <w:szCs w:val="24"/>
        </w:rPr>
        <w:t>’</w:t>
      </w:r>
      <w:proofErr w:type="gramEnd"/>
      <w:r w:rsidRPr="00ED4800">
        <w:rPr>
          <w:rFonts w:ascii="Times New Roman" w:eastAsia="宋体" w:hAnsi="Times New Roman" w:cs="Times New Roman"/>
          <w:kern w:val="0"/>
          <w:sz w:val="24"/>
          <w:szCs w:val="24"/>
        </w:rPr>
        <w:t>工程地质剖面图（</w:t>
      </w:r>
      <w:r w:rsidRPr="00ED4800">
        <w:rPr>
          <w:rFonts w:ascii="Times New Roman" w:eastAsia="宋体" w:hAnsi="Times New Roman" w:cs="Times New Roman"/>
          <w:kern w:val="0"/>
          <w:sz w:val="24"/>
          <w:szCs w:val="24"/>
        </w:rPr>
        <w:t>2/3</w:t>
      </w:r>
      <w:r w:rsidRPr="00ED4800">
        <w:rPr>
          <w:rFonts w:ascii="Times New Roman" w:eastAsia="宋体" w:hAnsi="Times New Roman" w:cs="Times New Roman"/>
          <w:kern w:val="0"/>
          <w:sz w:val="24"/>
          <w:szCs w:val="24"/>
        </w:rPr>
        <w:t>）</w:t>
      </w:r>
    </w:p>
    <w:p w:rsidR="00080323" w:rsidRPr="00ED4800" w:rsidRDefault="004370E2">
      <w:pPr>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br w:type="page"/>
      </w:r>
    </w:p>
    <w:p w:rsidR="00080323" w:rsidRPr="00ED4800" w:rsidRDefault="004370E2">
      <w:pPr>
        <w:rPr>
          <w:rFonts w:ascii="Times New Roman" w:eastAsia="宋体" w:hAnsi="Times New Roman" w:cs="Times New Roman"/>
          <w:kern w:val="0"/>
          <w:sz w:val="24"/>
          <w:szCs w:val="24"/>
        </w:rPr>
      </w:pPr>
      <w:r w:rsidRPr="00ED4800">
        <w:rPr>
          <w:rFonts w:ascii="Times New Roman" w:eastAsia="宋体" w:hAnsi="Times New Roman" w:cs="Times New Roman"/>
          <w:noProof/>
          <w:kern w:val="0"/>
          <w:sz w:val="24"/>
          <w:szCs w:val="24"/>
        </w:rPr>
        <w:lastRenderedPageBreak/>
        <w:drawing>
          <wp:inline distT="0" distB="0" distL="114300" distR="114300" wp14:anchorId="262ED208" wp14:editId="6D3C3C25">
            <wp:extent cx="5579110" cy="3945890"/>
            <wp:effectExtent l="0" t="0" r="13970" b="1270"/>
            <wp:docPr id="14" name="图片 14" descr="5剖面图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5剖面图_页面_3"/>
                    <pic:cNvPicPr>
                      <a:picLocks noChangeAspect="1"/>
                    </pic:cNvPicPr>
                  </pic:nvPicPr>
                  <pic:blipFill>
                    <a:blip r:embed="rId26"/>
                    <a:stretch>
                      <a:fillRect/>
                    </a:stretch>
                  </pic:blipFill>
                  <pic:spPr>
                    <a:xfrm>
                      <a:off x="0" y="0"/>
                      <a:ext cx="5579110" cy="3945890"/>
                    </a:xfrm>
                    <a:prstGeom prst="rect">
                      <a:avLst/>
                    </a:prstGeom>
                  </pic:spPr>
                </pic:pic>
              </a:graphicData>
            </a:graphic>
          </wp:inline>
        </w:drawing>
      </w:r>
    </w:p>
    <w:p w:rsidR="00080323" w:rsidRPr="00ED4800" w:rsidRDefault="004370E2">
      <w:pPr>
        <w:autoSpaceDE w:val="0"/>
        <w:autoSpaceDN w:val="0"/>
        <w:adjustRightInd w:val="0"/>
        <w:spacing w:line="312" w:lineRule="auto"/>
        <w:jc w:val="center"/>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图</w:t>
      </w:r>
      <w:r w:rsidRPr="00ED4800">
        <w:rPr>
          <w:rFonts w:ascii="Times New Roman" w:eastAsia="宋体" w:hAnsi="Times New Roman" w:cs="Times New Roman"/>
          <w:kern w:val="0"/>
          <w:sz w:val="24"/>
          <w:szCs w:val="24"/>
        </w:rPr>
        <w:t>2.5-6  1-1</w:t>
      </w:r>
      <w:proofErr w:type="gramStart"/>
      <w:r w:rsidRPr="00ED4800">
        <w:rPr>
          <w:rFonts w:ascii="Times New Roman" w:eastAsia="宋体" w:hAnsi="Times New Roman" w:cs="Times New Roman"/>
          <w:kern w:val="0"/>
          <w:sz w:val="24"/>
          <w:szCs w:val="24"/>
        </w:rPr>
        <w:t>’</w:t>
      </w:r>
      <w:proofErr w:type="gramEnd"/>
      <w:r w:rsidRPr="00ED4800">
        <w:rPr>
          <w:rFonts w:ascii="Times New Roman" w:eastAsia="宋体" w:hAnsi="Times New Roman" w:cs="Times New Roman"/>
          <w:kern w:val="0"/>
          <w:sz w:val="24"/>
          <w:szCs w:val="24"/>
        </w:rPr>
        <w:t>工程地质剖面图（</w:t>
      </w:r>
      <w:r w:rsidRPr="00ED4800">
        <w:rPr>
          <w:rFonts w:ascii="Times New Roman" w:eastAsia="宋体" w:hAnsi="Times New Roman" w:cs="Times New Roman"/>
          <w:kern w:val="0"/>
          <w:sz w:val="24"/>
          <w:szCs w:val="24"/>
        </w:rPr>
        <w:t>3/3</w:t>
      </w:r>
      <w:r w:rsidRPr="00ED4800">
        <w:rPr>
          <w:rFonts w:ascii="Times New Roman" w:eastAsia="宋体" w:hAnsi="Times New Roman" w:cs="Times New Roman"/>
          <w:kern w:val="0"/>
          <w:sz w:val="24"/>
          <w:szCs w:val="24"/>
        </w:rPr>
        <w:t>）</w:t>
      </w:r>
    </w:p>
    <w:p w:rsidR="00080323" w:rsidRPr="00ED4800" w:rsidRDefault="00080323">
      <w:pPr>
        <w:rPr>
          <w:rFonts w:ascii="Times New Roman" w:eastAsia="宋体" w:hAnsi="Times New Roman" w:cs="Times New Roman"/>
          <w:kern w:val="0"/>
          <w:sz w:val="24"/>
          <w:szCs w:val="24"/>
        </w:rPr>
      </w:pPr>
    </w:p>
    <w:p w:rsidR="00080323" w:rsidRPr="00ED4800" w:rsidRDefault="004370E2">
      <w:pPr>
        <w:rPr>
          <w:rFonts w:ascii="Times New Roman" w:eastAsia="宋体" w:hAnsi="Times New Roman" w:cs="Times New Roman"/>
          <w:kern w:val="0"/>
          <w:sz w:val="24"/>
          <w:szCs w:val="24"/>
        </w:rPr>
      </w:pPr>
      <w:r w:rsidRPr="00ED4800">
        <w:rPr>
          <w:rFonts w:ascii="Times New Roman" w:eastAsia="宋体" w:hAnsi="Times New Roman" w:cs="Times New Roman"/>
          <w:noProof/>
          <w:kern w:val="0"/>
          <w:sz w:val="24"/>
          <w:szCs w:val="24"/>
        </w:rPr>
        <w:drawing>
          <wp:inline distT="0" distB="0" distL="114300" distR="114300" wp14:anchorId="0651BF13" wp14:editId="091BE5DE">
            <wp:extent cx="5579110" cy="3945890"/>
            <wp:effectExtent l="0" t="0" r="13970" b="1270"/>
            <wp:docPr id="15" name="图片 15" descr="5剖面图_页面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5剖面图_页面_4"/>
                    <pic:cNvPicPr>
                      <a:picLocks noChangeAspect="1"/>
                    </pic:cNvPicPr>
                  </pic:nvPicPr>
                  <pic:blipFill>
                    <a:blip r:embed="rId27"/>
                    <a:stretch>
                      <a:fillRect/>
                    </a:stretch>
                  </pic:blipFill>
                  <pic:spPr>
                    <a:xfrm>
                      <a:off x="0" y="0"/>
                      <a:ext cx="5579110" cy="3945890"/>
                    </a:xfrm>
                    <a:prstGeom prst="rect">
                      <a:avLst/>
                    </a:prstGeom>
                  </pic:spPr>
                </pic:pic>
              </a:graphicData>
            </a:graphic>
          </wp:inline>
        </w:drawing>
      </w:r>
    </w:p>
    <w:p w:rsidR="00080323" w:rsidRPr="00ED4800" w:rsidRDefault="004370E2">
      <w:pPr>
        <w:autoSpaceDE w:val="0"/>
        <w:autoSpaceDN w:val="0"/>
        <w:adjustRightInd w:val="0"/>
        <w:spacing w:line="312" w:lineRule="auto"/>
        <w:jc w:val="center"/>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图</w:t>
      </w:r>
      <w:r w:rsidRPr="00ED4800">
        <w:rPr>
          <w:rFonts w:ascii="Times New Roman" w:eastAsia="宋体" w:hAnsi="Times New Roman" w:cs="Times New Roman"/>
          <w:kern w:val="0"/>
          <w:sz w:val="24"/>
          <w:szCs w:val="24"/>
        </w:rPr>
        <w:t>2.5-7  2-2</w:t>
      </w:r>
      <w:proofErr w:type="gramStart"/>
      <w:r w:rsidRPr="00ED4800">
        <w:rPr>
          <w:rFonts w:ascii="Times New Roman" w:eastAsia="宋体" w:hAnsi="Times New Roman" w:cs="Times New Roman"/>
          <w:kern w:val="0"/>
          <w:sz w:val="24"/>
          <w:szCs w:val="24"/>
        </w:rPr>
        <w:t>’</w:t>
      </w:r>
      <w:proofErr w:type="gramEnd"/>
      <w:r w:rsidRPr="00ED4800">
        <w:rPr>
          <w:rFonts w:ascii="Times New Roman" w:eastAsia="宋体" w:hAnsi="Times New Roman" w:cs="Times New Roman"/>
          <w:kern w:val="0"/>
          <w:sz w:val="24"/>
          <w:szCs w:val="24"/>
        </w:rPr>
        <w:t>工程地质剖面图（</w:t>
      </w:r>
      <w:r w:rsidRPr="00ED4800">
        <w:rPr>
          <w:rFonts w:ascii="Times New Roman" w:eastAsia="宋体" w:hAnsi="Times New Roman" w:cs="Times New Roman"/>
          <w:kern w:val="0"/>
          <w:sz w:val="24"/>
          <w:szCs w:val="24"/>
        </w:rPr>
        <w:t>1/3</w:t>
      </w:r>
      <w:r w:rsidRPr="00ED4800">
        <w:rPr>
          <w:rFonts w:ascii="Times New Roman" w:eastAsia="宋体" w:hAnsi="Times New Roman" w:cs="Times New Roman"/>
          <w:kern w:val="0"/>
          <w:sz w:val="24"/>
          <w:szCs w:val="24"/>
        </w:rPr>
        <w:t>）</w:t>
      </w:r>
    </w:p>
    <w:p w:rsidR="00080323" w:rsidRPr="00ED4800" w:rsidRDefault="004370E2">
      <w:pPr>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br w:type="page"/>
      </w:r>
    </w:p>
    <w:p w:rsidR="00080323" w:rsidRPr="00ED4800" w:rsidRDefault="004370E2">
      <w:pPr>
        <w:rPr>
          <w:rFonts w:ascii="Times New Roman" w:eastAsia="宋体" w:hAnsi="Times New Roman" w:cs="Times New Roman"/>
          <w:kern w:val="0"/>
          <w:sz w:val="24"/>
          <w:szCs w:val="24"/>
        </w:rPr>
      </w:pPr>
      <w:r w:rsidRPr="00ED4800">
        <w:rPr>
          <w:rFonts w:ascii="Times New Roman" w:eastAsia="宋体" w:hAnsi="Times New Roman" w:cs="Times New Roman"/>
          <w:noProof/>
          <w:kern w:val="0"/>
          <w:sz w:val="24"/>
          <w:szCs w:val="24"/>
        </w:rPr>
        <w:lastRenderedPageBreak/>
        <w:drawing>
          <wp:inline distT="0" distB="0" distL="114300" distR="114300" wp14:anchorId="29D97814" wp14:editId="16E0674B">
            <wp:extent cx="5579110" cy="3945890"/>
            <wp:effectExtent l="0" t="0" r="13970" b="1270"/>
            <wp:docPr id="16" name="图片 16" descr="5剖面图_页面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5剖面图_页面_5"/>
                    <pic:cNvPicPr>
                      <a:picLocks noChangeAspect="1"/>
                    </pic:cNvPicPr>
                  </pic:nvPicPr>
                  <pic:blipFill>
                    <a:blip r:embed="rId28"/>
                    <a:stretch>
                      <a:fillRect/>
                    </a:stretch>
                  </pic:blipFill>
                  <pic:spPr>
                    <a:xfrm>
                      <a:off x="0" y="0"/>
                      <a:ext cx="5579110" cy="3945890"/>
                    </a:xfrm>
                    <a:prstGeom prst="rect">
                      <a:avLst/>
                    </a:prstGeom>
                  </pic:spPr>
                </pic:pic>
              </a:graphicData>
            </a:graphic>
          </wp:inline>
        </w:drawing>
      </w:r>
    </w:p>
    <w:p w:rsidR="00080323" w:rsidRPr="00ED4800" w:rsidRDefault="004370E2">
      <w:pPr>
        <w:autoSpaceDE w:val="0"/>
        <w:autoSpaceDN w:val="0"/>
        <w:adjustRightInd w:val="0"/>
        <w:spacing w:line="312" w:lineRule="auto"/>
        <w:jc w:val="center"/>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图</w:t>
      </w:r>
      <w:r w:rsidRPr="00ED4800">
        <w:rPr>
          <w:rFonts w:ascii="Times New Roman" w:eastAsia="宋体" w:hAnsi="Times New Roman" w:cs="Times New Roman"/>
          <w:kern w:val="0"/>
          <w:sz w:val="24"/>
          <w:szCs w:val="24"/>
        </w:rPr>
        <w:t>2.5-8  2-2</w:t>
      </w:r>
      <w:proofErr w:type="gramStart"/>
      <w:r w:rsidRPr="00ED4800">
        <w:rPr>
          <w:rFonts w:ascii="Times New Roman" w:eastAsia="宋体" w:hAnsi="Times New Roman" w:cs="Times New Roman"/>
          <w:kern w:val="0"/>
          <w:sz w:val="24"/>
          <w:szCs w:val="24"/>
        </w:rPr>
        <w:t>’</w:t>
      </w:r>
      <w:proofErr w:type="gramEnd"/>
      <w:r w:rsidRPr="00ED4800">
        <w:rPr>
          <w:rFonts w:ascii="Times New Roman" w:eastAsia="宋体" w:hAnsi="Times New Roman" w:cs="Times New Roman"/>
          <w:kern w:val="0"/>
          <w:sz w:val="24"/>
          <w:szCs w:val="24"/>
        </w:rPr>
        <w:t>工程地质剖面图（</w:t>
      </w:r>
      <w:r w:rsidRPr="00ED4800">
        <w:rPr>
          <w:rFonts w:ascii="Times New Roman" w:eastAsia="宋体" w:hAnsi="Times New Roman" w:cs="Times New Roman"/>
          <w:kern w:val="0"/>
          <w:sz w:val="24"/>
          <w:szCs w:val="24"/>
        </w:rPr>
        <w:t>2/3</w:t>
      </w:r>
      <w:r w:rsidRPr="00ED4800">
        <w:rPr>
          <w:rFonts w:ascii="Times New Roman" w:eastAsia="宋体" w:hAnsi="Times New Roman" w:cs="Times New Roman"/>
          <w:kern w:val="0"/>
          <w:sz w:val="24"/>
          <w:szCs w:val="24"/>
        </w:rPr>
        <w:t>）</w:t>
      </w:r>
    </w:p>
    <w:p w:rsidR="00080323" w:rsidRPr="00ED4800" w:rsidRDefault="00080323">
      <w:pPr>
        <w:rPr>
          <w:rFonts w:ascii="Times New Roman" w:eastAsia="宋体" w:hAnsi="Times New Roman" w:cs="Times New Roman"/>
          <w:kern w:val="0"/>
          <w:sz w:val="24"/>
          <w:szCs w:val="24"/>
        </w:rPr>
      </w:pPr>
    </w:p>
    <w:p w:rsidR="00080323" w:rsidRPr="00ED4800" w:rsidRDefault="004370E2">
      <w:pPr>
        <w:rPr>
          <w:rFonts w:ascii="Times New Roman" w:eastAsia="宋体" w:hAnsi="Times New Roman" w:cs="Times New Roman"/>
          <w:kern w:val="0"/>
          <w:sz w:val="24"/>
          <w:szCs w:val="24"/>
        </w:rPr>
      </w:pPr>
      <w:r w:rsidRPr="00ED4800">
        <w:rPr>
          <w:rFonts w:ascii="Times New Roman" w:eastAsia="宋体" w:hAnsi="Times New Roman" w:cs="Times New Roman"/>
          <w:noProof/>
          <w:kern w:val="0"/>
          <w:sz w:val="24"/>
          <w:szCs w:val="24"/>
        </w:rPr>
        <w:drawing>
          <wp:inline distT="0" distB="0" distL="114300" distR="114300" wp14:anchorId="5F2DD0AC" wp14:editId="7BAB4DB1">
            <wp:extent cx="5579110" cy="3945890"/>
            <wp:effectExtent l="0" t="0" r="13970" b="1270"/>
            <wp:docPr id="18" name="图片 18" descr="5剖面图_页面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5剖面图_页面_6"/>
                    <pic:cNvPicPr>
                      <a:picLocks noChangeAspect="1"/>
                    </pic:cNvPicPr>
                  </pic:nvPicPr>
                  <pic:blipFill>
                    <a:blip r:embed="rId29"/>
                    <a:stretch>
                      <a:fillRect/>
                    </a:stretch>
                  </pic:blipFill>
                  <pic:spPr>
                    <a:xfrm>
                      <a:off x="0" y="0"/>
                      <a:ext cx="5579110" cy="3945890"/>
                    </a:xfrm>
                    <a:prstGeom prst="rect">
                      <a:avLst/>
                    </a:prstGeom>
                  </pic:spPr>
                </pic:pic>
              </a:graphicData>
            </a:graphic>
          </wp:inline>
        </w:drawing>
      </w:r>
    </w:p>
    <w:p w:rsidR="00080323" w:rsidRPr="00ED4800" w:rsidRDefault="004370E2">
      <w:pPr>
        <w:autoSpaceDE w:val="0"/>
        <w:autoSpaceDN w:val="0"/>
        <w:adjustRightInd w:val="0"/>
        <w:spacing w:line="312" w:lineRule="auto"/>
        <w:jc w:val="center"/>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图</w:t>
      </w:r>
      <w:r w:rsidRPr="00ED4800">
        <w:rPr>
          <w:rFonts w:ascii="Times New Roman" w:eastAsia="宋体" w:hAnsi="Times New Roman" w:cs="Times New Roman"/>
          <w:kern w:val="0"/>
          <w:sz w:val="24"/>
          <w:szCs w:val="24"/>
        </w:rPr>
        <w:t>2.5-9  2-2</w:t>
      </w:r>
      <w:proofErr w:type="gramStart"/>
      <w:r w:rsidRPr="00ED4800">
        <w:rPr>
          <w:rFonts w:ascii="Times New Roman" w:eastAsia="宋体" w:hAnsi="Times New Roman" w:cs="Times New Roman"/>
          <w:kern w:val="0"/>
          <w:sz w:val="24"/>
          <w:szCs w:val="24"/>
        </w:rPr>
        <w:t>’</w:t>
      </w:r>
      <w:proofErr w:type="gramEnd"/>
      <w:r w:rsidRPr="00ED4800">
        <w:rPr>
          <w:rFonts w:ascii="Times New Roman" w:eastAsia="宋体" w:hAnsi="Times New Roman" w:cs="Times New Roman"/>
          <w:kern w:val="0"/>
          <w:sz w:val="24"/>
          <w:szCs w:val="24"/>
        </w:rPr>
        <w:t>工程地质剖面图（</w:t>
      </w:r>
      <w:r w:rsidRPr="00ED4800">
        <w:rPr>
          <w:rFonts w:ascii="Times New Roman" w:eastAsia="宋体" w:hAnsi="Times New Roman" w:cs="Times New Roman"/>
          <w:kern w:val="0"/>
          <w:sz w:val="24"/>
          <w:szCs w:val="24"/>
        </w:rPr>
        <w:t>3/3</w:t>
      </w:r>
      <w:r w:rsidRPr="00ED4800">
        <w:rPr>
          <w:rFonts w:ascii="Times New Roman" w:eastAsia="宋体" w:hAnsi="Times New Roman" w:cs="Times New Roman"/>
          <w:kern w:val="0"/>
          <w:sz w:val="24"/>
          <w:szCs w:val="24"/>
        </w:rPr>
        <w:t>）</w:t>
      </w:r>
    </w:p>
    <w:p w:rsidR="00080323" w:rsidRPr="00ED4800" w:rsidRDefault="004370E2">
      <w:pPr>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br w:type="page"/>
      </w:r>
    </w:p>
    <w:p w:rsidR="00080323" w:rsidRPr="00ED4800" w:rsidRDefault="004370E2">
      <w:pPr>
        <w:pStyle w:val="2"/>
        <w:rPr>
          <w:rFonts w:ascii="Times New Roman" w:hAnsi="Times New Roman"/>
        </w:rPr>
      </w:pPr>
      <w:bookmarkStart w:id="12" w:name="_Toc192856182"/>
      <w:r w:rsidRPr="00ED4800">
        <w:rPr>
          <w:rFonts w:ascii="Times New Roman" w:hAnsi="Times New Roman"/>
        </w:rPr>
        <w:lastRenderedPageBreak/>
        <w:t>地震</w:t>
      </w:r>
      <w:bookmarkEnd w:id="12"/>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根据国家标准《建筑抗震设计标准》（</w:t>
      </w:r>
      <w:r w:rsidRPr="00ED4800">
        <w:rPr>
          <w:rFonts w:ascii="Times New Roman" w:eastAsia="宋体" w:hAnsi="Times New Roman" w:cs="Times New Roman"/>
          <w:kern w:val="0"/>
          <w:sz w:val="24"/>
          <w:szCs w:val="24"/>
        </w:rPr>
        <w:t>GB50011-2010</w:t>
      </w:r>
      <w:r w:rsidRPr="00ED4800">
        <w:rPr>
          <w:rFonts w:ascii="Times New Roman" w:eastAsia="宋体" w:hAnsi="Times New Roman" w:cs="Times New Roman"/>
          <w:kern w:val="0"/>
          <w:sz w:val="24"/>
          <w:szCs w:val="24"/>
        </w:rPr>
        <w:t>）（</w:t>
      </w:r>
      <w:r w:rsidRPr="00ED4800">
        <w:rPr>
          <w:rFonts w:ascii="Times New Roman" w:eastAsia="宋体" w:hAnsi="Times New Roman" w:cs="Times New Roman"/>
          <w:kern w:val="0"/>
          <w:sz w:val="24"/>
          <w:szCs w:val="24"/>
        </w:rPr>
        <w:t>2024</w:t>
      </w:r>
      <w:r w:rsidRPr="00ED4800">
        <w:rPr>
          <w:rFonts w:ascii="Times New Roman" w:eastAsia="宋体" w:hAnsi="Times New Roman" w:cs="Times New Roman"/>
          <w:kern w:val="0"/>
          <w:sz w:val="24"/>
          <w:szCs w:val="24"/>
        </w:rPr>
        <w:t>年版）和《中国地震动参数区划图》（</w:t>
      </w:r>
      <w:r w:rsidRPr="00ED4800">
        <w:rPr>
          <w:rFonts w:ascii="Times New Roman" w:eastAsia="宋体" w:hAnsi="Times New Roman" w:cs="Times New Roman"/>
          <w:kern w:val="0"/>
          <w:sz w:val="24"/>
          <w:szCs w:val="24"/>
        </w:rPr>
        <w:t>GB18306-20</w:t>
      </w:r>
      <w:r w:rsidRPr="00ED4800">
        <w:rPr>
          <w:rFonts w:ascii="Times New Roman" w:eastAsia="宋体" w:hAnsi="Times New Roman" w:cs="Times New Roman" w:hint="eastAsia"/>
          <w:kern w:val="0"/>
          <w:sz w:val="24"/>
          <w:szCs w:val="24"/>
        </w:rPr>
        <w:t>15</w:t>
      </w:r>
      <w:r w:rsidRPr="00ED4800">
        <w:rPr>
          <w:rFonts w:ascii="Times New Roman" w:eastAsia="宋体" w:hAnsi="Times New Roman" w:cs="Times New Roman"/>
          <w:kern w:val="0"/>
          <w:sz w:val="24"/>
          <w:szCs w:val="24"/>
        </w:rPr>
        <w:t>），工程所在区域的抗震设防烈度为</w:t>
      </w:r>
      <w:r w:rsidRPr="00ED4800">
        <w:rPr>
          <w:rFonts w:ascii="Times New Roman" w:eastAsia="宋体" w:hAnsi="Times New Roman" w:cs="Times New Roman"/>
          <w:kern w:val="0"/>
          <w:sz w:val="24"/>
          <w:szCs w:val="24"/>
        </w:rPr>
        <w:t xml:space="preserve">6 </w:t>
      </w:r>
      <w:r w:rsidRPr="00ED4800">
        <w:rPr>
          <w:rFonts w:ascii="Times New Roman" w:eastAsia="宋体" w:hAnsi="Times New Roman" w:cs="Times New Roman"/>
          <w:kern w:val="0"/>
          <w:sz w:val="24"/>
          <w:szCs w:val="24"/>
        </w:rPr>
        <w:t>度，设计基本地震加速度为</w:t>
      </w:r>
      <w:r w:rsidRPr="00ED4800">
        <w:rPr>
          <w:rFonts w:ascii="Times New Roman" w:eastAsia="宋体" w:hAnsi="Times New Roman" w:cs="Times New Roman"/>
          <w:kern w:val="0"/>
          <w:sz w:val="24"/>
          <w:szCs w:val="24"/>
        </w:rPr>
        <w:t>0.05g</w:t>
      </w:r>
      <w:r w:rsidRPr="00ED4800">
        <w:rPr>
          <w:rFonts w:ascii="Times New Roman" w:eastAsia="宋体" w:hAnsi="Times New Roman" w:cs="Times New Roman"/>
          <w:kern w:val="0"/>
          <w:sz w:val="24"/>
          <w:szCs w:val="24"/>
        </w:rPr>
        <w:t>，设计地震分组为第一组。</w:t>
      </w:r>
    </w:p>
    <w:p w:rsidR="00080323" w:rsidRPr="00ED4800" w:rsidRDefault="00080323">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sectPr w:rsidR="00080323" w:rsidRPr="00ED4800">
          <w:pgSz w:w="11906" w:h="16838"/>
          <w:pgMar w:top="1418" w:right="1418" w:bottom="1418" w:left="1701" w:header="851" w:footer="851" w:gutter="0"/>
          <w:cols w:space="720"/>
          <w:docGrid w:linePitch="312"/>
        </w:sectPr>
      </w:pPr>
    </w:p>
    <w:p w:rsidR="00080323" w:rsidRPr="00ED4800" w:rsidRDefault="004370E2">
      <w:pPr>
        <w:pStyle w:val="1"/>
        <w:spacing w:before="120" w:after="120"/>
      </w:pPr>
      <w:bookmarkStart w:id="13" w:name="_Toc192856183"/>
      <w:r w:rsidRPr="00ED4800">
        <w:lastRenderedPageBreak/>
        <w:t>工程建设外部条件</w:t>
      </w:r>
      <w:bookmarkEnd w:id="13"/>
    </w:p>
    <w:p w:rsidR="00080323" w:rsidRPr="00ED4800" w:rsidRDefault="004370E2">
      <w:pPr>
        <w:pStyle w:val="2"/>
        <w:rPr>
          <w:rFonts w:ascii="Times New Roman" w:eastAsiaTheme="minorEastAsia" w:hAnsi="Times New Roman"/>
        </w:rPr>
      </w:pPr>
      <w:bookmarkStart w:id="14" w:name="_Toc192856184"/>
      <w:r w:rsidRPr="00ED4800">
        <w:rPr>
          <w:rFonts w:ascii="Times New Roman" w:eastAsiaTheme="minorEastAsia" w:hAnsi="Times New Roman"/>
        </w:rPr>
        <w:t>征地</w:t>
      </w:r>
      <w:bookmarkEnd w:id="14"/>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本项目工程区域不涉及征地拆迁、渔业补偿等，水域使用符合防城港市的海洋功能区划，工程区环境条件符合国家相关标准。</w:t>
      </w:r>
    </w:p>
    <w:p w:rsidR="00080323" w:rsidRPr="00ED4800" w:rsidRDefault="004370E2">
      <w:pPr>
        <w:pStyle w:val="2"/>
        <w:rPr>
          <w:rFonts w:ascii="Times New Roman" w:eastAsiaTheme="minorEastAsia" w:hAnsi="Times New Roman"/>
        </w:rPr>
      </w:pPr>
      <w:bookmarkStart w:id="15" w:name="_Toc192856185"/>
      <w:r w:rsidRPr="00ED4800">
        <w:rPr>
          <w:rFonts w:ascii="Times New Roman" w:eastAsiaTheme="minorEastAsia" w:hAnsi="Times New Roman"/>
        </w:rPr>
        <w:t>海域使用</w:t>
      </w:r>
      <w:bookmarkEnd w:id="15"/>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本项目用海由</w:t>
      </w:r>
      <w:r w:rsidRPr="00ED4800">
        <w:rPr>
          <w:rFonts w:ascii="Times New Roman" w:eastAsia="宋体" w:hAnsi="Times New Roman" w:cs="Times New Roman"/>
          <w:kern w:val="0"/>
          <w:sz w:val="24"/>
          <w:szCs w:val="24"/>
        </w:rPr>
        <w:t>3</w:t>
      </w:r>
      <w:r w:rsidRPr="00ED4800">
        <w:rPr>
          <w:rFonts w:ascii="Times New Roman" w:eastAsia="宋体" w:hAnsi="Times New Roman" w:cs="Times New Roman"/>
          <w:kern w:val="0"/>
          <w:sz w:val="24"/>
          <w:szCs w:val="24"/>
        </w:rPr>
        <w:t>个回填项目合并组成，各项目的海域使用批复具体情况如下表所示：</w:t>
      </w:r>
    </w:p>
    <w:p w:rsidR="00080323" w:rsidRPr="00ED4800" w:rsidRDefault="004370E2">
      <w:pPr>
        <w:spacing w:beforeLines="50" w:before="120" w:line="0" w:lineRule="atLeast"/>
        <w:rPr>
          <w:rFonts w:ascii="Times New Roman" w:hAnsi="Times New Roman" w:cs="Times New Roman"/>
          <w:b/>
          <w:sz w:val="24"/>
          <w:szCs w:val="20"/>
        </w:rPr>
      </w:pPr>
      <w:r w:rsidRPr="00ED4800">
        <w:rPr>
          <w:rFonts w:ascii="Times New Roman" w:hAnsi="Times New Roman" w:cs="Times New Roman"/>
          <w:b/>
          <w:sz w:val="24"/>
          <w:szCs w:val="20"/>
        </w:rPr>
        <w:t>表</w:t>
      </w:r>
      <w:r w:rsidRPr="00ED4800">
        <w:rPr>
          <w:rFonts w:ascii="Times New Roman" w:hAnsi="Times New Roman" w:cs="Times New Roman"/>
          <w:b/>
          <w:sz w:val="24"/>
          <w:szCs w:val="20"/>
        </w:rPr>
        <w:t xml:space="preserve"> </w:t>
      </w:r>
      <w:r w:rsidRPr="00ED4800">
        <w:rPr>
          <w:rFonts w:ascii="Times New Roman" w:hAnsi="Times New Roman" w:cs="Times New Roman" w:hint="eastAsia"/>
          <w:b/>
          <w:sz w:val="24"/>
          <w:szCs w:val="20"/>
        </w:rPr>
        <w:t>3</w:t>
      </w:r>
      <w:r w:rsidRPr="00ED4800">
        <w:rPr>
          <w:rFonts w:ascii="Times New Roman" w:hAnsi="Times New Roman" w:cs="Times New Roman"/>
          <w:b/>
          <w:sz w:val="24"/>
          <w:szCs w:val="20"/>
        </w:rPr>
        <w:t>.</w:t>
      </w:r>
      <w:r w:rsidRPr="00ED4800">
        <w:rPr>
          <w:rFonts w:ascii="Times New Roman" w:hAnsi="Times New Roman" w:cs="Times New Roman" w:hint="eastAsia"/>
          <w:b/>
          <w:sz w:val="24"/>
          <w:szCs w:val="20"/>
        </w:rPr>
        <w:t>2</w:t>
      </w:r>
      <w:r w:rsidRPr="00ED4800">
        <w:rPr>
          <w:rFonts w:ascii="Times New Roman" w:hAnsi="Times New Roman" w:cs="Times New Roman"/>
          <w:b/>
          <w:sz w:val="24"/>
          <w:szCs w:val="20"/>
        </w:rPr>
        <w:t>-1</w:t>
      </w:r>
      <w:r w:rsidRPr="00ED4800">
        <w:rPr>
          <w:rFonts w:ascii="Times New Roman" w:hAnsi="Times New Roman" w:cs="Times New Roman"/>
          <w:b/>
          <w:sz w:val="24"/>
          <w:szCs w:val="20"/>
        </w:rPr>
        <w:tab/>
      </w:r>
      <w:r w:rsidRPr="00ED4800">
        <w:rPr>
          <w:rFonts w:ascii="Times New Roman" w:hAnsi="Times New Roman" w:cs="Times New Roman"/>
          <w:b/>
          <w:sz w:val="24"/>
          <w:szCs w:val="20"/>
        </w:rPr>
        <w:tab/>
      </w:r>
      <w:r w:rsidRPr="00ED4800">
        <w:rPr>
          <w:rFonts w:ascii="Times New Roman" w:hAnsi="Times New Roman" w:cs="Times New Roman"/>
          <w:b/>
          <w:sz w:val="24"/>
          <w:szCs w:val="20"/>
        </w:rPr>
        <w:tab/>
      </w:r>
      <w:r w:rsidRPr="00ED4800">
        <w:rPr>
          <w:rFonts w:ascii="Times New Roman" w:hAnsi="Times New Roman" w:cs="Times New Roman"/>
          <w:b/>
          <w:sz w:val="24"/>
          <w:szCs w:val="20"/>
        </w:rPr>
        <w:tab/>
      </w:r>
      <w:r w:rsidRPr="00ED4800">
        <w:rPr>
          <w:rFonts w:ascii="Times New Roman" w:hAnsi="Times New Roman" w:cs="Times New Roman" w:hint="eastAsia"/>
          <w:b/>
          <w:sz w:val="24"/>
          <w:szCs w:val="20"/>
        </w:rPr>
        <w:t xml:space="preserve">        </w:t>
      </w:r>
      <w:r w:rsidRPr="00ED4800">
        <w:rPr>
          <w:rFonts w:ascii="Times New Roman" w:hAnsi="Times New Roman" w:cs="Times New Roman"/>
          <w:b/>
          <w:sz w:val="24"/>
          <w:szCs w:val="20"/>
        </w:rPr>
        <w:t>海域使用批复情况</w:t>
      </w:r>
    </w:p>
    <w:tbl>
      <w:tblPr>
        <w:tblStyle w:val="ab"/>
        <w:tblW w:w="5119" w:type="pct"/>
        <w:jc w:val="center"/>
        <w:tblLayout w:type="fixed"/>
        <w:tblLook w:val="04A0" w:firstRow="1" w:lastRow="0" w:firstColumn="1" w:lastColumn="0" w:noHBand="0" w:noVBand="1"/>
      </w:tblPr>
      <w:tblGrid>
        <w:gridCol w:w="370"/>
        <w:gridCol w:w="1189"/>
        <w:gridCol w:w="1211"/>
        <w:gridCol w:w="1978"/>
        <w:gridCol w:w="3160"/>
        <w:gridCol w:w="1309"/>
      </w:tblGrid>
      <w:tr w:rsidR="00ED4800" w:rsidRPr="00ED4800">
        <w:trPr>
          <w:jc w:val="center"/>
        </w:trPr>
        <w:tc>
          <w:tcPr>
            <w:tcW w:w="200" w:type="pct"/>
            <w:vAlign w:val="center"/>
          </w:tcPr>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eastAsia="宋体" w:hAnsi="Times New Roman" w:cs="Times New Roman"/>
                <w:szCs w:val="21"/>
              </w:rPr>
              <w:t>序号</w:t>
            </w:r>
          </w:p>
        </w:tc>
        <w:tc>
          <w:tcPr>
            <w:tcW w:w="645" w:type="pct"/>
            <w:vAlign w:val="center"/>
          </w:tcPr>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eastAsia="宋体" w:hAnsi="Times New Roman" w:cs="Times New Roman"/>
                <w:szCs w:val="21"/>
              </w:rPr>
              <w:t>项目名称</w:t>
            </w:r>
          </w:p>
        </w:tc>
        <w:tc>
          <w:tcPr>
            <w:tcW w:w="657" w:type="pct"/>
            <w:vAlign w:val="center"/>
          </w:tcPr>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eastAsia="宋体" w:hAnsi="Times New Roman" w:cs="Times New Roman"/>
                <w:szCs w:val="21"/>
              </w:rPr>
              <w:t>宗海面积（公顷）</w:t>
            </w:r>
          </w:p>
        </w:tc>
        <w:tc>
          <w:tcPr>
            <w:tcW w:w="1072" w:type="pct"/>
            <w:vAlign w:val="center"/>
          </w:tcPr>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eastAsia="宋体" w:hAnsi="Times New Roman" w:cs="Times New Roman"/>
                <w:szCs w:val="21"/>
              </w:rPr>
              <w:t>尚未完成回填面积（本项目回填）</w:t>
            </w:r>
          </w:p>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eastAsia="宋体" w:hAnsi="Times New Roman" w:cs="Times New Roman"/>
                <w:szCs w:val="21"/>
              </w:rPr>
              <w:t>（公顷）</w:t>
            </w:r>
          </w:p>
        </w:tc>
        <w:tc>
          <w:tcPr>
            <w:tcW w:w="1713" w:type="pct"/>
            <w:vAlign w:val="center"/>
          </w:tcPr>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eastAsia="宋体" w:hAnsi="Times New Roman" w:cs="Times New Roman"/>
                <w:szCs w:val="21"/>
              </w:rPr>
              <w:t>海域使用权证书号</w:t>
            </w:r>
          </w:p>
        </w:tc>
        <w:tc>
          <w:tcPr>
            <w:tcW w:w="710" w:type="pct"/>
            <w:vAlign w:val="center"/>
          </w:tcPr>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eastAsia="宋体" w:hAnsi="Times New Roman" w:cs="Times New Roman"/>
                <w:szCs w:val="21"/>
              </w:rPr>
              <w:t>用</w:t>
            </w:r>
            <w:proofErr w:type="gramStart"/>
            <w:r w:rsidRPr="00ED4800">
              <w:rPr>
                <w:rFonts w:ascii="Times New Roman" w:eastAsia="宋体" w:hAnsi="Times New Roman" w:cs="Times New Roman"/>
                <w:szCs w:val="21"/>
              </w:rPr>
              <w:t>海类型</w:t>
            </w:r>
            <w:proofErr w:type="gramEnd"/>
          </w:p>
        </w:tc>
      </w:tr>
      <w:tr w:rsidR="00ED4800" w:rsidRPr="00ED4800">
        <w:trPr>
          <w:trHeight w:val="90"/>
          <w:jc w:val="center"/>
        </w:trPr>
        <w:tc>
          <w:tcPr>
            <w:tcW w:w="200" w:type="pct"/>
            <w:vAlign w:val="center"/>
          </w:tcPr>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eastAsia="宋体" w:hAnsi="Times New Roman" w:cs="Times New Roman"/>
                <w:szCs w:val="21"/>
              </w:rPr>
              <w:t>1</w:t>
            </w:r>
          </w:p>
        </w:tc>
        <w:tc>
          <w:tcPr>
            <w:tcW w:w="645" w:type="pct"/>
            <w:vAlign w:val="center"/>
          </w:tcPr>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eastAsia="宋体" w:hAnsi="Times New Roman" w:cs="Times New Roman"/>
                <w:szCs w:val="21"/>
              </w:rPr>
              <w:t>防城港市</w:t>
            </w:r>
            <w:proofErr w:type="gramStart"/>
            <w:r w:rsidRPr="00ED4800">
              <w:rPr>
                <w:rFonts w:ascii="Times New Roman" w:eastAsia="宋体" w:hAnsi="Times New Roman" w:cs="Times New Roman"/>
                <w:szCs w:val="21"/>
              </w:rPr>
              <w:t>赤</w:t>
            </w:r>
            <w:proofErr w:type="gramEnd"/>
            <w:r w:rsidRPr="00ED4800">
              <w:rPr>
                <w:rFonts w:ascii="Times New Roman" w:eastAsia="宋体" w:hAnsi="Times New Roman" w:cs="Times New Roman"/>
                <w:szCs w:val="21"/>
              </w:rPr>
              <w:t>沙疏港物流中心</w:t>
            </w:r>
          </w:p>
        </w:tc>
        <w:tc>
          <w:tcPr>
            <w:tcW w:w="657" w:type="pct"/>
            <w:vAlign w:val="center"/>
          </w:tcPr>
          <w:p w:rsidR="00080323" w:rsidRPr="00ED4800" w:rsidRDefault="004370E2">
            <w:pPr>
              <w:adjustRightInd w:val="0"/>
              <w:snapToGrid w:val="0"/>
              <w:jc w:val="center"/>
              <w:rPr>
                <w:rFonts w:ascii="Times New Roman" w:eastAsia="宋体" w:hAnsi="Times New Roman" w:cs="Times New Roman"/>
                <w:szCs w:val="21"/>
                <w:vertAlign w:val="subscript"/>
              </w:rPr>
            </w:pPr>
            <w:r w:rsidRPr="00ED4800">
              <w:rPr>
                <w:rFonts w:ascii="Times New Roman" w:eastAsia="宋体" w:hAnsi="Times New Roman" w:cs="Times New Roman"/>
                <w:szCs w:val="21"/>
              </w:rPr>
              <w:t>47.3892</w:t>
            </w:r>
          </w:p>
        </w:tc>
        <w:tc>
          <w:tcPr>
            <w:tcW w:w="1072" w:type="pct"/>
            <w:vAlign w:val="center"/>
          </w:tcPr>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eastAsia="宋体" w:hAnsi="Times New Roman" w:cs="Times New Roman"/>
                <w:szCs w:val="21"/>
              </w:rPr>
              <w:t>20.0595</w:t>
            </w:r>
          </w:p>
        </w:tc>
        <w:tc>
          <w:tcPr>
            <w:tcW w:w="1713" w:type="pct"/>
            <w:vAlign w:val="center"/>
          </w:tcPr>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eastAsia="宋体" w:hAnsi="Times New Roman" w:cs="Times New Roman"/>
                <w:szCs w:val="21"/>
              </w:rPr>
              <w:t>450602000000GH00117W00000000</w:t>
            </w:r>
          </w:p>
        </w:tc>
        <w:tc>
          <w:tcPr>
            <w:tcW w:w="710" w:type="pct"/>
            <w:vAlign w:val="center"/>
          </w:tcPr>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hAnsi="Times New Roman" w:cs="Times New Roman"/>
              </w:rPr>
              <w:t>交通运输用海</w:t>
            </w:r>
            <w:r w:rsidRPr="00ED4800">
              <w:rPr>
                <w:rFonts w:ascii="Times New Roman" w:hAnsi="Times New Roman" w:cs="Times New Roman"/>
              </w:rPr>
              <w:t>/</w:t>
            </w:r>
            <w:r w:rsidRPr="00ED4800">
              <w:rPr>
                <w:rFonts w:ascii="Times New Roman" w:hAnsi="Times New Roman" w:cs="Times New Roman"/>
              </w:rPr>
              <w:t>城镇建设填海造地用海</w:t>
            </w:r>
          </w:p>
        </w:tc>
      </w:tr>
      <w:tr w:rsidR="00ED4800" w:rsidRPr="00ED4800">
        <w:trPr>
          <w:jc w:val="center"/>
        </w:trPr>
        <w:tc>
          <w:tcPr>
            <w:tcW w:w="200" w:type="pct"/>
            <w:vAlign w:val="center"/>
          </w:tcPr>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eastAsia="宋体" w:hAnsi="Times New Roman" w:cs="Times New Roman"/>
                <w:szCs w:val="21"/>
              </w:rPr>
              <w:t>2</w:t>
            </w:r>
          </w:p>
        </w:tc>
        <w:tc>
          <w:tcPr>
            <w:tcW w:w="645" w:type="pct"/>
            <w:vAlign w:val="center"/>
          </w:tcPr>
          <w:p w:rsidR="00080323" w:rsidRPr="00ED4800" w:rsidRDefault="004370E2">
            <w:pPr>
              <w:adjustRightInd w:val="0"/>
              <w:snapToGrid w:val="0"/>
              <w:jc w:val="center"/>
              <w:rPr>
                <w:rFonts w:ascii="Times New Roman" w:eastAsia="宋体" w:hAnsi="Times New Roman" w:cs="Times New Roman"/>
                <w:szCs w:val="21"/>
              </w:rPr>
            </w:pPr>
            <w:proofErr w:type="gramStart"/>
            <w:r w:rsidRPr="00ED4800">
              <w:rPr>
                <w:rFonts w:ascii="Times New Roman" w:eastAsia="宋体" w:hAnsi="Times New Roman" w:cs="Times New Roman"/>
                <w:szCs w:val="21"/>
              </w:rPr>
              <w:t>防城港市</w:t>
            </w:r>
            <w:r w:rsidRPr="00ED4800">
              <w:rPr>
                <w:rFonts w:ascii="Times New Roman" w:hAnsi="Times New Roman" w:cs="Times New Roman"/>
              </w:rPr>
              <w:t>奇华</w:t>
            </w:r>
            <w:proofErr w:type="gramEnd"/>
            <w:r w:rsidRPr="00ED4800">
              <w:rPr>
                <w:rFonts w:ascii="Times New Roman" w:hAnsi="Times New Roman" w:cs="Times New Roman"/>
              </w:rPr>
              <w:t>仓储</w:t>
            </w:r>
          </w:p>
        </w:tc>
        <w:tc>
          <w:tcPr>
            <w:tcW w:w="657" w:type="pct"/>
            <w:vAlign w:val="center"/>
          </w:tcPr>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eastAsia="宋体" w:hAnsi="Times New Roman" w:cs="Times New Roman"/>
                <w:szCs w:val="21"/>
              </w:rPr>
              <w:t>43.5240</w:t>
            </w:r>
          </w:p>
        </w:tc>
        <w:tc>
          <w:tcPr>
            <w:tcW w:w="1072" w:type="pct"/>
            <w:vAlign w:val="center"/>
          </w:tcPr>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eastAsia="宋体" w:hAnsi="Times New Roman" w:cs="Times New Roman"/>
                <w:szCs w:val="21"/>
              </w:rPr>
              <w:t>9.84</w:t>
            </w:r>
          </w:p>
        </w:tc>
        <w:tc>
          <w:tcPr>
            <w:tcW w:w="1713" w:type="pct"/>
            <w:vAlign w:val="center"/>
          </w:tcPr>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eastAsia="宋体" w:hAnsi="Times New Roman" w:cs="Times New Roman"/>
                <w:szCs w:val="21"/>
              </w:rPr>
              <w:t>450602000000GH00118W00000000</w:t>
            </w:r>
          </w:p>
        </w:tc>
        <w:tc>
          <w:tcPr>
            <w:tcW w:w="710" w:type="pct"/>
            <w:shd w:val="clear" w:color="auto" w:fill="auto"/>
            <w:vAlign w:val="center"/>
          </w:tcPr>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hAnsi="Times New Roman" w:cs="Times New Roman"/>
              </w:rPr>
              <w:t>交通运输用海</w:t>
            </w:r>
            <w:r w:rsidRPr="00ED4800">
              <w:rPr>
                <w:rFonts w:ascii="Times New Roman" w:hAnsi="Times New Roman" w:cs="Times New Roman"/>
              </w:rPr>
              <w:t>/</w:t>
            </w:r>
            <w:r w:rsidRPr="00ED4800">
              <w:rPr>
                <w:rFonts w:ascii="Times New Roman" w:hAnsi="Times New Roman" w:cs="Times New Roman"/>
              </w:rPr>
              <w:t>城镇建设填海造地用海</w:t>
            </w:r>
          </w:p>
        </w:tc>
      </w:tr>
      <w:tr w:rsidR="00ED4800" w:rsidRPr="00ED4800">
        <w:trPr>
          <w:jc w:val="center"/>
        </w:trPr>
        <w:tc>
          <w:tcPr>
            <w:tcW w:w="200" w:type="pct"/>
            <w:vAlign w:val="center"/>
          </w:tcPr>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eastAsia="宋体" w:hAnsi="Times New Roman" w:cs="Times New Roman"/>
                <w:szCs w:val="21"/>
              </w:rPr>
              <w:t>3</w:t>
            </w:r>
          </w:p>
        </w:tc>
        <w:tc>
          <w:tcPr>
            <w:tcW w:w="645" w:type="pct"/>
            <w:vAlign w:val="center"/>
          </w:tcPr>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eastAsia="宋体" w:hAnsi="Times New Roman" w:cs="Times New Roman"/>
                <w:szCs w:val="21"/>
              </w:rPr>
              <w:t>防城港市</w:t>
            </w:r>
            <w:proofErr w:type="gramStart"/>
            <w:r w:rsidRPr="00ED4800">
              <w:rPr>
                <w:rFonts w:ascii="Times New Roman" w:eastAsia="宋体" w:hAnsi="Times New Roman" w:cs="Times New Roman"/>
                <w:szCs w:val="21"/>
              </w:rPr>
              <w:t>赤</w:t>
            </w:r>
            <w:proofErr w:type="gramEnd"/>
            <w:r w:rsidRPr="00ED4800">
              <w:rPr>
                <w:rFonts w:ascii="Times New Roman" w:eastAsia="宋体" w:hAnsi="Times New Roman" w:cs="Times New Roman"/>
                <w:szCs w:val="21"/>
              </w:rPr>
              <w:t>沙通用仓储堆场</w:t>
            </w:r>
          </w:p>
        </w:tc>
        <w:tc>
          <w:tcPr>
            <w:tcW w:w="657" w:type="pct"/>
            <w:vAlign w:val="center"/>
          </w:tcPr>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eastAsia="宋体" w:hAnsi="Times New Roman" w:cs="Times New Roman"/>
                <w:szCs w:val="21"/>
              </w:rPr>
              <w:t>39.4298</w:t>
            </w:r>
          </w:p>
        </w:tc>
        <w:tc>
          <w:tcPr>
            <w:tcW w:w="1072" w:type="pct"/>
            <w:vAlign w:val="center"/>
          </w:tcPr>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eastAsia="宋体" w:hAnsi="Times New Roman" w:cs="Times New Roman"/>
                <w:szCs w:val="21"/>
              </w:rPr>
              <w:t>8.2051</w:t>
            </w:r>
          </w:p>
          <w:p w:rsidR="00080323" w:rsidRPr="00ED4800" w:rsidRDefault="00080323">
            <w:pPr>
              <w:adjustRightInd w:val="0"/>
              <w:snapToGrid w:val="0"/>
              <w:jc w:val="center"/>
              <w:rPr>
                <w:rFonts w:ascii="Times New Roman" w:eastAsia="宋体" w:hAnsi="Times New Roman" w:cs="Times New Roman"/>
                <w:szCs w:val="21"/>
              </w:rPr>
            </w:pPr>
          </w:p>
        </w:tc>
        <w:tc>
          <w:tcPr>
            <w:tcW w:w="1713" w:type="pct"/>
            <w:vAlign w:val="center"/>
          </w:tcPr>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eastAsia="宋体" w:hAnsi="Times New Roman" w:cs="Times New Roman"/>
                <w:szCs w:val="21"/>
              </w:rPr>
              <w:t>450602000000GHO0119WO0000000</w:t>
            </w:r>
          </w:p>
        </w:tc>
        <w:tc>
          <w:tcPr>
            <w:tcW w:w="710" w:type="pct"/>
            <w:shd w:val="clear" w:color="auto" w:fill="auto"/>
            <w:vAlign w:val="center"/>
          </w:tcPr>
          <w:p w:rsidR="00080323" w:rsidRPr="00ED4800" w:rsidRDefault="004370E2">
            <w:pPr>
              <w:adjustRightInd w:val="0"/>
              <w:snapToGrid w:val="0"/>
              <w:jc w:val="center"/>
              <w:rPr>
                <w:rFonts w:ascii="Times New Roman" w:eastAsia="宋体" w:hAnsi="Times New Roman" w:cs="Times New Roman"/>
                <w:szCs w:val="21"/>
              </w:rPr>
            </w:pPr>
            <w:r w:rsidRPr="00ED4800">
              <w:rPr>
                <w:rFonts w:ascii="Times New Roman" w:hAnsi="Times New Roman" w:cs="Times New Roman"/>
              </w:rPr>
              <w:t>交通运输用海</w:t>
            </w:r>
            <w:r w:rsidRPr="00ED4800">
              <w:rPr>
                <w:rFonts w:ascii="Times New Roman" w:hAnsi="Times New Roman" w:cs="Times New Roman"/>
              </w:rPr>
              <w:t>/</w:t>
            </w:r>
            <w:r w:rsidRPr="00ED4800">
              <w:rPr>
                <w:rFonts w:ascii="Times New Roman" w:hAnsi="Times New Roman" w:cs="Times New Roman"/>
              </w:rPr>
              <w:t>城镇建设填海造地用海</w:t>
            </w:r>
          </w:p>
        </w:tc>
      </w:tr>
    </w:tbl>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综上，本项目用</w:t>
      </w:r>
      <w:proofErr w:type="gramStart"/>
      <w:r w:rsidRPr="00ED4800">
        <w:rPr>
          <w:rFonts w:ascii="Times New Roman" w:eastAsia="宋体" w:hAnsi="Times New Roman" w:cs="Times New Roman"/>
          <w:kern w:val="0"/>
          <w:sz w:val="24"/>
          <w:szCs w:val="24"/>
        </w:rPr>
        <w:t>海符合</w:t>
      </w:r>
      <w:proofErr w:type="gramEnd"/>
      <w:r w:rsidRPr="00ED4800">
        <w:rPr>
          <w:rFonts w:ascii="Times New Roman" w:eastAsia="宋体" w:hAnsi="Times New Roman" w:cs="Times New Roman"/>
          <w:kern w:val="0"/>
          <w:sz w:val="24"/>
          <w:szCs w:val="24"/>
        </w:rPr>
        <w:t>相关规划，具备使用条件。</w:t>
      </w:r>
    </w:p>
    <w:p w:rsidR="00080323" w:rsidRPr="00ED4800" w:rsidRDefault="004370E2">
      <w:pPr>
        <w:pStyle w:val="2"/>
        <w:rPr>
          <w:rFonts w:ascii="Times New Roman" w:hAnsi="Times New Roman"/>
        </w:rPr>
      </w:pPr>
      <w:bookmarkStart w:id="16" w:name="_Toc192856186"/>
      <w:r w:rsidRPr="00ED4800">
        <w:rPr>
          <w:rFonts w:ascii="Times New Roman" w:hAnsi="Times New Roman"/>
        </w:rPr>
        <w:t>供电、供水、通信</w:t>
      </w:r>
      <w:bookmarkEnd w:id="16"/>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根据当地供电部门的资料，项目建设地点电力供应有保障。本工程所需</w:t>
      </w:r>
      <w:r w:rsidRPr="00ED4800">
        <w:rPr>
          <w:rFonts w:ascii="Times New Roman" w:eastAsia="宋体" w:hAnsi="Times New Roman" w:cs="Times New Roman"/>
          <w:kern w:val="0"/>
          <w:sz w:val="24"/>
          <w:szCs w:val="24"/>
        </w:rPr>
        <w:t>2</w:t>
      </w:r>
      <w:r w:rsidRPr="00ED4800">
        <w:rPr>
          <w:rFonts w:ascii="Times New Roman" w:eastAsia="宋体" w:hAnsi="Times New Roman" w:cs="Times New Roman"/>
          <w:kern w:val="0"/>
          <w:sz w:val="24"/>
          <w:szCs w:val="24"/>
        </w:rPr>
        <w:t>条</w:t>
      </w:r>
      <w:r w:rsidRPr="00ED4800">
        <w:rPr>
          <w:rFonts w:ascii="Times New Roman" w:eastAsia="宋体" w:hAnsi="Times New Roman" w:cs="Times New Roman"/>
          <w:kern w:val="0"/>
          <w:sz w:val="24"/>
          <w:szCs w:val="24"/>
        </w:rPr>
        <w:t xml:space="preserve">10kV </w:t>
      </w:r>
      <w:r w:rsidRPr="00ED4800">
        <w:rPr>
          <w:rFonts w:ascii="Times New Roman" w:eastAsia="宋体" w:hAnsi="Times New Roman" w:cs="Times New Roman"/>
          <w:kern w:val="0"/>
          <w:sz w:val="24"/>
          <w:szCs w:val="24"/>
        </w:rPr>
        <w:t>高压线路由附近</w:t>
      </w:r>
      <w:r w:rsidRPr="00ED4800">
        <w:rPr>
          <w:rFonts w:ascii="Times New Roman" w:eastAsia="宋体" w:hAnsi="Times New Roman" w:cs="Times New Roman"/>
          <w:kern w:val="0"/>
          <w:sz w:val="24"/>
          <w:szCs w:val="24"/>
        </w:rPr>
        <w:t xml:space="preserve">110kV </w:t>
      </w:r>
      <w:r w:rsidRPr="00ED4800">
        <w:rPr>
          <w:rFonts w:ascii="Times New Roman" w:eastAsia="宋体" w:hAnsi="Times New Roman" w:cs="Times New Roman"/>
          <w:kern w:val="0"/>
          <w:sz w:val="24"/>
          <w:szCs w:val="24"/>
        </w:rPr>
        <w:t>变电站提供。</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本项目用水从市政管网接引，水量及水压均能满足本工程生活生产用水要求。</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本工程所在港口区城市程控电话、模拟无线通讯、</w:t>
      </w:r>
      <w:r w:rsidRPr="00ED4800">
        <w:rPr>
          <w:rFonts w:ascii="Times New Roman" w:eastAsia="宋体" w:hAnsi="Times New Roman" w:cs="Times New Roman"/>
          <w:kern w:val="0"/>
          <w:sz w:val="24"/>
          <w:szCs w:val="24"/>
        </w:rPr>
        <w:t xml:space="preserve">GSM </w:t>
      </w:r>
      <w:r w:rsidRPr="00ED4800">
        <w:rPr>
          <w:rFonts w:ascii="Times New Roman" w:eastAsia="宋体" w:hAnsi="Times New Roman" w:cs="Times New Roman"/>
          <w:kern w:val="0"/>
          <w:sz w:val="24"/>
          <w:szCs w:val="24"/>
        </w:rPr>
        <w:t>无线通讯、</w:t>
      </w:r>
      <w:r w:rsidRPr="00ED4800">
        <w:rPr>
          <w:rFonts w:ascii="Times New Roman" w:eastAsia="宋体" w:hAnsi="Times New Roman" w:cs="Times New Roman"/>
          <w:kern w:val="0"/>
          <w:sz w:val="24"/>
          <w:szCs w:val="24"/>
        </w:rPr>
        <w:t xml:space="preserve">IT </w:t>
      </w:r>
      <w:r w:rsidRPr="00ED4800">
        <w:rPr>
          <w:rFonts w:ascii="Times New Roman" w:eastAsia="宋体" w:hAnsi="Times New Roman" w:cs="Times New Roman"/>
          <w:kern w:val="0"/>
          <w:sz w:val="24"/>
          <w:szCs w:val="24"/>
        </w:rPr>
        <w:t>通讯等通讯网络已经发展到一定规模，为项目的对外联络和监视提供了通讯便利。</w:t>
      </w:r>
    </w:p>
    <w:p w:rsidR="00080323" w:rsidRPr="00ED4800" w:rsidRDefault="004370E2">
      <w:pPr>
        <w:pStyle w:val="2"/>
        <w:rPr>
          <w:rFonts w:ascii="Times New Roman" w:hAnsi="Times New Roman"/>
        </w:rPr>
      </w:pPr>
      <w:bookmarkStart w:id="17" w:name="_Toc192856187"/>
      <w:r w:rsidRPr="00ED4800">
        <w:rPr>
          <w:rFonts w:ascii="Times New Roman" w:hAnsi="Times New Roman"/>
        </w:rPr>
        <w:t>交通条件</w:t>
      </w:r>
      <w:bookmarkEnd w:id="17"/>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拟建工程场区后方有汽车道路与镇区相连，建筑材料运输十分方便，仅需要布置临时便道即可满足施工要求。</w:t>
      </w:r>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水路：本项目位于企沙半岛东湾，南临北部湾，水路可达全国各地，水上交通便利，可满足施工要求。</w:t>
      </w:r>
    </w:p>
    <w:p w:rsidR="00080323" w:rsidRPr="00ED4800" w:rsidRDefault="004370E2">
      <w:pPr>
        <w:pStyle w:val="2"/>
        <w:rPr>
          <w:rFonts w:ascii="Times New Roman" w:hAnsi="Times New Roman"/>
        </w:rPr>
      </w:pPr>
      <w:bookmarkStart w:id="18" w:name="_Toc192856188"/>
      <w:r w:rsidRPr="00ED4800">
        <w:rPr>
          <w:rFonts w:ascii="Times New Roman" w:hAnsi="Times New Roman"/>
        </w:rPr>
        <w:lastRenderedPageBreak/>
        <w:t>地方建筑材料</w:t>
      </w:r>
      <w:bookmarkEnd w:id="18"/>
    </w:p>
    <w:p w:rsidR="00080323" w:rsidRPr="00ED4800" w:rsidRDefault="004370E2">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r w:rsidRPr="00ED4800">
        <w:rPr>
          <w:rFonts w:ascii="Times New Roman" w:eastAsia="宋体" w:hAnsi="Times New Roman" w:cs="Times New Roman"/>
          <w:kern w:val="0"/>
          <w:sz w:val="24"/>
          <w:szCs w:val="24"/>
        </w:rPr>
        <w:t>本工程所需砂石料可由防城港市内外购运至施工现场。综上所述，本工程外部条件落实较好，可满足工程建设的需要。</w:t>
      </w:r>
    </w:p>
    <w:p w:rsidR="00080323" w:rsidRPr="00ED4800" w:rsidRDefault="00080323">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pPr>
    </w:p>
    <w:p w:rsidR="00080323" w:rsidRPr="00ED4800" w:rsidRDefault="00080323">
      <w:pPr>
        <w:autoSpaceDE w:val="0"/>
        <w:autoSpaceDN w:val="0"/>
        <w:adjustRightInd w:val="0"/>
        <w:spacing w:line="312" w:lineRule="auto"/>
        <w:ind w:firstLineChars="200" w:firstLine="480"/>
        <w:jc w:val="left"/>
        <w:rPr>
          <w:rFonts w:ascii="Times New Roman" w:eastAsia="宋体" w:hAnsi="Times New Roman" w:cs="Times New Roman"/>
          <w:kern w:val="0"/>
          <w:sz w:val="24"/>
          <w:szCs w:val="24"/>
        </w:rPr>
        <w:sectPr w:rsidR="00080323" w:rsidRPr="00ED4800">
          <w:pgSz w:w="11906" w:h="16838"/>
          <w:pgMar w:top="1418" w:right="1418" w:bottom="1418" w:left="1701" w:header="851" w:footer="851" w:gutter="0"/>
          <w:cols w:space="720"/>
          <w:docGrid w:linePitch="312"/>
        </w:sectPr>
      </w:pPr>
    </w:p>
    <w:p w:rsidR="00080323" w:rsidRPr="00ED4800" w:rsidRDefault="004370E2">
      <w:pPr>
        <w:pStyle w:val="1"/>
        <w:spacing w:before="120" w:after="120"/>
      </w:pPr>
      <w:bookmarkStart w:id="19" w:name="_Toc192856189"/>
      <w:r w:rsidRPr="00ED4800">
        <w:lastRenderedPageBreak/>
        <w:t>工程方案</w:t>
      </w:r>
      <w:bookmarkEnd w:id="19"/>
    </w:p>
    <w:p w:rsidR="00080323" w:rsidRPr="00ED4800" w:rsidRDefault="004370E2">
      <w:pPr>
        <w:pStyle w:val="2"/>
        <w:rPr>
          <w:rFonts w:ascii="Times New Roman" w:hAnsi="Times New Roman"/>
        </w:rPr>
      </w:pPr>
      <w:bookmarkStart w:id="20" w:name="_Toc192856190"/>
      <w:r w:rsidRPr="00ED4800">
        <w:rPr>
          <w:rFonts w:ascii="Times New Roman" w:hAnsi="Times New Roman"/>
        </w:rPr>
        <w:t>总平面布置方案</w:t>
      </w:r>
      <w:bookmarkEnd w:id="20"/>
    </w:p>
    <w:p w:rsidR="00080323" w:rsidRPr="00ED4800" w:rsidRDefault="004370E2">
      <w:pPr>
        <w:pStyle w:val="GDCI"/>
        <w:spacing w:before="48" w:after="72"/>
        <w:ind w:firstLine="480"/>
        <w:jc w:val="both"/>
        <w:rPr>
          <w:rFonts w:ascii="Times New Roman" w:hAnsi="Times New Roman" w:cs="Times New Roman"/>
        </w:rPr>
      </w:pPr>
      <w:r w:rsidRPr="00ED4800">
        <w:rPr>
          <w:rFonts w:ascii="Times New Roman" w:eastAsia="宋体" w:hAnsi="Times New Roman" w:cs="Times New Roman"/>
          <w:kern w:val="0"/>
          <w:szCs w:val="24"/>
        </w:rPr>
        <w:t>本工程</w:t>
      </w:r>
      <w:r w:rsidRPr="00ED4800">
        <w:rPr>
          <w:rFonts w:ascii="Times New Roman" w:eastAsia="宋体" w:hAnsi="Times New Roman" w:cs="Times New Roman"/>
          <w:szCs w:val="24"/>
        </w:rPr>
        <w:t>胸墙前沿线从规划用海红线后退</w:t>
      </w:r>
      <w:r w:rsidRPr="00ED4800">
        <w:rPr>
          <w:rFonts w:ascii="Times New Roman" w:eastAsia="宋体" w:hAnsi="Times New Roman" w:cs="Times New Roman"/>
          <w:szCs w:val="24"/>
        </w:rPr>
        <w:t>30m</w:t>
      </w:r>
      <w:r w:rsidRPr="00ED4800">
        <w:rPr>
          <w:rFonts w:ascii="Times New Roman" w:eastAsia="宋体" w:hAnsi="Times New Roman" w:cs="Times New Roman"/>
          <w:szCs w:val="24"/>
        </w:rPr>
        <w:t>进行布置。根据施工流程、项目整体计划，将回填区划分为</w:t>
      </w:r>
      <w:r w:rsidRPr="00ED4800">
        <w:rPr>
          <w:rFonts w:ascii="Times New Roman" w:eastAsia="宋体" w:hAnsi="Times New Roman" w:cs="Times New Roman"/>
          <w:szCs w:val="24"/>
        </w:rPr>
        <w:t>Ⅰ</w:t>
      </w:r>
      <w:r w:rsidRPr="00ED4800">
        <w:rPr>
          <w:rFonts w:ascii="Times New Roman" w:eastAsia="宋体" w:hAnsi="Times New Roman" w:cs="Times New Roman"/>
          <w:szCs w:val="24"/>
        </w:rPr>
        <w:t>区和</w:t>
      </w:r>
      <w:r w:rsidRPr="00ED4800">
        <w:rPr>
          <w:rFonts w:ascii="Times New Roman" w:eastAsia="宋体" w:hAnsi="Times New Roman" w:cs="Times New Roman"/>
          <w:szCs w:val="24"/>
        </w:rPr>
        <w:t>Ⅱ</w:t>
      </w:r>
      <w:r w:rsidRPr="00ED4800">
        <w:rPr>
          <w:rFonts w:ascii="Times New Roman" w:eastAsia="宋体" w:hAnsi="Times New Roman" w:cs="Times New Roman"/>
          <w:szCs w:val="24"/>
        </w:rPr>
        <w:t>区，陆域形成面积共约</w:t>
      </w:r>
      <w:r w:rsidRPr="00ED4800">
        <w:rPr>
          <w:rFonts w:ascii="Times New Roman" w:eastAsia="宋体" w:hAnsi="Times New Roman" w:cs="Times New Roman" w:hint="eastAsia"/>
        </w:rPr>
        <w:t>32.54</w:t>
      </w:r>
      <w:r w:rsidRPr="00ED4800">
        <w:rPr>
          <w:rFonts w:ascii="Times New Roman" w:hAnsi="Times New Roman" w:cs="Times New Roman"/>
        </w:rPr>
        <w:t>万</w:t>
      </w:r>
      <w:r w:rsidRPr="00ED4800">
        <w:rPr>
          <w:rFonts w:ascii="Times New Roman" w:hAnsi="Times New Roman" w:cs="Times New Roman"/>
        </w:rPr>
        <w:t>m</w:t>
      </w:r>
      <w:r w:rsidRPr="00ED4800">
        <w:rPr>
          <w:rFonts w:ascii="Times New Roman" w:hAnsi="Times New Roman" w:cs="Times New Roman"/>
          <w:vertAlign w:val="superscript"/>
        </w:rPr>
        <w:t>2</w:t>
      </w:r>
      <w:r w:rsidRPr="00ED4800">
        <w:rPr>
          <w:rFonts w:ascii="Times New Roman" w:eastAsia="宋体" w:hAnsi="Times New Roman" w:cs="Times New Roman"/>
          <w:szCs w:val="24"/>
        </w:rPr>
        <w:t>，其中</w:t>
      </w:r>
      <w:r w:rsidRPr="00ED4800">
        <w:rPr>
          <w:rFonts w:ascii="Times New Roman" w:eastAsia="宋体" w:hAnsi="Times New Roman" w:cs="Times New Roman"/>
          <w:szCs w:val="24"/>
        </w:rPr>
        <w:t>Ⅰ</w:t>
      </w:r>
      <w:r w:rsidRPr="00ED4800">
        <w:rPr>
          <w:rFonts w:ascii="Times New Roman" w:eastAsia="宋体" w:hAnsi="Times New Roman" w:cs="Times New Roman"/>
          <w:szCs w:val="24"/>
        </w:rPr>
        <w:t>区为</w:t>
      </w:r>
      <w:r w:rsidRPr="00ED4800">
        <w:rPr>
          <w:rFonts w:ascii="Times New Roman" w:eastAsia="宋体" w:hAnsi="Times New Roman" w:cs="Times New Roman"/>
          <w:szCs w:val="24"/>
        </w:rPr>
        <w:t>20.</w:t>
      </w:r>
      <w:r w:rsidRPr="00ED4800">
        <w:rPr>
          <w:rFonts w:ascii="Times New Roman" w:eastAsia="宋体" w:hAnsi="Times New Roman" w:cs="Times New Roman" w:hint="eastAsia"/>
          <w:szCs w:val="24"/>
        </w:rPr>
        <w:t>21</w:t>
      </w:r>
      <w:r w:rsidRPr="00ED4800">
        <w:rPr>
          <w:rFonts w:ascii="Times New Roman" w:eastAsia="宋体" w:hAnsi="Times New Roman" w:cs="Times New Roman"/>
          <w:szCs w:val="24"/>
        </w:rPr>
        <w:t>万</w:t>
      </w:r>
      <w:r w:rsidRPr="00ED4800">
        <w:rPr>
          <w:rFonts w:ascii="Times New Roman" w:hAnsi="Times New Roman" w:cs="Times New Roman"/>
        </w:rPr>
        <w:t>m</w:t>
      </w:r>
      <w:r w:rsidRPr="00ED4800">
        <w:rPr>
          <w:rFonts w:ascii="Times New Roman" w:hAnsi="Times New Roman" w:cs="Times New Roman"/>
          <w:vertAlign w:val="superscript"/>
        </w:rPr>
        <w:t>2</w:t>
      </w:r>
      <w:r w:rsidRPr="00ED4800">
        <w:rPr>
          <w:rFonts w:ascii="Times New Roman" w:eastAsia="宋体" w:hAnsi="Times New Roman" w:cs="Times New Roman"/>
          <w:szCs w:val="24"/>
        </w:rPr>
        <w:t>，</w:t>
      </w:r>
      <w:r w:rsidRPr="00ED4800">
        <w:rPr>
          <w:rFonts w:ascii="Times New Roman" w:eastAsia="宋体" w:hAnsi="Times New Roman" w:cs="Times New Roman"/>
          <w:szCs w:val="24"/>
        </w:rPr>
        <w:t>Ⅱ</w:t>
      </w:r>
      <w:r w:rsidRPr="00ED4800">
        <w:rPr>
          <w:rFonts w:ascii="Times New Roman" w:eastAsia="宋体" w:hAnsi="Times New Roman" w:cs="Times New Roman"/>
          <w:szCs w:val="24"/>
        </w:rPr>
        <w:t>区为</w:t>
      </w:r>
      <w:r w:rsidRPr="00ED4800">
        <w:rPr>
          <w:rFonts w:ascii="Times New Roman" w:eastAsia="宋体" w:hAnsi="Times New Roman" w:cs="Times New Roman"/>
          <w:szCs w:val="24"/>
        </w:rPr>
        <w:t xml:space="preserve"> 12.</w:t>
      </w:r>
      <w:r w:rsidRPr="00ED4800">
        <w:rPr>
          <w:rFonts w:ascii="Times New Roman" w:eastAsia="宋体" w:hAnsi="Times New Roman" w:cs="Times New Roman" w:hint="eastAsia"/>
          <w:szCs w:val="24"/>
        </w:rPr>
        <w:t>33</w:t>
      </w:r>
      <w:r w:rsidR="00E50003">
        <w:rPr>
          <w:rFonts w:ascii="Times New Roman" w:eastAsia="宋体" w:hAnsi="Times New Roman" w:cs="Times New Roman" w:hint="eastAsia"/>
          <w:szCs w:val="24"/>
        </w:rPr>
        <w:t>万</w:t>
      </w:r>
      <w:r w:rsidRPr="00ED4800">
        <w:rPr>
          <w:rFonts w:ascii="Times New Roman" w:hAnsi="Times New Roman" w:cs="Times New Roman"/>
        </w:rPr>
        <w:t>m</w:t>
      </w:r>
      <w:r w:rsidRPr="00ED4800">
        <w:rPr>
          <w:rFonts w:ascii="Times New Roman" w:hAnsi="Times New Roman" w:cs="Times New Roman"/>
          <w:vertAlign w:val="superscript"/>
        </w:rPr>
        <w:t>2</w:t>
      </w:r>
      <w:r w:rsidRPr="00ED4800">
        <w:rPr>
          <w:rFonts w:ascii="Times New Roman" w:eastAsia="宋体" w:hAnsi="Times New Roman" w:cs="Times New Roman"/>
          <w:szCs w:val="24"/>
        </w:rPr>
        <w:t>。护岸总长度</w:t>
      </w:r>
      <w:r w:rsidRPr="00ED4800">
        <w:rPr>
          <w:rFonts w:ascii="Times New Roman" w:eastAsia="宋体" w:hAnsi="Times New Roman" w:cs="Times New Roman" w:hint="eastAsia"/>
          <w:szCs w:val="24"/>
        </w:rPr>
        <w:t>2117.90</w:t>
      </w:r>
      <w:r w:rsidRPr="00ED4800">
        <w:rPr>
          <w:rFonts w:ascii="Times New Roman" w:hAnsi="Times New Roman" w:cs="Times New Roman"/>
        </w:rPr>
        <w:t>m</w:t>
      </w:r>
      <w:r w:rsidRPr="00ED4800">
        <w:rPr>
          <w:rFonts w:ascii="Times New Roman" w:hAnsi="Times New Roman" w:cs="Times New Roman"/>
        </w:rPr>
        <w:t>，其中西侧永久护岸</w:t>
      </w:r>
      <w:r w:rsidRPr="00ED4800">
        <w:rPr>
          <w:rFonts w:ascii="Times New Roman" w:hAnsi="Times New Roman" w:cs="Times New Roman" w:hint="eastAsia"/>
        </w:rPr>
        <w:t>1688.00</w:t>
      </w:r>
      <w:r w:rsidRPr="00ED4800">
        <w:rPr>
          <w:rFonts w:ascii="Times New Roman" w:hAnsi="Times New Roman" w:cs="Times New Roman"/>
        </w:rPr>
        <w:t>m</w:t>
      </w:r>
      <w:r w:rsidRPr="00ED4800">
        <w:rPr>
          <w:rFonts w:ascii="Times New Roman" w:hAnsi="Times New Roman" w:cs="Times New Roman"/>
        </w:rPr>
        <w:t>，南侧临时护岸</w:t>
      </w:r>
      <w:r w:rsidRPr="00ED4800">
        <w:rPr>
          <w:rFonts w:ascii="Times New Roman" w:hAnsi="Times New Roman" w:cs="Times New Roman"/>
        </w:rPr>
        <w:t>213.</w:t>
      </w:r>
      <w:r w:rsidRPr="00ED4800">
        <w:rPr>
          <w:rFonts w:ascii="Times New Roman" w:hAnsi="Times New Roman" w:cs="Times New Roman" w:hint="eastAsia"/>
        </w:rPr>
        <w:t>51</w:t>
      </w:r>
      <w:r w:rsidRPr="00ED4800">
        <w:rPr>
          <w:rFonts w:ascii="Times New Roman" w:hAnsi="Times New Roman" w:cs="Times New Roman"/>
        </w:rPr>
        <w:t>m</w:t>
      </w:r>
      <w:r w:rsidRPr="00ED4800">
        <w:rPr>
          <w:rFonts w:ascii="Times New Roman" w:hAnsi="Times New Roman" w:cs="Times New Roman"/>
        </w:rPr>
        <w:t>，北侧临时护岸</w:t>
      </w:r>
      <w:r w:rsidRPr="00ED4800">
        <w:rPr>
          <w:rFonts w:ascii="Times New Roman" w:hAnsi="Times New Roman" w:cs="Times New Roman"/>
        </w:rPr>
        <w:t>216.</w:t>
      </w:r>
      <w:r w:rsidRPr="00ED4800">
        <w:rPr>
          <w:rFonts w:ascii="Times New Roman" w:hAnsi="Times New Roman" w:cs="Times New Roman" w:hint="eastAsia"/>
        </w:rPr>
        <w:t>39</w:t>
      </w:r>
      <w:r w:rsidRPr="00ED4800">
        <w:rPr>
          <w:rFonts w:ascii="Times New Roman" w:hAnsi="Times New Roman" w:cs="Times New Roman"/>
        </w:rPr>
        <w:t>m</w:t>
      </w:r>
      <w:r w:rsidRPr="00ED4800">
        <w:rPr>
          <w:rFonts w:ascii="Times New Roman" w:hAnsi="Times New Roman" w:cs="Times New Roman"/>
        </w:rPr>
        <w:t>。陆域回填需土方量约</w:t>
      </w:r>
      <w:r w:rsidRPr="00ED4800">
        <w:rPr>
          <w:rFonts w:ascii="Times New Roman" w:hAnsi="Times New Roman" w:cs="Times New Roman"/>
        </w:rPr>
        <w:t>16</w:t>
      </w:r>
      <w:r w:rsidRPr="00ED4800">
        <w:rPr>
          <w:rFonts w:ascii="Times New Roman" w:hAnsi="Times New Roman" w:cs="Times New Roman" w:hint="eastAsia"/>
        </w:rPr>
        <w:t>2.61</w:t>
      </w:r>
      <w:r w:rsidRPr="00ED4800">
        <w:rPr>
          <w:rFonts w:ascii="Times New Roman" w:hAnsi="Times New Roman" w:cs="Times New Roman"/>
        </w:rPr>
        <w:t>万</w:t>
      </w:r>
      <w:r w:rsidRPr="00ED4800">
        <w:rPr>
          <w:rFonts w:ascii="Times New Roman" w:hAnsi="Times New Roman" w:cs="Times New Roman"/>
        </w:rPr>
        <w:t>m</w:t>
      </w:r>
      <w:r w:rsidRPr="00ED4800">
        <w:rPr>
          <w:rFonts w:ascii="Times New Roman" w:hAnsi="Times New Roman" w:cs="Times New Roman"/>
          <w:vertAlign w:val="superscript"/>
        </w:rPr>
        <w:t>3</w:t>
      </w:r>
      <w:r w:rsidRPr="00ED4800">
        <w:rPr>
          <w:rFonts w:ascii="Times New Roman" w:hAnsi="Times New Roman" w:cs="Times New Roman"/>
        </w:rPr>
        <w:t>。陆域形成</w:t>
      </w:r>
      <w:r w:rsidRPr="00ED4800">
        <w:rPr>
          <w:rFonts w:ascii="Times New Roman" w:eastAsia="宋体" w:hAnsi="Times New Roman" w:cs="Times New Roman"/>
          <w:szCs w:val="24"/>
        </w:rPr>
        <w:t>Ⅰ</w:t>
      </w:r>
      <w:r w:rsidRPr="00ED4800">
        <w:rPr>
          <w:rFonts w:ascii="Times New Roman" w:hAnsi="Times New Roman" w:cs="Times New Roman"/>
        </w:rPr>
        <w:t>区设置</w:t>
      </w:r>
      <w:r w:rsidRPr="00ED4800">
        <w:rPr>
          <w:rFonts w:ascii="Times New Roman" w:hAnsi="Times New Roman" w:cs="Times New Roman"/>
        </w:rPr>
        <w:t>1</w:t>
      </w:r>
      <w:r w:rsidRPr="00ED4800">
        <w:rPr>
          <w:rFonts w:ascii="Times New Roman" w:hAnsi="Times New Roman" w:cs="Times New Roman" w:hint="eastAsia"/>
        </w:rPr>
        <w:t>处</w:t>
      </w:r>
      <w:r w:rsidRPr="00ED4800">
        <w:rPr>
          <w:rFonts w:ascii="Times New Roman" w:hAnsi="Times New Roman" w:cs="Times New Roman" w:hint="eastAsia"/>
        </w:rPr>
        <w:t>60m</w:t>
      </w:r>
      <w:r w:rsidRPr="00ED4800">
        <w:rPr>
          <w:rFonts w:ascii="Times New Roman" w:hAnsi="Times New Roman" w:cs="Times New Roman" w:hint="eastAsia"/>
        </w:rPr>
        <w:t>长</w:t>
      </w:r>
      <w:r w:rsidRPr="00ED4800">
        <w:rPr>
          <w:rFonts w:ascii="Times New Roman" w:hAnsi="Times New Roman" w:cs="Times New Roman"/>
        </w:rPr>
        <w:t>龙口</w:t>
      </w:r>
      <w:r w:rsidRPr="00ED4800">
        <w:rPr>
          <w:rFonts w:ascii="Times New Roman" w:hAnsi="Times New Roman" w:cs="Times New Roman" w:hint="eastAsia"/>
        </w:rPr>
        <w:t>和</w:t>
      </w:r>
      <w:r w:rsidRPr="00ED4800">
        <w:rPr>
          <w:rFonts w:ascii="Times New Roman" w:hAnsi="Times New Roman" w:cs="Times New Roman" w:hint="eastAsia"/>
        </w:rPr>
        <w:t>4</w:t>
      </w:r>
      <w:r w:rsidRPr="00ED4800">
        <w:rPr>
          <w:rFonts w:ascii="Times New Roman" w:hAnsi="Times New Roman" w:cs="Times New Roman" w:hint="eastAsia"/>
        </w:rPr>
        <w:t>个排水口</w:t>
      </w:r>
      <w:r w:rsidRPr="00ED4800">
        <w:rPr>
          <w:rFonts w:ascii="Times New Roman" w:hAnsi="Times New Roman" w:cs="Times New Roman"/>
        </w:rPr>
        <w:t>；陆域形成</w:t>
      </w:r>
      <w:r w:rsidRPr="00ED4800">
        <w:rPr>
          <w:rFonts w:ascii="Times New Roman" w:eastAsia="宋体" w:hAnsi="Times New Roman" w:cs="Times New Roman"/>
          <w:szCs w:val="24"/>
        </w:rPr>
        <w:t>Ⅱ</w:t>
      </w:r>
      <w:r w:rsidRPr="00ED4800">
        <w:rPr>
          <w:rFonts w:ascii="Times New Roman" w:hAnsi="Times New Roman" w:cs="Times New Roman"/>
        </w:rPr>
        <w:t>区设置</w:t>
      </w:r>
      <w:r w:rsidRPr="00ED4800">
        <w:rPr>
          <w:rFonts w:ascii="Times New Roman" w:hAnsi="Times New Roman" w:cs="Times New Roman"/>
        </w:rPr>
        <w:t>1</w:t>
      </w:r>
      <w:r w:rsidRPr="00ED4800">
        <w:rPr>
          <w:rFonts w:ascii="Times New Roman" w:hAnsi="Times New Roman" w:cs="Times New Roman" w:hint="eastAsia"/>
        </w:rPr>
        <w:t>处</w:t>
      </w:r>
      <w:r w:rsidRPr="00ED4800">
        <w:rPr>
          <w:rFonts w:ascii="Times New Roman" w:hAnsi="Times New Roman" w:cs="Times New Roman" w:hint="eastAsia"/>
        </w:rPr>
        <w:t>60m</w:t>
      </w:r>
      <w:r w:rsidRPr="00ED4800">
        <w:rPr>
          <w:rFonts w:ascii="Times New Roman" w:hAnsi="Times New Roman" w:cs="Times New Roman" w:hint="eastAsia"/>
        </w:rPr>
        <w:t>长</w:t>
      </w:r>
      <w:r w:rsidRPr="00ED4800">
        <w:rPr>
          <w:rFonts w:ascii="Times New Roman" w:hAnsi="Times New Roman" w:cs="Times New Roman"/>
        </w:rPr>
        <w:t>龙口</w:t>
      </w:r>
      <w:r w:rsidRPr="00ED4800">
        <w:rPr>
          <w:rFonts w:ascii="Times New Roman" w:hAnsi="Times New Roman" w:cs="Times New Roman" w:hint="eastAsia"/>
        </w:rPr>
        <w:t>和</w:t>
      </w:r>
      <w:r w:rsidRPr="00ED4800">
        <w:rPr>
          <w:rFonts w:ascii="Times New Roman" w:hAnsi="Times New Roman" w:cs="Times New Roman" w:hint="eastAsia"/>
        </w:rPr>
        <w:t>2</w:t>
      </w:r>
      <w:r w:rsidRPr="00ED4800">
        <w:rPr>
          <w:rFonts w:ascii="Times New Roman" w:hAnsi="Times New Roman" w:cs="Times New Roman" w:hint="eastAsia"/>
        </w:rPr>
        <w:t>个排水口</w:t>
      </w:r>
      <w:r w:rsidRPr="00ED4800">
        <w:rPr>
          <w:rFonts w:ascii="Times New Roman" w:hAnsi="Times New Roman" w:cs="Times New Roman"/>
        </w:rPr>
        <w:t>。</w:t>
      </w:r>
    </w:p>
    <w:p w:rsidR="00080323" w:rsidRPr="00ED4800" w:rsidRDefault="004370E2">
      <w:pPr>
        <w:pStyle w:val="2"/>
        <w:rPr>
          <w:rFonts w:ascii="Times New Roman" w:hAnsi="Times New Roman"/>
        </w:rPr>
      </w:pPr>
      <w:bookmarkStart w:id="21" w:name="_Toc192856191"/>
      <w:r w:rsidRPr="00ED4800">
        <w:rPr>
          <w:rFonts w:ascii="Times New Roman" w:hAnsi="Times New Roman"/>
        </w:rPr>
        <w:t>水工结构</w:t>
      </w:r>
      <w:bookmarkEnd w:id="21"/>
    </w:p>
    <w:p w:rsidR="00080323" w:rsidRPr="00ED4800" w:rsidRDefault="004370E2">
      <w:pPr>
        <w:pStyle w:val="GDCI"/>
        <w:spacing w:before="48" w:after="72"/>
        <w:ind w:firstLine="480"/>
        <w:jc w:val="both"/>
        <w:rPr>
          <w:rFonts w:ascii="Times New Roman" w:hAnsi="Times New Roman" w:cs="Times New Roman"/>
          <w:spacing w:val="-4"/>
          <w:szCs w:val="28"/>
        </w:rPr>
      </w:pPr>
      <w:r w:rsidRPr="00ED4800">
        <w:rPr>
          <w:rFonts w:ascii="Times New Roman" w:hAnsi="Times New Roman" w:cs="Times New Roman"/>
        </w:rPr>
        <w:t>西侧永久护岸</w:t>
      </w:r>
      <w:r w:rsidRPr="00ED4800">
        <w:rPr>
          <w:rFonts w:ascii="Times New Roman" w:eastAsia="宋体" w:hAnsi="Times New Roman" w:cs="Times New Roman"/>
          <w:kern w:val="0"/>
          <w:szCs w:val="24"/>
        </w:rPr>
        <w:t>采用斜坡式结构，迎水侧坡度</w:t>
      </w:r>
      <w:r w:rsidRPr="00ED4800">
        <w:rPr>
          <w:rFonts w:ascii="Times New Roman" w:eastAsia="宋体" w:hAnsi="Times New Roman" w:cs="Times New Roman"/>
          <w:kern w:val="0"/>
          <w:szCs w:val="24"/>
        </w:rPr>
        <w:t>1:2</w:t>
      </w:r>
      <w:r w:rsidRPr="00ED4800">
        <w:rPr>
          <w:rFonts w:ascii="Times New Roman" w:eastAsia="宋体" w:hAnsi="Times New Roman" w:cs="Times New Roman"/>
          <w:kern w:val="0"/>
          <w:szCs w:val="24"/>
        </w:rPr>
        <w:t>，</w:t>
      </w:r>
      <w:r w:rsidRPr="00ED4800">
        <w:rPr>
          <w:rFonts w:ascii="Times New Roman" w:hAnsi="Times New Roman" w:cs="Times New Roman"/>
          <w:spacing w:val="-4"/>
          <w:szCs w:val="28"/>
        </w:rPr>
        <w:t>背水侧</w:t>
      </w:r>
      <w:r w:rsidRPr="00ED4800">
        <w:rPr>
          <w:rFonts w:ascii="Times New Roman" w:eastAsia="宋体" w:hAnsi="Times New Roman" w:cs="Times New Roman"/>
          <w:kern w:val="0"/>
          <w:szCs w:val="24"/>
        </w:rPr>
        <w:t>坡度</w:t>
      </w:r>
      <w:r w:rsidRPr="00ED4800">
        <w:rPr>
          <w:rFonts w:ascii="Times New Roman" w:eastAsia="宋体" w:hAnsi="Times New Roman" w:cs="Times New Roman"/>
          <w:kern w:val="0"/>
          <w:szCs w:val="24"/>
        </w:rPr>
        <w:t>1:1</w:t>
      </w:r>
      <w:r w:rsidRPr="00ED4800">
        <w:rPr>
          <w:rFonts w:ascii="Times New Roman" w:eastAsia="宋体" w:hAnsi="Times New Roman" w:cs="Times New Roman"/>
          <w:kern w:val="0"/>
          <w:szCs w:val="24"/>
        </w:rPr>
        <w:t>，</w:t>
      </w:r>
      <w:proofErr w:type="gramStart"/>
      <w:r w:rsidRPr="00ED4800">
        <w:rPr>
          <w:rFonts w:ascii="Times New Roman" w:eastAsia="宋体" w:hAnsi="Times New Roman" w:cs="Times New Roman"/>
          <w:kern w:val="0"/>
          <w:szCs w:val="24"/>
        </w:rPr>
        <w:t>堤心顶标</w:t>
      </w:r>
      <w:proofErr w:type="gramEnd"/>
      <w:r w:rsidRPr="00ED4800">
        <w:rPr>
          <w:rFonts w:ascii="Times New Roman" w:eastAsia="宋体" w:hAnsi="Times New Roman" w:cs="Times New Roman"/>
          <w:kern w:val="0"/>
          <w:szCs w:val="24"/>
        </w:rPr>
        <w:t>高</w:t>
      </w:r>
      <w:r w:rsidRPr="00ED4800">
        <w:rPr>
          <w:rFonts w:ascii="Times New Roman" w:eastAsia="宋体" w:hAnsi="Times New Roman" w:cs="Times New Roman"/>
          <w:kern w:val="0"/>
          <w:szCs w:val="24"/>
        </w:rPr>
        <w:t>4.90m</w:t>
      </w:r>
      <w:r w:rsidRPr="00ED4800">
        <w:rPr>
          <w:rFonts w:ascii="Times New Roman" w:eastAsia="宋体" w:hAnsi="Times New Roman" w:cs="Times New Roman"/>
          <w:kern w:val="0"/>
          <w:szCs w:val="24"/>
        </w:rPr>
        <w:t>，选用</w:t>
      </w:r>
      <w:r w:rsidRPr="00ED4800">
        <w:rPr>
          <w:rFonts w:ascii="Times New Roman" w:eastAsia="宋体" w:hAnsi="Times New Roman" w:cs="Times New Roman"/>
          <w:kern w:val="0"/>
          <w:szCs w:val="24"/>
        </w:rPr>
        <w:t>1~300kg</w:t>
      </w:r>
      <w:r w:rsidRPr="00ED4800">
        <w:rPr>
          <w:rFonts w:ascii="Times New Roman" w:eastAsia="宋体" w:hAnsi="Times New Roman" w:cs="Times New Roman"/>
          <w:kern w:val="0"/>
          <w:szCs w:val="24"/>
        </w:rPr>
        <w:t>开山石</w:t>
      </w:r>
      <w:r w:rsidRPr="00ED4800">
        <w:rPr>
          <w:rFonts w:ascii="Times New Roman" w:eastAsia="宋体" w:hAnsi="Times New Roman" w:cs="Times New Roman" w:hint="eastAsia"/>
          <w:kern w:val="0"/>
          <w:szCs w:val="24"/>
        </w:rPr>
        <w:t>，</w:t>
      </w:r>
      <w:r w:rsidRPr="00ED4800">
        <w:rPr>
          <w:rFonts w:ascii="Times New Roman" w:hAnsi="Times New Roman" w:cs="Times New Roman" w:hint="eastAsia"/>
        </w:rPr>
        <w:t>且</w:t>
      </w:r>
      <w:r w:rsidRPr="00ED4800">
        <w:rPr>
          <w:rFonts w:ascii="Times New Roman" w:hAnsi="Times New Roman" w:cs="Times New Roman"/>
        </w:rPr>
        <w:t>含泥量小于</w:t>
      </w:r>
      <w:r w:rsidRPr="00ED4800">
        <w:rPr>
          <w:rFonts w:ascii="Times New Roman" w:hAnsi="Times New Roman" w:cs="Times New Roman"/>
        </w:rPr>
        <w:t>5%</w:t>
      </w:r>
      <w:r w:rsidRPr="00ED4800">
        <w:rPr>
          <w:rFonts w:ascii="Times New Roman" w:hAnsi="Times New Roman" w:cs="Times New Roman" w:hint="eastAsia"/>
        </w:rPr>
        <w:t>，</w:t>
      </w:r>
      <w:proofErr w:type="gramStart"/>
      <w:r w:rsidR="001867D7" w:rsidRPr="00687CF0">
        <w:rPr>
          <w:rFonts w:ascii="Times New Roman" w:hAnsi="Times New Roman" w:cs="Times New Roman" w:hint="eastAsia"/>
        </w:rPr>
        <w:t>堤心开</w:t>
      </w:r>
      <w:proofErr w:type="gramEnd"/>
      <w:r w:rsidR="001867D7" w:rsidRPr="00687CF0">
        <w:rPr>
          <w:rFonts w:ascii="Times New Roman" w:hAnsi="Times New Roman" w:cs="Times New Roman" w:hint="eastAsia"/>
        </w:rPr>
        <w:t>山石</w:t>
      </w:r>
      <w:r w:rsidR="001867D7" w:rsidRPr="00687CF0">
        <w:rPr>
          <w:rFonts w:ascii="Times New Roman" w:hAnsi="Times New Roman" w:cs="Times New Roman" w:hint="eastAsia"/>
        </w:rPr>
        <w:t>1kg~10kg</w:t>
      </w:r>
      <w:r w:rsidR="001867D7" w:rsidRPr="00687CF0">
        <w:rPr>
          <w:rFonts w:ascii="Times New Roman" w:hAnsi="Times New Roman" w:cs="Times New Roman" w:hint="eastAsia"/>
        </w:rPr>
        <w:t>的块石含量应小于</w:t>
      </w:r>
      <w:r w:rsidR="001867D7">
        <w:rPr>
          <w:rFonts w:ascii="Times New Roman" w:hAnsi="Times New Roman" w:cs="Times New Roman" w:hint="eastAsia"/>
        </w:rPr>
        <w:t>5</w:t>
      </w:r>
      <w:r w:rsidR="001867D7" w:rsidRPr="00687CF0">
        <w:rPr>
          <w:rFonts w:ascii="Times New Roman" w:hAnsi="Times New Roman" w:cs="Times New Roman" w:hint="eastAsia"/>
        </w:rPr>
        <w:t>%</w:t>
      </w:r>
      <w:r w:rsidR="001867D7">
        <w:rPr>
          <w:rFonts w:ascii="Times New Roman" w:hAnsi="Times New Roman" w:cs="Times New Roman" w:hint="eastAsia"/>
        </w:rPr>
        <w:t>。</w:t>
      </w:r>
      <w:proofErr w:type="gramStart"/>
      <w:r w:rsidRPr="00ED4800">
        <w:rPr>
          <w:rFonts w:ascii="Times New Roman" w:eastAsia="宋体" w:hAnsi="Times New Roman" w:cs="Times New Roman"/>
          <w:kern w:val="0"/>
          <w:szCs w:val="24"/>
        </w:rPr>
        <w:t>堤心上方</w:t>
      </w:r>
      <w:proofErr w:type="gramEnd"/>
      <w:r w:rsidRPr="00ED4800">
        <w:rPr>
          <w:rFonts w:ascii="Times New Roman" w:eastAsia="宋体" w:hAnsi="Times New Roman" w:cs="Times New Roman"/>
          <w:kern w:val="0"/>
          <w:szCs w:val="24"/>
        </w:rPr>
        <w:t>设置挡浪墙，</w:t>
      </w:r>
      <w:r w:rsidRPr="00ED4800">
        <w:rPr>
          <w:rFonts w:ascii="Times New Roman" w:eastAsia="宋体" w:hAnsi="Times New Roman" w:cs="Times New Roman" w:hint="eastAsia"/>
          <w:kern w:val="0"/>
          <w:szCs w:val="24"/>
        </w:rPr>
        <w:t>采用倒“</w:t>
      </w:r>
      <w:r w:rsidRPr="00ED4800">
        <w:rPr>
          <w:rFonts w:ascii="Times New Roman" w:eastAsia="宋体" w:hAnsi="Times New Roman" w:cs="Times New Roman" w:hint="eastAsia"/>
          <w:kern w:val="0"/>
          <w:szCs w:val="24"/>
        </w:rPr>
        <w:t>T</w:t>
      </w:r>
      <w:r w:rsidRPr="00ED4800">
        <w:rPr>
          <w:rFonts w:ascii="Times New Roman" w:eastAsia="宋体" w:hAnsi="Times New Roman" w:cs="Times New Roman" w:hint="eastAsia"/>
          <w:kern w:val="0"/>
          <w:szCs w:val="24"/>
        </w:rPr>
        <w:t>”型结构型式，</w:t>
      </w:r>
      <w:r w:rsidRPr="00ED4800">
        <w:rPr>
          <w:rFonts w:ascii="Times New Roman" w:eastAsia="宋体" w:hAnsi="Times New Roman" w:cs="Times New Roman"/>
          <w:kern w:val="0"/>
          <w:szCs w:val="24"/>
        </w:rPr>
        <w:t>顶标高为</w:t>
      </w:r>
      <w:r w:rsidRPr="00ED4800">
        <w:rPr>
          <w:rFonts w:ascii="Times New Roman" w:eastAsia="宋体" w:hAnsi="Times New Roman" w:cs="Times New Roman"/>
          <w:kern w:val="0"/>
          <w:szCs w:val="24"/>
        </w:rPr>
        <w:t>8.3m</w:t>
      </w:r>
      <w:r w:rsidRPr="00ED4800">
        <w:rPr>
          <w:rFonts w:ascii="Times New Roman" w:eastAsia="宋体" w:hAnsi="Times New Roman" w:cs="Times New Roman"/>
          <w:kern w:val="0"/>
          <w:szCs w:val="24"/>
        </w:rPr>
        <w:t>，</w:t>
      </w:r>
      <w:r w:rsidRPr="00ED4800">
        <w:rPr>
          <w:rFonts w:ascii="Times New Roman" w:eastAsia="宋体" w:hAnsi="Times New Roman" w:cs="Times New Roman" w:hint="eastAsia"/>
          <w:kern w:val="0"/>
          <w:szCs w:val="24"/>
        </w:rPr>
        <w:t>顶宽</w:t>
      </w:r>
      <w:r w:rsidRPr="00ED4800">
        <w:rPr>
          <w:rFonts w:ascii="Times New Roman" w:eastAsia="宋体" w:hAnsi="Times New Roman" w:cs="Times New Roman" w:hint="eastAsia"/>
          <w:kern w:val="0"/>
          <w:szCs w:val="24"/>
        </w:rPr>
        <w:t>1.2m,</w:t>
      </w:r>
      <w:r w:rsidRPr="00ED4800">
        <w:rPr>
          <w:rFonts w:ascii="Times New Roman" w:eastAsia="宋体" w:hAnsi="Times New Roman" w:cs="Times New Roman"/>
          <w:kern w:val="0"/>
          <w:szCs w:val="24"/>
        </w:rPr>
        <w:t>底宽</w:t>
      </w:r>
      <w:r w:rsidRPr="00ED4800">
        <w:rPr>
          <w:rFonts w:ascii="Times New Roman" w:eastAsia="宋体" w:hAnsi="Times New Roman" w:cs="Times New Roman" w:hint="eastAsia"/>
          <w:kern w:val="0"/>
          <w:szCs w:val="24"/>
        </w:rPr>
        <w:t>4.2</w:t>
      </w:r>
      <w:r w:rsidRPr="00ED4800">
        <w:rPr>
          <w:rFonts w:ascii="Times New Roman" w:eastAsia="宋体" w:hAnsi="Times New Roman" w:cs="Times New Roman"/>
          <w:kern w:val="0"/>
          <w:szCs w:val="24"/>
        </w:rPr>
        <w:t>m</w:t>
      </w:r>
      <w:r w:rsidRPr="00ED4800">
        <w:rPr>
          <w:rFonts w:ascii="Times New Roman" w:eastAsia="宋体" w:hAnsi="Times New Roman" w:cs="Times New Roman"/>
          <w:kern w:val="0"/>
          <w:szCs w:val="24"/>
        </w:rPr>
        <w:t>，高</w:t>
      </w:r>
      <w:r w:rsidRPr="00ED4800">
        <w:rPr>
          <w:rFonts w:ascii="Times New Roman" w:eastAsia="宋体" w:hAnsi="Times New Roman" w:cs="Times New Roman"/>
          <w:kern w:val="0"/>
          <w:szCs w:val="24"/>
        </w:rPr>
        <w:t>3.0m</w:t>
      </w:r>
      <w:r w:rsidRPr="00ED4800">
        <w:rPr>
          <w:rFonts w:ascii="Times New Roman" w:eastAsia="宋体" w:hAnsi="Times New Roman" w:cs="Times New Roman"/>
          <w:kern w:val="0"/>
          <w:szCs w:val="24"/>
        </w:rPr>
        <w:t>。</w:t>
      </w:r>
      <w:r w:rsidRPr="00ED4800">
        <w:rPr>
          <w:rFonts w:ascii="Times New Roman" w:hAnsi="Times New Roman" w:cs="Times New Roman"/>
          <w:spacing w:val="-4"/>
          <w:szCs w:val="28"/>
        </w:rPr>
        <w:t>背水侧依次填筑</w:t>
      </w:r>
      <w:r w:rsidRPr="00ED4800">
        <w:rPr>
          <w:rFonts w:ascii="Times New Roman" w:hAnsi="Times New Roman" w:cs="Times New Roman"/>
          <w:spacing w:val="-4"/>
          <w:szCs w:val="28"/>
        </w:rPr>
        <w:t>1:1</w:t>
      </w:r>
      <w:r w:rsidRPr="00ED4800">
        <w:rPr>
          <w:rFonts w:ascii="Times New Roman" w:hAnsi="Times New Roman" w:cs="Times New Roman"/>
          <w:spacing w:val="-4"/>
          <w:szCs w:val="28"/>
        </w:rPr>
        <w:t>坡度二片石层，厚度不小于</w:t>
      </w:r>
      <w:r w:rsidRPr="00ED4800">
        <w:rPr>
          <w:rFonts w:ascii="Times New Roman" w:hAnsi="Times New Roman" w:cs="Times New Roman"/>
          <w:spacing w:val="-4"/>
          <w:szCs w:val="28"/>
        </w:rPr>
        <w:t>400mm</w:t>
      </w:r>
      <w:r w:rsidRPr="00ED4800">
        <w:rPr>
          <w:rFonts w:ascii="Times New Roman" w:hAnsi="Times New Roman" w:cs="Times New Roman"/>
          <w:spacing w:val="-4"/>
          <w:szCs w:val="28"/>
        </w:rPr>
        <w:t>；</w:t>
      </w:r>
      <w:r w:rsidRPr="00ED4800">
        <w:rPr>
          <w:rFonts w:ascii="Times New Roman" w:hAnsi="Times New Roman" w:cs="Times New Roman"/>
          <w:spacing w:val="-4"/>
          <w:szCs w:val="28"/>
        </w:rPr>
        <w:t>1:1.25</w:t>
      </w:r>
      <w:r w:rsidRPr="00ED4800">
        <w:rPr>
          <w:rFonts w:ascii="Times New Roman" w:hAnsi="Times New Roman" w:cs="Times New Roman"/>
          <w:spacing w:val="-4"/>
          <w:szCs w:val="28"/>
        </w:rPr>
        <w:t>坡度混合倒滤层，厚度不小于</w:t>
      </w:r>
      <w:r w:rsidRPr="00ED4800">
        <w:rPr>
          <w:rFonts w:ascii="Times New Roman" w:hAnsi="Times New Roman" w:cs="Times New Roman"/>
          <w:spacing w:val="-4"/>
          <w:szCs w:val="28"/>
        </w:rPr>
        <w:t>600mm</w:t>
      </w:r>
      <w:r w:rsidRPr="00ED4800">
        <w:rPr>
          <w:rFonts w:ascii="Times New Roman" w:hAnsi="Times New Roman" w:cs="Times New Roman"/>
          <w:spacing w:val="-4"/>
          <w:szCs w:val="28"/>
        </w:rPr>
        <w:t>；两层土工布（</w:t>
      </w:r>
      <w:r w:rsidRPr="00ED4800">
        <w:rPr>
          <w:rFonts w:ascii="Times New Roman" w:hAnsi="Times New Roman" w:cs="Times New Roman"/>
          <w:spacing w:val="-4"/>
          <w:szCs w:val="28"/>
        </w:rPr>
        <w:t>g≥400g/m</w:t>
      </w:r>
      <w:r w:rsidRPr="00ED4800">
        <w:rPr>
          <w:rFonts w:ascii="Times New Roman" w:hAnsi="Times New Roman" w:cs="Times New Roman"/>
          <w:spacing w:val="-4"/>
          <w:szCs w:val="28"/>
          <w:vertAlign w:val="superscript"/>
        </w:rPr>
        <w:t>2</w:t>
      </w:r>
      <w:r w:rsidRPr="00ED4800">
        <w:rPr>
          <w:rFonts w:ascii="Times New Roman" w:hAnsi="Times New Roman" w:cs="Times New Roman"/>
          <w:spacing w:val="-4"/>
          <w:szCs w:val="28"/>
        </w:rPr>
        <w:t>）。迎水</w:t>
      </w:r>
      <w:proofErr w:type="gramStart"/>
      <w:r w:rsidRPr="00ED4800">
        <w:rPr>
          <w:rFonts w:ascii="Times New Roman" w:hAnsi="Times New Roman" w:cs="Times New Roman"/>
          <w:spacing w:val="-4"/>
          <w:szCs w:val="28"/>
        </w:rPr>
        <w:t>侧抛理</w:t>
      </w:r>
      <w:proofErr w:type="gramEnd"/>
      <w:r w:rsidRPr="00ED4800">
        <w:rPr>
          <w:rFonts w:ascii="Times New Roman" w:hAnsi="Times New Roman" w:cs="Times New Roman"/>
          <w:spacing w:val="-4"/>
          <w:szCs w:val="28"/>
        </w:rPr>
        <w:t>不小于</w:t>
      </w:r>
      <w:r w:rsidRPr="00ED4800">
        <w:rPr>
          <w:rFonts w:ascii="Times New Roman" w:hAnsi="Times New Roman" w:cs="Times New Roman"/>
          <w:spacing w:val="-4"/>
          <w:szCs w:val="28"/>
        </w:rPr>
        <w:t>50~100kg</w:t>
      </w:r>
      <w:r w:rsidRPr="00ED4800">
        <w:rPr>
          <w:rFonts w:ascii="Times New Roman" w:hAnsi="Times New Roman" w:cs="Times New Roman"/>
          <w:spacing w:val="-4"/>
          <w:szCs w:val="28"/>
        </w:rPr>
        <w:t>块石垫层厚</w:t>
      </w:r>
      <w:r w:rsidRPr="00ED4800">
        <w:rPr>
          <w:rFonts w:ascii="Times New Roman" w:hAnsi="Times New Roman" w:cs="Times New Roman"/>
          <w:spacing w:val="-4"/>
          <w:szCs w:val="28"/>
        </w:rPr>
        <w:t>1000mm</w:t>
      </w:r>
      <w:r w:rsidRPr="00ED4800">
        <w:rPr>
          <w:rFonts w:ascii="Times New Roman" w:hAnsi="Times New Roman" w:cs="Times New Roman"/>
          <w:spacing w:val="-4"/>
          <w:szCs w:val="28"/>
        </w:rPr>
        <w:t>，坡面选用预制四脚空心方块</w:t>
      </w:r>
      <w:r w:rsidRPr="00ED4800">
        <w:rPr>
          <w:rFonts w:ascii="Times New Roman" w:hAnsi="Times New Roman" w:cs="Times New Roman"/>
          <w:spacing w:val="-4"/>
          <w:szCs w:val="28"/>
        </w:rPr>
        <w:t>L=1000mm</w:t>
      </w:r>
      <w:r w:rsidRPr="00ED4800">
        <w:rPr>
          <w:rFonts w:ascii="Times New Roman" w:hAnsi="Times New Roman" w:cs="Times New Roman"/>
          <w:spacing w:val="-4"/>
          <w:szCs w:val="28"/>
        </w:rPr>
        <w:t>，单块重量不小于</w:t>
      </w:r>
      <w:r w:rsidRPr="00ED4800">
        <w:rPr>
          <w:rFonts w:ascii="Times New Roman" w:hAnsi="Times New Roman" w:cs="Times New Roman"/>
          <w:spacing w:val="-4"/>
          <w:szCs w:val="28"/>
        </w:rPr>
        <w:t>688kg</w:t>
      </w:r>
      <w:r w:rsidRPr="00ED4800">
        <w:rPr>
          <w:rFonts w:ascii="Times New Roman" w:hAnsi="Times New Roman" w:cs="Times New Roman"/>
          <w:spacing w:val="-4"/>
          <w:szCs w:val="28"/>
        </w:rPr>
        <w:t>。</w:t>
      </w:r>
      <w:r w:rsidRPr="00ED4800">
        <w:rPr>
          <w:rFonts w:ascii="Times New Roman" w:eastAsia="宋体" w:hAnsi="Times New Roman" w:cs="Times New Roman"/>
          <w:kern w:val="0"/>
          <w:szCs w:val="24"/>
          <w:lang w:bidi="ar"/>
        </w:rPr>
        <w:t>为防止堤身结构建成后、沿堤流对坡脚处冲刷、危害堤身稳定，在迎水侧坡脚处采用不小于</w:t>
      </w:r>
      <w:r w:rsidRPr="00ED4800">
        <w:rPr>
          <w:rFonts w:ascii="Times New Roman" w:eastAsia="宋体" w:hAnsi="Times New Roman" w:cs="Times New Roman"/>
          <w:kern w:val="0"/>
          <w:szCs w:val="24"/>
          <w:lang w:bidi="ar"/>
        </w:rPr>
        <w:t>150kg</w:t>
      </w:r>
      <w:r w:rsidRPr="00ED4800">
        <w:rPr>
          <w:rFonts w:ascii="Times New Roman" w:eastAsia="宋体" w:hAnsi="Times New Roman" w:cs="Times New Roman"/>
          <w:kern w:val="0"/>
          <w:szCs w:val="24"/>
          <w:lang w:bidi="ar"/>
        </w:rPr>
        <w:t>块石护底</w:t>
      </w:r>
      <w:r w:rsidRPr="00ED4800">
        <w:rPr>
          <w:rFonts w:ascii="Times New Roman" w:hAnsi="Times New Roman" w:cs="Times New Roman"/>
          <w:spacing w:val="-4"/>
          <w:szCs w:val="28"/>
        </w:rPr>
        <w:t>。护岸后方回填护堤土，回填范围为护岸前沿线后方</w:t>
      </w:r>
      <w:r w:rsidRPr="00ED4800">
        <w:rPr>
          <w:rFonts w:ascii="Times New Roman" w:hAnsi="Times New Roman" w:cs="Times New Roman"/>
          <w:spacing w:val="-4"/>
          <w:szCs w:val="28"/>
        </w:rPr>
        <w:t>10.0m</w:t>
      </w:r>
      <w:r w:rsidRPr="00ED4800">
        <w:rPr>
          <w:rFonts w:ascii="Times New Roman" w:hAnsi="Times New Roman" w:cs="Times New Roman"/>
          <w:spacing w:val="-4"/>
          <w:szCs w:val="28"/>
        </w:rPr>
        <w:t>范围，坡度</w:t>
      </w:r>
      <w:r w:rsidRPr="00ED4800">
        <w:rPr>
          <w:rFonts w:ascii="Times New Roman" w:hAnsi="Times New Roman" w:cs="Times New Roman"/>
          <w:spacing w:val="-4"/>
          <w:szCs w:val="28"/>
        </w:rPr>
        <w:t>1:2</w:t>
      </w:r>
      <w:r w:rsidRPr="00ED4800">
        <w:rPr>
          <w:rFonts w:ascii="Times New Roman" w:hAnsi="Times New Roman" w:cs="Times New Roman"/>
          <w:spacing w:val="-4"/>
          <w:szCs w:val="28"/>
        </w:rPr>
        <w:t>。</w:t>
      </w:r>
    </w:p>
    <w:p w:rsidR="00080323" w:rsidRPr="00ED4800" w:rsidRDefault="004370E2">
      <w:pPr>
        <w:pStyle w:val="GDCI"/>
        <w:tabs>
          <w:tab w:val="left" w:pos="412"/>
        </w:tabs>
        <w:spacing w:before="48" w:after="72"/>
        <w:ind w:firstLine="464"/>
        <w:jc w:val="both"/>
        <w:rPr>
          <w:rFonts w:ascii="Times New Roman" w:hAnsi="Times New Roman" w:cs="Times New Roman"/>
          <w:kern w:val="0"/>
          <w:szCs w:val="24"/>
        </w:rPr>
      </w:pPr>
      <w:proofErr w:type="gramStart"/>
      <w:r w:rsidRPr="00ED4800">
        <w:rPr>
          <w:rFonts w:ascii="Times New Roman" w:hAnsi="Times New Roman" w:cs="Times New Roman"/>
          <w:spacing w:val="-4"/>
          <w:szCs w:val="28"/>
        </w:rPr>
        <w:t>南侧和</w:t>
      </w:r>
      <w:proofErr w:type="gramEnd"/>
      <w:r w:rsidRPr="00ED4800">
        <w:rPr>
          <w:rFonts w:ascii="Times New Roman" w:hAnsi="Times New Roman" w:cs="Times New Roman"/>
          <w:spacing w:val="-4"/>
          <w:szCs w:val="28"/>
        </w:rPr>
        <w:t>北侧临时护岸采用</w:t>
      </w:r>
      <w:r w:rsidRPr="00ED4800">
        <w:rPr>
          <w:rFonts w:ascii="Times New Roman" w:eastAsia="宋体" w:hAnsi="Times New Roman" w:cs="Times New Roman"/>
          <w:kern w:val="0"/>
          <w:szCs w:val="24"/>
        </w:rPr>
        <w:t>斜坡式结构，</w:t>
      </w:r>
      <w:r w:rsidRPr="00ED4800">
        <w:rPr>
          <w:rFonts w:ascii="Times New Roman" w:eastAsia="宋体" w:hAnsi="Times New Roman" w:cs="Times New Roman" w:hint="eastAsia"/>
          <w:kern w:val="0"/>
          <w:szCs w:val="24"/>
        </w:rPr>
        <w:t>外侧</w:t>
      </w:r>
      <w:r w:rsidRPr="00ED4800">
        <w:rPr>
          <w:rFonts w:ascii="Times New Roman" w:eastAsia="宋体" w:hAnsi="Times New Roman" w:cs="Times New Roman"/>
          <w:kern w:val="0"/>
          <w:szCs w:val="24"/>
        </w:rPr>
        <w:t>坡度</w:t>
      </w:r>
      <w:r w:rsidRPr="00ED4800">
        <w:rPr>
          <w:rFonts w:ascii="Times New Roman" w:eastAsia="宋体" w:hAnsi="Times New Roman" w:cs="Times New Roman"/>
          <w:kern w:val="0"/>
          <w:szCs w:val="24"/>
        </w:rPr>
        <w:t>1:</w:t>
      </w:r>
      <w:r w:rsidRPr="00ED4800">
        <w:rPr>
          <w:rFonts w:ascii="Times New Roman" w:eastAsia="宋体" w:hAnsi="Times New Roman" w:cs="Times New Roman" w:hint="eastAsia"/>
          <w:kern w:val="0"/>
          <w:szCs w:val="24"/>
        </w:rPr>
        <w:t>1.75</w:t>
      </w:r>
      <w:r w:rsidRPr="00ED4800">
        <w:rPr>
          <w:rFonts w:ascii="Times New Roman" w:eastAsia="宋体" w:hAnsi="Times New Roman" w:cs="Times New Roman"/>
          <w:kern w:val="0"/>
          <w:szCs w:val="24"/>
        </w:rPr>
        <w:t>，</w:t>
      </w:r>
      <w:r w:rsidRPr="00ED4800">
        <w:rPr>
          <w:rFonts w:ascii="Times New Roman" w:eastAsia="宋体" w:hAnsi="Times New Roman" w:cs="Times New Roman" w:hint="eastAsia"/>
          <w:kern w:val="0"/>
          <w:szCs w:val="24"/>
        </w:rPr>
        <w:t>内侧坡度</w:t>
      </w:r>
      <w:r w:rsidRPr="00ED4800">
        <w:rPr>
          <w:rFonts w:ascii="Times New Roman" w:eastAsia="宋体" w:hAnsi="Times New Roman" w:cs="Times New Roman"/>
          <w:kern w:val="0"/>
          <w:szCs w:val="24"/>
        </w:rPr>
        <w:t>1:1</w:t>
      </w:r>
      <w:r w:rsidRPr="00ED4800">
        <w:rPr>
          <w:rFonts w:ascii="Times New Roman" w:eastAsia="宋体" w:hAnsi="Times New Roman" w:cs="Times New Roman"/>
          <w:kern w:val="0"/>
          <w:szCs w:val="24"/>
        </w:rPr>
        <w:t>，</w:t>
      </w:r>
      <w:proofErr w:type="gramStart"/>
      <w:r w:rsidRPr="00ED4800">
        <w:rPr>
          <w:rFonts w:ascii="Times New Roman" w:eastAsia="宋体" w:hAnsi="Times New Roman" w:cs="Times New Roman"/>
          <w:kern w:val="0"/>
          <w:szCs w:val="24"/>
        </w:rPr>
        <w:t>堤心顶标</w:t>
      </w:r>
      <w:proofErr w:type="gramEnd"/>
      <w:r w:rsidRPr="00ED4800">
        <w:rPr>
          <w:rFonts w:ascii="Times New Roman" w:eastAsia="宋体" w:hAnsi="Times New Roman" w:cs="Times New Roman"/>
          <w:kern w:val="0"/>
          <w:szCs w:val="24"/>
        </w:rPr>
        <w:t>高</w:t>
      </w:r>
      <w:r w:rsidRPr="00ED4800">
        <w:rPr>
          <w:rFonts w:ascii="Times New Roman" w:eastAsia="宋体" w:hAnsi="Times New Roman" w:cs="Times New Roman" w:hint="eastAsia"/>
          <w:kern w:val="0"/>
          <w:szCs w:val="24"/>
        </w:rPr>
        <w:t>5.5</w:t>
      </w:r>
      <w:r w:rsidRPr="00ED4800">
        <w:rPr>
          <w:rFonts w:ascii="Times New Roman" w:eastAsia="宋体" w:hAnsi="Times New Roman" w:cs="Times New Roman"/>
          <w:kern w:val="0"/>
          <w:szCs w:val="24"/>
        </w:rPr>
        <w:t>0m</w:t>
      </w:r>
      <w:r w:rsidRPr="00ED4800">
        <w:rPr>
          <w:rFonts w:ascii="Times New Roman" w:eastAsia="宋体" w:hAnsi="Times New Roman" w:cs="Times New Roman"/>
          <w:kern w:val="0"/>
          <w:szCs w:val="24"/>
        </w:rPr>
        <w:t>，选用</w:t>
      </w:r>
      <w:r w:rsidRPr="00ED4800">
        <w:rPr>
          <w:rFonts w:ascii="Times New Roman" w:eastAsia="宋体" w:hAnsi="Times New Roman" w:cs="Times New Roman"/>
          <w:kern w:val="0"/>
          <w:szCs w:val="24"/>
        </w:rPr>
        <w:t>1~300kg</w:t>
      </w:r>
      <w:r w:rsidRPr="00ED4800">
        <w:rPr>
          <w:rFonts w:ascii="Times New Roman" w:eastAsia="宋体" w:hAnsi="Times New Roman" w:cs="Times New Roman"/>
          <w:kern w:val="0"/>
          <w:szCs w:val="24"/>
        </w:rPr>
        <w:t>开山石</w:t>
      </w:r>
      <w:r w:rsidRPr="00ED4800">
        <w:rPr>
          <w:rFonts w:ascii="Times New Roman" w:eastAsia="宋体" w:hAnsi="Times New Roman" w:cs="Times New Roman" w:hint="eastAsia"/>
          <w:kern w:val="0"/>
          <w:szCs w:val="24"/>
        </w:rPr>
        <w:t>，</w:t>
      </w:r>
      <w:r w:rsidRPr="00ED4800">
        <w:rPr>
          <w:rFonts w:ascii="Times New Roman" w:hAnsi="Times New Roman" w:cs="Times New Roman" w:hint="eastAsia"/>
        </w:rPr>
        <w:t>且</w:t>
      </w:r>
      <w:r w:rsidRPr="00ED4800">
        <w:rPr>
          <w:rFonts w:ascii="Times New Roman" w:hAnsi="Times New Roman" w:cs="Times New Roman"/>
        </w:rPr>
        <w:t>含泥量小于</w:t>
      </w:r>
      <w:r w:rsidRPr="00ED4800">
        <w:rPr>
          <w:rFonts w:ascii="Times New Roman" w:hAnsi="Times New Roman" w:cs="Times New Roman"/>
        </w:rPr>
        <w:t>5%</w:t>
      </w:r>
      <w:r w:rsidR="00743743">
        <w:rPr>
          <w:rFonts w:ascii="Times New Roman" w:hAnsi="Times New Roman" w:cs="Times New Roman"/>
        </w:rPr>
        <w:t>，</w:t>
      </w:r>
      <w:proofErr w:type="gramStart"/>
      <w:r w:rsidR="00743743" w:rsidRPr="00687CF0">
        <w:rPr>
          <w:rFonts w:ascii="Times New Roman" w:hAnsi="Times New Roman" w:cs="Times New Roman" w:hint="eastAsia"/>
        </w:rPr>
        <w:t>堤心开</w:t>
      </w:r>
      <w:proofErr w:type="gramEnd"/>
      <w:r w:rsidR="00743743" w:rsidRPr="00687CF0">
        <w:rPr>
          <w:rFonts w:ascii="Times New Roman" w:hAnsi="Times New Roman" w:cs="Times New Roman" w:hint="eastAsia"/>
        </w:rPr>
        <w:t>山石</w:t>
      </w:r>
      <w:r w:rsidR="00743743" w:rsidRPr="00687CF0">
        <w:rPr>
          <w:rFonts w:ascii="Times New Roman" w:hAnsi="Times New Roman" w:cs="Times New Roman" w:hint="eastAsia"/>
        </w:rPr>
        <w:t>1kg~10kg</w:t>
      </w:r>
      <w:r w:rsidR="00743743" w:rsidRPr="00687CF0">
        <w:rPr>
          <w:rFonts w:ascii="Times New Roman" w:hAnsi="Times New Roman" w:cs="Times New Roman" w:hint="eastAsia"/>
        </w:rPr>
        <w:t>的块石含量应小于</w:t>
      </w:r>
      <w:r w:rsidR="00743743">
        <w:rPr>
          <w:rFonts w:ascii="Times New Roman" w:hAnsi="Times New Roman" w:cs="Times New Roman" w:hint="eastAsia"/>
        </w:rPr>
        <w:t>5</w:t>
      </w:r>
      <w:r w:rsidR="00743743" w:rsidRPr="00687CF0">
        <w:rPr>
          <w:rFonts w:ascii="Times New Roman" w:hAnsi="Times New Roman" w:cs="Times New Roman" w:hint="eastAsia"/>
        </w:rPr>
        <w:t>%</w:t>
      </w:r>
      <w:r w:rsidRPr="00ED4800">
        <w:rPr>
          <w:rFonts w:ascii="Times New Roman" w:eastAsia="宋体" w:hAnsi="Times New Roman" w:cs="Times New Roman" w:hint="eastAsia"/>
          <w:kern w:val="0"/>
          <w:szCs w:val="24"/>
        </w:rPr>
        <w:t>。堤身</w:t>
      </w:r>
      <w:r w:rsidRPr="00ED4800">
        <w:rPr>
          <w:rFonts w:ascii="Times New Roman" w:eastAsia="宋体" w:hAnsi="Times New Roman" w:cs="Times New Roman" w:hint="eastAsia"/>
          <w:spacing w:val="-4"/>
          <w:szCs w:val="28"/>
        </w:rPr>
        <w:t>内</w:t>
      </w:r>
      <w:r w:rsidRPr="00ED4800">
        <w:rPr>
          <w:rFonts w:ascii="Times New Roman" w:hAnsi="Times New Roman" w:cs="Times New Roman"/>
          <w:spacing w:val="-4"/>
          <w:szCs w:val="28"/>
        </w:rPr>
        <w:t>侧依次填筑</w:t>
      </w:r>
      <w:r w:rsidRPr="00ED4800">
        <w:rPr>
          <w:rFonts w:ascii="Times New Roman" w:hAnsi="Times New Roman" w:cs="Times New Roman"/>
          <w:spacing w:val="-4"/>
          <w:szCs w:val="28"/>
        </w:rPr>
        <w:t>1:1</w:t>
      </w:r>
      <w:r w:rsidRPr="00ED4800">
        <w:rPr>
          <w:rFonts w:ascii="Times New Roman" w:hAnsi="Times New Roman" w:cs="Times New Roman"/>
          <w:spacing w:val="-4"/>
          <w:szCs w:val="28"/>
        </w:rPr>
        <w:t>坡度二片石层，厚度不小于</w:t>
      </w:r>
      <w:r w:rsidRPr="00ED4800">
        <w:rPr>
          <w:rFonts w:ascii="Times New Roman" w:hAnsi="Times New Roman" w:cs="Times New Roman"/>
          <w:spacing w:val="-4"/>
          <w:szCs w:val="28"/>
        </w:rPr>
        <w:t>400mm</w:t>
      </w:r>
      <w:r w:rsidRPr="00ED4800">
        <w:rPr>
          <w:rFonts w:ascii="Times New Roman" w:hAnsi="Times New Roman" w:cs="Times New Roman"/>
          <w:spacing w:val="-4"/>
          <w:szCs w:val="28"/>
        </w:rPr>
        <w:t>；</w:t>
      </w:r>
      <w:r w:rsidRPr="00ED4800">
        <w:rPr>
          <w:rFonts w:ascii="Times New Roman" w:hAnsi="Times New Roman" w:cs="Times New Roman"/>
          <w:spacing w:val="-4"/>
          <w:szCs w:val="28"/>
        </w:rPr>
        <w:t>1:1.25</w:t>
      </w:r>
      <w:r w:rsidRPr="00ED4800">
        <w:rPr>
          <w:rFonts w:ascii="Times New Roman" w:hAnsi="Times New Roman" w:cs="Times New Roman"/>
          <w:spacing w:val="-4"/>
          <w:szCs w:val="28"/>
        </w:rPr>
        <w:t>坡度混合倒滤层，厚度不小于</w:t>
      </w:r>
      <w:r w:rsidRPr="00ED4800">
        <w:rPr>
          <w:rFonts w:ascii="Times New Roman" w:hAnsi="Times New Roman" w:cs="Times New Roman"/>
          <w:spacing w:val="-4"/>
          <w:szCs w:val="28"/>
        </w:rPr>
        <w:t>600mm</w:t>
      </w:r>
      <w:r w:rsidRPr="00ED4800">
        <w:rPr>
          <w:rFonts w:ascii="Times New Roman" w:hAnsi="Times New Roman" w:cs="Times New Roman"/>
          <w:spacing w:val="-4"/>
          <w:szCs w:val="28"/>
        </w:rPr>
        <w:t>；两层土工布（</w:t>
      </w:r>
      <w:r w:rsidRPr="00ED4800">
        <w:rPr>
          <w:rFonts w:ascii="Times New Roman" w:hAnsi="Times New Roman" w:cs="Times New Roman"/>
          <w:spacing w:val="-4"/>
          <w:szCs w:val="28"/>
        </w:rPr>
        <w:t>g≥400g/m</w:t>
      </w:r>
      <w:r w:rsidRPr="00ED4800">
        <w:rPr>
          <w:rFonts w:ascii="Times New Roman" w:hAnsi="Times New Roman" w:cs="Times New Roman"/>
          <w:spacing w:val="-4"/>
          <w:szCs w:val="28"/>
          <w:vertAlign w:val="superscript"/>
        </w:rPr>
        <w:t>2</w:t>
      </w:r>
      <w:r w:rsidRPr="00ED4800">
        <w:rPr>
          <w:rFonts w:ascii="Times New Roman" w:hAnsi="Times New Roman" w:cs="Times New Roman"/>
          <w:spacing w:val="-4"/>
          <w:szCs w:val="28"/>
        </w:rPr>
        <w:t>）。</w:t>
      </w:r>
      <w:r w:rsidRPr="00ED4800">
        <w:rPr>
          <w:rFonts w:ascii="Times New Roman" w:hAnsi="Times New Roman" w:cs="Times New Roman" w:hint="eastAsia"/>
          <w:spacing w:val="-4"/>
          <w:szCs w:val="28"/>
        </w:rPr>
        <w:t>外侧依次填筑二片石垫层厚</w:t>
      </w:r>
      <w:r w:rsidRPr="00ED4800">
        <w:rPr>
          <w:rFonts w:ascii="Times New Roman" w:hAnsi="Times New Roman" w:cs="Times New Roman" w:hint="eastAsia"/>
          <w:spacing w:val="-4"/>
          <w:szCs w:val="28"/>
        </w:rPr>
        <w:t>400mm</w:t>
      </w:r>
      <w:r w:rsidRPr="00ED4800">
        <w:rPr>
          <w:rFonts w:ascii="Times New Roman" w:hAnsi="Times New Roman" w:cs="Times New Roman" w:hint="eastAsia"/>
          <w:spacing w:val="-4"/>
          <w:szCs w:val="28"/>
        </w:rPr>
        <w:t>，</w:t>
      </w:r>
      <w:r w:rsidRPr="00ED4800">
        <w:rPr>
          <w:rFonts w:ascii="Times New Roman" w:hAnsi="Times New Roman" w:cs="Times New Roman" w:hint="eastAsia"/>
          <w:spacing w:val="-4"/>
          <w:szCs w:val="28"/>
        </w:rPr>
        <w:t>M20</w:t>
      </w:r>
      <w:proofErr w:type="gramStart"/>
      <w:r w:rsidRPr="00ED4800">
        <w:rPr>
          <w:rFonts w:ascii="Times New Roman" w:hAnsi="Times New Roman" w:cs="Times New Roman" w:hint="eastAsia"/>
          <w:spacing w:val="-4"/>
          <w:szCs w:val="28"/>
        </w:rPr>
        <w:t>浆砌块石</w:t>
      </w:r>
      <w:proofErr w:type="gramEnd"/>
      <w:r w:rsidRPr="00ED4800">
        <w:rPr>
          <w:rFonts w:ascii="Times New Roman" w:hAnsi="Times New Roman" w:cs="Times New Roman" w:hint="eastAsia"/>
          <w:spacing w:val="-4"/>
          <w:szCs w:val="28"/>
        </w:rPr>
        <w:t>面层厚</w:t>
      </w:r>
      <w:r w:rsidRPr="00ED4800">
        <w:rPr>
          <w:rFonts w:ascii="Times New Roman" w:hAnsi="Times New Roman" w:cs="Times New Roman" w:hint="eastAsia"/>
          <w:spacing w:val="-4"/>
          <w:szCs w:val="28"/>
        </w:rPr>
        <w:t>600mm</w:t>
      </w:r>
      <w:r w:rsidRPr="00ED4800">
        <w:rPr>
          <w:rFonts w:ascii="Times New Roman" w:hAnsi="Times New Roman" w:cs="Times New Roman" w:hint="eastAsia"/>
          <w:spacing w:val="-4"/>
          <w:szCs w:val="28"/>
        </w:rPr>
        <w:t>，坡脚抛填不小于</w:t>
      </w:r>
      <w:r w:rsidRPr="00ED4800">
        <w:rPr>
          <w:rFonts w:ascii="Times New Roman" w:hAnsi="Times New Roman" w:cs="Times New Roman" w:hint="eastAsia"/>
          <w:spacing w:val="-4"/>
          <w:szCs w:val="28"/>
        </w:rPr>
        <w:t>150kg</w:t>
      </w:r>
      <w:r w:rsidRPr="00ED4800">
        <w:rPr>
          <w:rFonts w:ascii="Times New Roman" w:hAnsi="Times New Roman" w:cs="Times New Roman" w:hint="eastAsia"/>
          <w:spacing w:val="-4"/>
          <w:szCs w:val="28"/>
        </w:rPr>
        <w:t>块石护脚。</w:t>
      </w:r>
    </w:p>
    <w:p w:rsidR="00080323" w:rsidRPr="00ED4800" w:rsidRDefault="004370E2">
      <w:pPr>
        <w:pStyle w:val="GDCI"/>
        <w:tabs>
          <w:tab w:val="left" w:pos="412"/>
        </w:tabs>
        <w:spacing w:before="48" w:after="72"/>
        <w:ind w:firstLine="480"/>
        <w:rPr>
          <w:rFonts w:ascii="Times New Roman" w:eastAsia="宋体" w:hAnsi="Times New Roman" w:cs="Times New Roman"/>
          <w:kern w:val="0"/>
          <w:szCs w:val="24"/>
        </w:rPr>
      </w:pPr>
      <w:r w:rsidRPr="00ED4800">
        <w:rPr>
          <w:rFonts w:ascii="Times New Roman" w:eastAsia="宋体" w:hAnsi="Times New Roman" w:cs="Times New Roman"/>
          <w:kern w:val="0"/>
          <w:szCs w:val="24"/>
        </w:rPr>
        <w:t>结合地勘资料，</w:t>
      </w:r>
      <w:r w:rsidRPr="00ED4800">
        <w:rPr>
          <w:rFonts w:ascii="Times New Roman" w:eastAsia="宋体" w:hAnsi="Times New Roman" w:cs="Times New Roman" w:hint="eastAsia"/>
          <w:kern w:val="0"/>
          <w:szCs w:val="24"/>
        </w:rPr>
        <w:t>K0+822.0-K0+972.0</w:t>
      </w:r>
      <w:r w:rsidRPr="00ED4800">
        <w:rPr>
          <w:rFonts w:ascii="Times New Roman" w:eastAsia="宋体" w:hAnsi="Times New Roman" w:cs="Times New Roman"/>
          <w:kern w:val="0"/>
          <w:szCs w:val="24"/>
        </w:rPr>
        <w:t>段、</w:t>
      </w:r>
      <w:r w:rsidRPr="00ED4800">
        <w:rPr>
          <w:rFonts w:ascii="Times New Roman" w:eastAsia="宋体" w:hAnsi="Times New Roman" w:cs="Times New Roman" w:hint="eastAsia"/>
          <w:kern w:val="0"/>
          <w:szCs w:val="24"/>
        </w:rPr>
        <w:t>K1+122.0-K1+262.0</w:t>
      </w:r>
      <w:r w:rsidRPr="00ED4800">
        <w:rPr>
          <w:rFonts w:ascii="Times New Roman" w:eastAsia="宋体" w:hAnsi="Times New Roman" w:cs="Times New Roman"/>
          <w:kern w:val="0"/>
          <w:szCs w:val="24"/>
        </w:rPr>
        <w:t>段和</w:t>
      </w:r>
      <w:r w:rsidRPr="00ED4800">
        <w:rPr>
          <w:rFonts w:ascii="Times New Roman" w:eastAsia="宋体" w:hAnsi="Times New Roman" w:cs="Times New Roman" w:hint="eastAsia"/>
          <w:kern w:val="0"/>
          <w:szCs w:val="24"/>
        </w:rPr>
        <w:t>K1+662.0-</w:t>
      </w:r>
    </w:p>
    <w:p w:rsidR="00080323" w:rsidRPr="00ED4800" w:rsidRDefault="004370E2">
      <w:pPr>
        <w:pStyle w:val="GDCI"/>
        <w:spacing w:before="48" w:after="72"/>
        <w:ind w:firstLineChars="0" w:firstLine="0"/>
        <w:rPr>
          <w:rFonts w:ascii="Times New Roman" w:hAnsi="Times New Roman" w:cs="Times New Roman"/>
        </w:rPr>
      </w:pPr>
      <w:r w:rsidRPr="00ED4800">
        <w:rPr>
          <w:rFonts w:ascii="Times New Roman" w:eastAsia="宋体" w:hAnsi="Times New Roman" w:cs="Times New Roman" w:hint="eastAsia"/>
          <w:kern w:val="0"/>
          <w:szCs w:val="24"/>
        </w:rPr>
        <w:t>K1+692.0</w:t>
      </w:r>
      <w:r w:rsidRPr="00ED4800">
        <w:rPr>
          <w:rFonts w:ascii="Times New Roman" w:eastAsia="宋体" w:hAnsi="Times New Roman" w:cs="Times New Roman"/>
          <w:kern w:val="0"/>
          <w:szCs w:val="24"/>
        </w:rPr>
        <w:t>段护岸地基淤泥层利用堤身自重预压结合塑料排水板处理，采用</w:t>
      </w:r>
      <w:r w:rsidRPr="00ED4800">
        <w:rPr>
          <w:rFonts w:ascii="Times New Roman" w:eastAsia="宋体" w:hAnsi="Times New Roman" w:cs="Times New Roman"/>
          <w:kern w:val="0"/>
          <w:szCs w:val="24"/>
        </w:rPr>
        <w:t>SPB-B</w:t>
      </w:r>
      <w:r w:rsidRPr="00ED4800">
        <w:rPr>
          <w:rFonts w:ascii="Times New Roman" w:eastAsia="宋体" w:hAnsi="Times New Roman" w:cs="Times New Roman"/>
          <w:kern w:val="0"/>
          <w:szCs w:val="24"/>
        </w:rPr>
        <w:t>型塑料排水板，间距</w:t>
      </w:r>
      <w:r w:rsidRPr="00ED4800">
        <w:rPr>
          <w:rFonts w:ascii="Times New Roman" w:eastAsia="宋体" w:hAnsi="Times New Roman" w:cs="Times New Roman"/>
          <w:kern w:val="0"/>
          <w:szCs w:val="24"/>
        </w:rPr>
        <w:t>0.9m</w:t>
      </w:r>
      <w:r w:rsidRPr="00ED4800">
        <w:rPr>
          <w:rFonts w:ascii="Times New Roman" w:eastAsia="宋体" w:hAnsi="Times New Roman" w:cs="Times New Roman"/>
          <w:kern w:val="0"/>
          <w:szCs w:val="24"/>
        </w:rPr>
        <w:t>，等边三角形布置。其他区域表层淤泥小于</w:t>
      </w:r>
      <w:r w:rsidRPr="00ED4800">
        <w:rPr>
          <w:rFonts w:ascii="Times New Roman" w:eastAsia="宋体" w:hAnsi="Times New Roman" w:cs="Times New Roman"/>
          <w:kern w:val="0"/>
          <w:szCs w:val="24"/>
        </w:rPr>
        <w:t>3.0m</w:t>
      </w:r>
      <w:r w:rsidRPr="00ED4800">
        <w:rPr>
          <w:rFonts w:ascii="Times New Roman" w:eastAsia="宋体" w:hAnsi="Times New Roman" w:cs="Times New Roman"/>
          <w:kern w:val="0"/>
          <w:szCs w:val="24"/>
        </w:rPr>
        <w:t>段，采用抛石挤淤。</w:t>
      </w:r>
      <w:r w:rsidRPr="00ED4800">
        <w:rPr>
          <w:rFonts w:ascii="Times New Roman" w:eastAsia="宋体" w:hAnsi="Times New Roman" w:cs="Times New Roman"/>
          <w:kern w:val="0"/>
          <w:szCs w:val="24"/>
          <w:lang w:bidi="ar"/>
        </w:rPr>
        <w:t xml:space="preserve"> </w:t>
      </w:r>
    </w:p>
    <w:p w:rsidR="00080323" w:rsidRPr="00ED4800" w:rsidRDefault="004370E2">
      <w:pPr>
        <w:pStyle w:val="2"/>
        <w:jc w:val="both"/>
        <w:rPr>
          <w:rFonts w:ascii="Times New Roman" w:hAnsi="Times New Roman"/>
        </w:rPr>
      </w:pPr>
      <w:bookmarkStart w:id="22" w:name="_Toc192856192"/>
      <w:r w:rsidRPr="00ED4800">
        <w:rPr>
          <w:rFonts w:ascii="Times New Roman" w:hAnsi="Times New Roman"/>
        </w:rPr>
        <w:t>陆域形成</w:t>
      </w:r>
      <w:bookmarkEnd w:id="22"/>
    </w:p>
    <w:p w:rsidR="00080323" w:rsidRPr="00ED4800" w:rsidRDefault="004370E2">
      <w:pPr>
        <w:pStyle w:val="GDCI"/>
        <w:spacing w:before="48" w:after="72"/>
        <w:ind w:firstLine="480"/>
        <w:jc w:val="both"/>
        <w:rPr>
          <w:rFonts w:ascii="Times New Roman" w:hAnsi="Times New Roman" w:cs="Times New Roman"/>
        </w:rPr>
      </w:pPr>
      <w:r w:rsidRPr="00ED4800">
        <w:rPr>
          <w:rFonts w:ascii="Times New Roman" w:hAnsi="Times New Roman" w:cs="Times New Roman"/>
        </w:rPr>
        <w:t>本工程陆域形成回填土方量较大，需依托可靠的填料来源推动工程进展，根据本项目业主安排，</w:t>
      </w:r>
      <w:r w:rsidRPr="00ED4800">
        <w:rPr>
          <w:rFonts w:ascii="Times New Roman" w:hAnsi="Times New Roman" w:cs="Times New Roman" w:hint="eastAsia"/>
        </w:rPr>
        <w:t>本项目填料均需外购。</w:t>
      </w:r>
    </w:p>
    <w:p w:rsidR="00080323" w:rsidRPr="00ED4800" w:rsidRDefault="004370E2">
      <w:pPr>
        <w:pStyle w:val="GDCI"/>
        <w:spacing w:before="48" w:after="72"/>
        <w:ind w:firstLine="480"/>
        <w:jc w:val="both"/>
        <w:rPr>
          <w:rFonts w:ascii="Times New Roman" w:hAnsi="Times New Roman" w:cs="Times New Roman"/>
        </w:rPr>
      </w:pPr>
      <w:r w:rsidRPr="00ED4800">
        <w:rPr>
          <w:rFonts w:ascii="Times New Roman" w:hAnsi="Times New Roman" w:cs="Times New Roman"/>
        </w:rPr>
        <w:t>本项目沿用地红线修筑护岸，</w:t>
      </w:r>
      <w:r w:rsidRPr="00ED4800">
        <w:rPr>
          <w:rFonts w:ascii="Times New Roman" w:hAnsi="Times New Roman" w:cs="Times New Roman" w:hint="eastAsia"/>
        </w:rPr>
        <w:t>与</w:t>
      </w:r>
      <w:r w:rsidRPr="00ED4800">
        <w:rPr>
          <w:rFonts w:ascii="Times New Roman" w:hAnsi="Times New Roman" w:cs="Times New Roman"/>
          <w:spacing w:val="-6"/>
          <w:szCs w:val="28"/>
        </w:rPr>
        <w:t>陆</w:t>
      </w:r>
      <w:proofErr w:type="gramStart"/>
      <w:r w:rsidRPr="00ED4800">
        <w:rPr>
          <w:rFonts w:ascii="Times New Roman" w:hAnsi="Times New Roman" w:cs="Times New Roman"/>
          <w:spacing w:val="-6"/>
          <w:szCs w:val="28"/>
        </w:rPr>
        <w:t>侧现有</w:t>
      </w:r>
      <w:proofErr w:type="gramEnd"/>
      <w:r w:rsidRPr="00ED4800">
        <w:rPr>
          <w:rFonts w:ascii="Times New Roman" w:hAnsi="Times New Roman" w:cs="Times New Roman"/>
          <w:spacing w:val="-6"/>
          <w:szCs w:val="28"/>
        </w:rPr>
        <w:t>临时围堰围成，</w:t>
      </w:r>
      <w:r w:rsidRPr="00ED4800">
        <w:rPr>
          <w:rFonts w:ascii="Times New Roman" w:hAnsi="Times New Roman" w:cs="Times New Roman"/>
        </w:rPr>
        <w:t>陆域形成面积约</w:t>
      </w:r>
      <w:r w:rsidRPr="00ED4800">
        <w:rPr>
          <w:rFonts w:ascii="Times New Roman" w:hAnsi="Times New Roman" w:cs="Times New Roman" w:hint="eastAsia"/>
        </w:rPr>
        <w:t>32.54</w:t>
      </w:r>
      <w:r w:rsidRPr="00ED4800">
        <w:rPr>
          <w:rFonts w:ascii="Times New Roman" w:hAnsi="Times New Roman" w:cs="Times New Roman"/>
        </w:rPr>
        <w:lastRenderedPageBreak/>
        <w:t>万</w:t>
      </w:r>
      <w:r w:rsidRPr="00ED4800">
        <w:rPr>
          <w:rFonts w:ascii="Times New Roman" w:hAnsi="Times New Roman" w:cs="Times New Roman"/>
        </w:rPr>
        <w:t>m</w:t>
      </w:r>
      <w:r w:rsidRPr="00ED4800">
        <w:rPr>
          <w:rFonts w:ascii="Times New Roman" w:hAnsi="Times New Roman" w:cs="Times New Roman"/>
          <w:vertAlign w:val="superscript"/>
        </w:rPr>
        <w:t>2</w:t>
      </w:r>
      <w:r w:rsidRPr="00ED4800">
        <w:rPr>
          <w:rFonts w:ascii="Times New Roman" w:hAnsi="Times New Roman" w:cs="Times New Roman"/>
        </w:rPr>
        <w:t>，陆域形成顶高程</w:t>
      </w:r>
      <w:r w:rsidRPr="00ED4800">
        <w:rPr>
          <w:rFonts w:ascii="Times New Roman" w:hAnsi="Times New Roman" w:cs="Times New Roman"/>
        </w:rPr>
        <w:t>6.5m</w:t>
      </w:r>
      <w:r w:rsidRPr="00ED4800">
        <w:rPr>
          <w:rFonts w:ascii="Times New Roman" w:hAnsi="Times New Roman" w:cs="Times New Roman"/>
        </w:rPr>
        <w:t>。本工程通过陆上推填的方式进行回填。</w:t>
      </w:r>
    </w:p>
    <w:p w:rsidR="00080323" w:rsidRPr="00ED4800" w:rsidRDefault="004370E2">
      <w:pPr>
        <w:pStyle w:val="2"/>
        <w:rPr>
          <w:rFonts w:ascii="Times New Roman" w:hAnsi="Times New Roman"/>
        </w:rPr>
      </w:pPr>
      <w:bookmarkStart w:id="23" w:name="_Toc192856193"/>
      <w:r w:rsidRPr="00ED4800">
        <w:rPr>
          <w:rFonts w:ascii="Times New Roman" w:hAnsi="Times New Roman"/>
        </w:rPr>
        <w:t>主要指标</w:t>
      </w:r>
      <w:bookmarkEnd w:id="23"/>
    </w:p>
    <w:p w:rsidR="00080323" w:rsidRPr="00ED4800" w:rsidRDefault="004370E2">
      <w:pPr>
        <w:pStyle w:val="a3"/>
        <w:spacing w:before="48" w:after="48" w:line="240" w:lineRule="auto"/>
        <w:jc w:val="left"/>
        <w:rPr>
          <w:rFonts w:eastAsiaTheme="minorEastAsia" w:cs="Times New Roman"/>
        </w:rPr>
      </w:pPr>
      <w:r w:rsidRPr="00ED4800">
        <w:rPr>
          <w:rFonts w:eastAsiaTheme="minorEastAsia" w:cs="Times New Roman"/>
        </w:rPr>
        <w:t>表</w:t>
      </w:r>
      <w:r w:rsidRPr="00ED4800">
        <w:rPr>
          <w:rFonts w:eastAsiaTheme="minorEastAsia" w:cs="Times New Roman"/>
        </w:rPr>
        <w:t xml:space="preserve"> 4.4-</w:t>
      </w:r>
      <w:r w:rsidRPr="00ED4800">
        <w:rPr>
          <w:rFonts w:eastAsiaTheme="minorEastAsia" w:cs="Times New Roman"/>
        </w:rPr>
        <w:fldChar w:fldCharType="begin"/>
      </w:r>
      <w:r w:rsidRPr="00ED4800">
        <w:rPr>
          <w:rFonts w:eastAsiaTheme="minorEastAsia" w:cs="Times New Roman"/>
        </w:rPr>
        <w:instrText xml:space="preserve"> SEQ </w:instrText>
      </w:r>
      <w:r w:rsidRPr="00ED4800">
        <w:rPr>
          <w:rFonts w:eastAsiaTheme="minorEastAsia" w:cs="Times New Roman"/>
        </w:rPr>
        <w:instrText>表</w:instrText>
      </w:r>
      <w:r w:rsidRPr="00ED4800">
        <w:rPr>
          <w:rFonts w:eastAsiaTheme="minorEastAsia" w:cs="Times New Roman"/>
        </w:rPr>
        <w:instrText xml:space="preserve"> \* ARABIC \s 1 </w:instrText>
      </w:r>
      <w:r w:rsidRPr="00ED4800">
        <w:rPr>
          <w:rFonts w:eastAsiaTheme="minorEastAsia" w:cs="Times New Roman"/>
        </w:rPr>
        <w:fldChar w:fldCharType="separate"/>
      </w:r>
      <w:r w:rsidR="00E2230F">
        <w:rPr>
          <w:rFonts w:eastAsiaTheme="minorEastAsia" w:cs="Times New Roman"/>
          <w:noProof/>
        </w:rPr>
        <w:t>1</w:t>
      </w:r>
      <w:r w:rsidRPr="00ED4800">
        <w:rPr>
          <w:rFonts w:eastAsiaTheme="minorEastAsia" w:cs="Times New Roman"/>
        </w:rPr>
        <w:fldChar w:fldCharType="end"/>
      </w:r>
      <w:r w:rsidRPr="00ED4800">
        <w:rPr>
          <w:rFonts w:eastAsiaTheme="minorEastAsia" w:cs="Times New Roman"/>
        </w:rPr>
        <w:t xml:space="preserve">                      </w:t>
      </w:r>
      <w:r w:rsidRPr="00ED4800">
        <w:rPr>
          <w:rFonts w:eastAsiaTheme="minorEastAsia" w:cs="Times New Roman"/>
        </w:rPr>
        <w:t>工程主要工程量</w:t>
      </w:r>
    </w:p>
    <w:tbl>
      <w:tblPr>
        <w:tblStyle w:val="ab"/>
        <w:tblW w:w="0" w:type="auto"/>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719"/>
        <w:gridCol w:w="2881"/>
        <w:gridCol w:w="1630"/>
        <w:gridCol w:w="1185"/>
        <w:gridCol w:w="2588"/>
      </w:tblGrid>
      <w:tr w:rsidR="00ED4800" w:rsidRPr="00ED4800">
        <w:trPr>
          <w:trHeight w:val="285"/>
          <w:tblHeader/>
        </w:trPr>
        <w:tc>
          <w:tcPr>
            <w:tcW w:w="719" w:type="dxa"/>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序号</w:t>
            </w:r>
          </w:p>
        </w:tc>
        <w:tc>
          <w:tcPr>
            <w:tcW w:w="2881" w:type="dxa"/>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项目</w:t>
            </w:r>
          </w:p>
        </w:tc>
        <w:tc>
          <w:tcPr>
            <w:tcW w:w="1630" w:type="dxa"/>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单位</w:t>
            </w:r>
          </w:p>
        </w:tc>
        <w:tc>
          <w:tcPr>
            <w:tcW w:w="1185" w:type="dxa"/>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数量</w:t>
            </w:r>
          </w:p>
        </w:tc>
        <w:tc>
          <w:tcPr>
            <w:tcW w:w="2588" w:type="dxa"/>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备注</w:t>
            </w:r>
          </w:p>
        </w:tc>
      </w:tr>
      <w:tr w:rsidR="00ED4800" w:rsidRPr="00ED4800">
        <w:trPr>
          <w:trHeight w:val="285"/>
          <w:tblHeader/>
        </w:trPr>
        <w:tc>
          <w:tcPr>
            <w:tcW w:w="719" w:type="dxa"/>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1</w:t>
            </w:r>
          </w:p>
        </w:tc>
        <w:tc>
          <w:tcPr>
            <w:tcW w:w="2881" w:type="dxa"/>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使用海域面积</w:t>
            </w:r>
          </w:p>
        </w:tc>
        <w:tc>
          <w:tcPr>
            <w:tcW w:w="1630" w:type="dxa"/>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万</w:t>
            </w:r>
            <w:r w:rsidRPr="00ED4800">
              <w:rPr>
                <w:rFonts w:ascii="Times New Roman" w:eastAsia="宋体" w:hAnsi="Times New Roman" w:cs="Times New Roman"/>
                <w:kern w:val="0"/>
              </w:rPr>
              <w:t>m</w:t>
            </w:r>
            <w:r w:rsidRPr="00ED4800">
              <w:rPr>
                <w:rFonts w:ascii="Times New Roman" w:eastAsia="宋体" w:hAnsi="Times New Roman" w:cs="Times New Roman"/>
                <w:kern w:val="0"/>
                <w:vertAlign w:val="superscript"/>
              </w:rPr>
              <w:t>2</w:t>
            </w:r>
          </w:p>
        </w:tc>
        <w:tc>
          <w:tcPr>
            <w:tcW w:w="1185" w:type="dxa"/>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38.11</w:t>
            </w:r>
          </w:p>
        </w:tc>
        <w:tc>
          <w:tcPr>
            <w:tcW w:w="2588" w:type="dxa"/>
            <w:vAlign w:val="center"/>
          </w:tcPr>
          <w:p w:rsidR="00080323" w:rsidRPr="00ED4800" w:rsidRDefault="00080323">
            <w:pPr>
              <w:pStyle w:val="HCI"/>
              <w:rPr>
                <w:rFonts w:ascii="Times New Roman" w:eastAsia="宋体" w:hAnsi="Times New Roman" w:cs="Times New Roman"/>
                <w:kern w:val="0"/>
              </w:rPr>
            </w:pPr>
          </w:p>
        </w:tc>
      </w:tr>
      <w:tr w:rsidR="00ED4800" w:rsidRPr="00ED4800">
        <w:tc>
          <w:tcPr>
            <w:tcW w:w="719" w:type="dxa"/>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2</w:t>
            </w:r>
          </w:p>
        </w:tc>
        <w:tc>
          <w:tcPr>
            <w:tcW w:w="2881" w:type="dxa"/>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陆域形成</w:t>
            </w:r>
          </w:p>
        </w:tc>
        <w:tc>
          <w:tcPr>
            <w:tcW w:w="1630" w:type="dxa"/>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万</w:t>
            </w:r>
            <w:r w:rsidRPr="00ED4800">
              <w:rPr>
                <w:rFonts w:ascii="Times New Roman" w:eastAsia="宋体" w:hAnsi="Times New Roman" w:cs="Times New Roman"/>
                <w:kern w:val="0"/>
              </w:rPr>
              <w:t>m</w:t>
            </w:r>
            <w:r w:rsidRPr="00ED4800">
              <w:rPr>
                <w:rFonts w:ascii="Times New Roman" w:eastAsia="宋体" w:hAnsi="Times New Roman" w:cs="Times New Roman"/>
                <w:kern w:val="0"/>
                <w:vertAlign w:val="superscript"/>
              </w:rPr>
              <w:t>2</w:t>
            </w:r>
          </w:p>
        </w:tc>
        <w:tc>
          <w:tcPr>
            <w:tcW w:w="1185" w:type="dxa"/>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hint="eastAsia"/>
              </w:rPr>
              <w:t>32.54</w:t>
            </w:r>
          </w:p>
        </w:tc>
        <w:tc>
          <w:tcPr>
            <w:tcW w:w="2588" w:type="dxa"/>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不含护岸外侧坡面的面积</w:t>
            </w:r>
            <w:r w:rsidRPr="00ED4800">
              <w:rPr>
                <w:rFonts w:ascii="Times New Roman" w:eastAsia="宋体" w:hAnsi="Times New Roman" w:cs="Times New Roman"/>
                <w:kern w:val="0"/>
              </w:rPr>
              <w:t xml:space="preserve"> </w:t>
            </w:r>
          </w:p>
        </w:tc>
      </w:tr>
      <w:tr w:rsidR="00ED4800" w:rsidRPr="00ED4800">
        <w:tc>
          <w:tcPr>
            <w:tcW w:w="719" w:type="dxa"/>
            <w:shd w:val="clear" w:color="auto" w:fill="auto"/>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3</w:t>
            </w:r>
          </w:p>
        </w:tc>
        <w:tc>
          <w:tcPr>
            <w:tcW w:w="2881" w:type="dxa"/>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护岸</w:t>
            </w:r>
          </w:p>
        </w:tc>
        <w:tc>
          <w:tcPr>
            <w:tcW w:w="1630" w:type="dxa"/>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m</w:t>
            </w:r>
          </w:p>
        </w:tc>
        <w:tc>
          <w:tcPr>
            <w:tcW w:w="1185" w:type="dxa"/>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hint="eastAsia"/>
              </w:rPr>
              <w:t>2117.90</w:t>
            </w:r>
          </w:p>
        </w:tc>
        <w:tc>
          <w:tcPr>
            <w:tcW w:w="2588" w:type="dxa"/>
            <w:vAlign w:val="center"/>
          </w:tcPr>
          <w:p w:rsidR="00080323" w:rsidRPr="00ED4800" w:rsidRDefault="004370E2">
            <w:pPr>
              <w:pStyle w:val="HCI"/>
              <w:jc w:val="both"/>
              <w:rPr>
                <w:rFonts w:ascii="Times New Roman" w:eastAsia="宋体" w:hAnsi="Times New Roman" w:cs="Times New Roman"/>
                <w:kern w:val="0"/>
              </w:rPr>
            </w:pPr>
            <w:r w:rsidRPr="00ED4800">
              <w:rPr>
                <w:rFonts w:ascii="Times New Roman" w:eastAsia="宋体" w:hAnsi="Times New Roman" w:cs="Times New Roman"/>
                <w:kern w:val="0"/>
              </w:rPr>
              <w:t>西侧护岸</w:t>
            </w:r>
            <w:r w:rsidRPr="00ED4800">
              <w:rPr>
                <w:rFonts w:ascii="Times New Roman" w:eastAsia="宋体" w:hAnsi="Times New Roman" w:cs="Times New Roman" w:hint="eastAsia"/>
                <w:kern w:val="0"/>
              </w:rPr>
              <w:t>1688.00</w:t>
            </w:r>
            <w:r w:rsidRPr="00ED4800">
              <w:rPr>
                <w:rFonts w:ascii="Times New Roman" w:eastAsia="宋体" w:hAnsi="Times New Roman" w:cs="Times New Roman"/>
                <w:kern w:val="0"/>
              </w:rPr>
              <w:t>m</w:t>
            </w:r>
            <w:r w:rsidRPr="00ED4800">
              <w:rPr>
                <w:rFonts w:ascii="Times New Roman" w:eastAsia="宋体" w:hAnsi="Times New Roman" w:cs="Times New Roman"/>
                <w:kern w:val="0"/>
              </w:rPr>
              <w:t>，</w:t>
            </w:r>
            <w:r w:rsidRPr="00ED4800">
              <w:rPr>
                <w:rFonts w:ascii="Times New Roman" w:hAnsi="Times New Roman" w:cs="Times New Roman"/>
              </w:rPr>
              <w:t>南侧临时护岸</w:t>
            </w:r>
            <w:r w:rsidRPr="00ED4800">
              <w:rPr>
                <w:rFonts w:ascii="Times New Roman" w:hAnsi="Times New Roman" w:cs="Times New Roman" w:hint="eastAsia"/>
              </w:rPr>
              <w:t>213.51</w:t>
            </w:r>
            <w:r w:rsidRPr="00ED4800">
              <w:rPr>
                <w:rFonts w:ascii="Times New Roman" w:hAnsi="Times New Roman" w:cs="Times New Roman"/>
              </w:rPr>
              <w:t>m</w:t>
            </w:r>
            <w:r w:rsidRPr="00ED4800">
              <w:rPr>
                <w:rFonts w:ascii="Times New Roman" w:hAnsi="Times New Roman" w:cs="Times New Roman"/>
              </w:rPr>
              <w:t>，北侧临时护岸</w:t>
            </w:r>
            <w:r w:rsidRPr="00ED4800">
              <w:rPr>
                <w:rFonts w:ascii="Times New Roman" w:hAnsi="Times New Roman" w:cs="Times New Roman" w:hint="eastAsia"/>
              </w:rPr>
              <w:t>216.39</w:t>
            </w:r>
            <w:r w:rsidRPr="00ED4800">
              <w:rPr>
                <w:rFonts w:ascii="Times New Roman" w:hAnsi="Times New Roman" w:cs="Times New Roman"/>
              </w:rPr>
              <w:t>m</w:t>
            </w:r>
          </w:p>
        </w:tc>
      </w:tr>
      <w:tr w:rsidR="00ED4800" w:rsidRPr="00ED4800">
        <w:tc>
          <w:tcPr>
            <w:tcW w:w="719" w:type="dxa"/>
            <w:shd w:val="clear" w:color="auto" w:fill="auto"/>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hint="eastAsia"/>
                <w:kern w:val="0"/>
              </w:rPr>
              <w:t>4</w:t>
            </w:r>
          </w:p>
        </w:tc>
        <w:tc>
          <w:tcPr>
            <w:tcW w:w="2881" w:type="dxa"/>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hint="eastAsia"/>
                <w:kern w:val="0"/>
              </w:rPr>
              <w:t>龙口</w:t>
            </w:r>
          </w:p>
        </w:tc>
        <w:tc>
          <w:tcPr>
            <w:tcW w:w="1630" w:type="dxa"/>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hint="eastAsia"/>
                <w:kern w:val="0"/>
              </w:rPr>
              <w:t>处</w:t>
            </w:r>
          </w:p>
        </w:tc>
        <w:tc>
          <w:tcPr>
            <w:tcW w:w="1185" w:type="dxa"/>
            <w:vAlign w:val="center"/>
          </w:tcPr>
          <w:p w:rsidR="00080323" w:rsidRPr="00ED4800" w:rsidRDefault="004370E2">
            <w:pPr>
              <w:pStyle w:val="HCI"/>
              <w:rPr>
                <w:rFonts w:ascii="Times New Roman" w:eastAsia="宋体" w:hAnsi="Times New Roman" w:cs="Times New Roman"/>
              </w:rPr>
            </w:pPr>
            <w:r w:rsidRPr="00ED4800">
              <w:rPr>
                <w:rFonts w:ascii="Times New Roman" w:eastAsia="宋体" w:hAnsi="Times New Roman" w:cs="Times New Roman" w:hint="eastAsia"/>
              </w:rPr>
              <w:t>2</w:t>
            </w:r>
          </w:p>
        </w:tc>
        <w:tc>
          <w:tcPr>
            <w:tcW w:w="2588" w:type="dxa"/>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hint="eastAsia"/>
                <w:kern w:val="0"/>
              </w:rPr>
              <w:t>60m/</w:t>
            </w:r>
            <w:r w:rsidRPr="00ED4800">
              <w:rPr>
                <w:rFonts w:ascii="Times New Roman" w:eastAsia="宋体" w:hAnsi="Times New Roman" w:cs="Times New Roman" w:hint="eastAsia"/>
                <w:kern w:val="0"/>
              </w:rPr>
              <w:t>处</w:t>
            </w:r>
          </w:p>
        </w:tc>
      </w:tr>
      <w:tr w:rsidR="00ED4800" w:rsidRPr="00ED4800">
        <w:tc>
          <w:tcPr>
            <w:tcW w:w="719" w:type="dxa"/>
            <w:shd w:val="clear" w:color="auto" w:fill="auto"/>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5</w:t>
            </w:r>
          </w:p>
        </w:tc>
        <w:tc>
          <w:tcPr>
            <w:tcW w:w="2881" w:type="dxa"/>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hint="eastAsia"/>
                <w:kern w:val="0"/>
              </w:rPr>
              <w:t>排水口</w:t>
            </w:r>
          </w:p>
        </w:tc>
        <w:tc>
          <w:tcPr>
            <w:tcW w:w="1630" w:type="dxa"/>
            <w:vAlign w:val="center"/>
          </w:tcPr>
          <w:p w:rsidR="00080323" w:rsidRPr="00ED4800" w:rsidRDefault="004370E2">
            <w:pPr>
              <w:pStyle w:val="HCI"/>
              <w:rPr>
                <w:rFonts w:ascii="Times New Roman" w:eastAsia="宋体" w:hAnsi="Times New Roman" w:cs="Times New Roman"/>
                <w:kern w:val="0"/>
              </w:rPr>
            </w:pPr>
            <w:proofErr w:type="gramStart"/>
            <w:r w:rsidRPr="00ED4800">
              <w:rPr>
                <w:rFonts w:ascii="Times New Roman" w:eastAsia="宋体" w:hAnsi="Times New Roman" w:cs="Times New Roman" w:hint="eastAsia"/>
                <w:kern w:val="0"/>
              </w:rPr>
              <w:t>个</w:t>
            </w:r>
            <w:proofErr w:type="gramEnd"/>
          </w:p>
        </w:tc>
        <w:tc>
          <w:tcPr>
            <w:tcW w:w="1185" w:type="dxa"/>
            <w:vAlign w:val="center"/>
          </w:tcPr>
          <w:p w:rsidR="00080323" w:rsidRPr="00ED4800" w:rsidRDefault="004370E2">
            <w:pPr>
              <w:pStyle w:val="HCI"/>
              <w:rPr>
                <w:rFonts w:ascii="Times New Roman" w:eastAsia="宋体" w:hAnsi="Times New Roman" w:cs="Times New Roman"/>
              </w:rPr>
            </w:pPr>
            <w:r w:rsidRPr="00ED4800">
              <w:rPr>
                <w:rFonts w:ascii="Times New Roman" w:eastAsia="宋体" w:hAnsi="Times New Roman" w:cs="Times New Roman" w:hint="eastAsia"/>
              </w:rPr>
              <w:t>6</w:t>
            </w:r>
          </w:p>
        </w:tc>
        <w:tc>
          <w:tcPr>
            <w:tcW w:w="2588" w:type="dxa"/>
            <w:vAlign w:val="center"/>
          </w:tcPr>
          <w:p w:rsidR="00080323" w:rsidRPr="00ED4800" w:rsidRDefault="00080323">
            <w:pPr>
              <w:pStyle w:val="HCI"/>
              <w:jc w:val="both"/>
              <w:rPr>
                <w:rFonts w:ascii="Times New Roman" w:eastAsia="宋体" w:hAnsi="Times New Roman" w:cs="Times New Roman"/>
                <w:kern w:val="0"/>
              </w:rPr>
            </w:pPr>
          </w:p>
        </w:tc>
      </w:tr>
      <w:tr w:rsidR="00ED4800" w:rsidRPr="00ED4800">
        <w:tc>
          <w:tcPr>
            <w:tcW w:w="719" w:type="dxa"/>
            <w:shd w:val="clear" w:color="auto" w:fill="auto"/>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6</w:t>
            </w:r>
          </w:p>
        </w:tc>
        <w:tc>
          <w:tcPr>
            <w:tcW w:w="2881" w:type="dxa"/>
            <w:shd w:val="clear" w:color="auto" w:fill="auto"/>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回填土方</w:t>
            </w:r>
          </w:p>
        </w:tc>
        <w:tc>
          <w:tcPr>
            <w:tcW w:w="1630" w:type="dxa"/>
            <w:shd w:val="clear" w:color="auto" w:fill="auto"/>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万</w:t>
            </w:r>
            <w:r w:rsidRPr="00ED4800">
              <w:rPr>
                <w:rFonts w:ascii="Times New Roman" w:eastAsia="宋体" w:hAnsi="Times New Roman" w:cs="Times New Roman"/>
                <w:kern w:val="0"/>
              </w:rPr>
              <w:t>m</w:t>
            </w:r>
            <w:r w:rsidRPr="00ED4800">
              <w:rPr>
                <w:rFonts w:ascii="Times New Roman" w:eastAsia="宋体" w:hAnsi="Times New Roman" w:cs="Times New Roman"/>
                <w:kern w:val="0"/>
                <w:vertAlign w:val="superscript"/>
              </w:rPr>
              <w:t>3</w:t>
            </w:r>
          </w:p>
        </w:tc>
        <w:tc>
          <w:tcPr>
            <w:tcW w:w="1185" w:type="dxa"/>
            <w:shd w:val="clear" w:color="auto" w:fill="auto"/>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hint="eastAsia"/>
                <w:kern w:val="0"/>
              </w:rPr>
              <w:t>162.61</w:t>
            </w:r>
          </w:p>
        </w:tc>
        <w:tc>
          <w:tcPr>
            <w:tcW w:w="2588" w:type="dxa"/>
            <w:shd w:val="clear" w:color="auto" w:fill="auto"/>
            <w:vAlign w:val="center"/>
          </w:tcPr>
          <w:p w:rsidR="00080323" w:rsidRPr="00ED4800" w:rsidRDefault="00080323">
            <w:pPr>
              <w:pStyle w:val="HCI"/>
              <w:rPr>
                <w:rFonts w:ascii="Times New Roman" w:eastAsia="宋体" w:hAnsi="Times New Roman" w:cs="Times New Roman"/>
                <w:kern w:val="0"/>
              </w:rPr>
            </w:pPr>
          </w:p>
        </w:tc>
      </w:tr>
      <w:tr w:rsidR="00ED4800" w:rsidRPr="00ED4800">
        <w:tc>
          <w:tcPr>
            <w:tcW w:w="719" w:type="dxa"/>
            <w:shd w:val="clear" w:color="auto" w:fill="auto"/>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hint="eastAsia"/>
                <w:kern w:val="0"/>
              </w:rPr>
              <w:t>7</w:t>
            </w:r>
          </w:p>
        </w:tc>
        <w:tc>
          <w:tcPr>
            <w:tcW w:w="2881" w:type="dxa"/>
            <w:shd w:val="clear" w:color="auto" w:fill="auto"/>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工程</w:t>
            </w:r>
            <w:r w:rsidRPr="00ED4800">
              <w:rPr>
                <w:rFonts w:ascii="Times New Roman" w:eastAsia="宋体" w:hAnsi="Times New Roman" w:cs="Times New Roman" w:hint="eastAsia"/>
                <w:kern w:val="0"/>
              </w:rPr>
              <w:t>预</w:t>
            </w:r>
            <w:r w:rsidRPr="00ED4800">
              <w:rPr>
                <w:rFonts w:ascii="Times New Roman" w:eastAsia="宋体" w:hAnsi="Times New Roman" w:cs="Times New Roman"/>
                <w:kern w:val="0"/>
              </w:rPr>
              <w:t>算</w:t>
            </w:r>
          </w:p>
        </w:tc>
        <w:tc>
          <w:tcPr>
            <w:tcW w:w="1630" w:type="dxa"/>
            <w:shd w:val="clear" w:color="auto" w:fill="auto"/>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万元</w:t>
            </w:r>
          </w:p>
        </w:tc>
        <w:tc>
          <w:tcPr>
            <w:tcW w:w="1185" w:type="dxa"/>
            <w:shd w:val="clear" w:color="auto" w:fill="auto"/>
            <w:vAlign w:val="center"/>
          </w:tcPr>
          <w:p w:rsidR="00080323" w:rsidRPr="00ED4800" w:rsidRDefault="004370E2">
            <w:pPr>
              <w:widowControl/>
              <w:jc w:val="center"/>
              <w:rPr>
                <w:rFonts w:ascii="Times New Roman" w:hAnsi="Times New Roman" w:cs="Times New Roman"/>
                <w:kern w:val="0"/>
                <w:sz w:val="22"/>
                <w:szCs w:val="21"/>
              </w:rPr>
            </w:pPr>
            <w:r w:rsidRPr="00ED4800">
              <w:rPr>
                <w:rFonts w:ascii="Times New Roman" w:hAnsi="Times New Roman" w:cs="Times New Roman"/>
                <w:kern w:val="0"/>
                <w:sz w:val="22"/>
                <w:szCs w:val="21"/>
              </w:rPr>
              <w:t>12281.02</w:t>
            </w:r>
          </w:p>
        </w:tc>
        <w:tc>
          <w:tcPr>
            <w:tcW w:w="2588" w:type="dxa"/>
            <w:shd w:val="clear" w:color="auto" w:fill="auto"/>
            <w:vAlign w:val="center"/>
          </w:tcPr>
          <w:p w:rsidR="00080323" w:rsidRPr="00ED4800" w:rsidRDefault="00080323">
            <w:pPr>
              <w:widowControl/>
              <w:jc w:val="center"/>
              <w:rPr>
                <w:rFonts w:ascii="Times New Roman" w:eastAsia="宋体" w:hAnsi="Times New Roman" w:cs="Times New Roman"/>
                <w:kern w:val="0"/>
                <w:sz w:val="22"/>
                <w:szCs w:val="21"/>
              </w:rPr>
            </w:pPr>
          </w:p>
        </w:tc>
      </w:tr>
      <w:tr w:rsidR="00ED4800" w:rsidRPr="00ED4800">
        <w:tc>
          <w:tcPr>
            <w:tcW w:w="719" w:type="dxa"/>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hint="eastAsia"/>
                <w:kern w:val="0"/>
              </w:rPr>
              <w:t>8</w:t>
            </w:r>
          </w:p>
        </w:tc>
        <w:tc>
          <w:tcPr>
            <w:tcW w:w="2881" w:type="dxa"/>
            <w:shd w:val="clear" w:color="auto" w:fill="auto"/>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建设期</w:t>
            </w:r>
          </w:p>
        </w:tc>
        <w:tc>
          <w:tcPr>
            <w:tcW w:w="1630" w:type="dxa"/>
            <w:shd w:val="clear" w:color="auto" w:fill="auto"/>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月</w:t>
            </w:r>
          </w:p>
        </w:tc>
        <w:tc>
          <w:tcPr>
            <w:tcW w:w="1185" w:type="dxa"/>
            <w:shd w:val="clear" w:color="auto" w:fill="auto"/>
            <w:vAlign w:val="center"/>
          </w:tcPr>
          <w:p w:rsidR="00080323" w:rsidRPr="00ED4800" w:rsidRDefault="004370E2">
            <w:pPr>
              <w:pStyle w:val="HCI"/>
              <w:rPr>
                <w:rFonts w:ascii="Times New Roman" w:eastAsia="宋体" w:hAnsi="Times New Roman" w:cs="Times New Roman"/>
                <w:kern w:val="0"/>
              </w:rPr>
            </w:pPr>
            <w:r w:rsidRPr="00ED4800">
              <w:rPr>
                <w:rFonts w:ascii="Times New Roman" w:eastAsia="宋体" w:hAnsi="Times New Roman" w:cs="Times New Roman"/>
                <w:kern w:val="0"/>
              </w:rPr>
              <w:t>15</w:t>
            </w:r>
          </w:p>
        </w:tc>
        <w:tc>
          <w:tcPr>
            <w:tcW w:w="2588" w:type="dxa"/>
            <w:shd w:val="clear" w:color="auto" w:fill="auto"/>
            <w:vAlign w:val="center"/>
          </w:tcPr>
          <w:p w:rsidR="00080323" w:rsidRPr="00ED4800" w:rsidRDefault="00080323">
            <w:pPr>
              <w:pStyle w:val="HCI"/>
              <w:rPr>
                <w:rFonts w:ascii="Times New Roman" w:eastAsia="宋体" w:hAnsi="Times New Roman" w:cs="Times New Roman"/>
                <w:kern w:val="0"/>
              </w:rPr>
            </w:pPr>
          </w:p>
        </w:tc>
      </w:tr>
    </w:tbl>
    <w:p w:rsidR="00080323" w:rsidRPr="00ED4800" w:rsidRDefault="00080323">
      <w:pPr>
        <w:pStyle w:val="HCI"/>
        <w:rPr>
          <w:rFonts w:ascii="Times New Roman" w:hAnsi="Times New Roman" w:cs="Times New Roman"/>
        </w:rPr>
        <w:sectPr w:rsidR="00080323" w:rsidRPr="00ED4800">
          <w:pgSz w:w="11906" w:h="16838"/>
          <w:pgMar w:top="1418" w:right="1418" w:bottom="1418" w:left="1701" w:header="851" w:footer="851" w:gutter="0"/>
          <w:cols w:space="720"/>
          <w:docGrid w:linePitch="312"/>
        </w:sectPr>
      </w:pPr>
    </w:p>
    <w:p w:rsidR="00080323" w:rsidRPr="00ED4800" w:rsidRDefault="004370E2">
      <w:pPr>
        <w:pStyle w:val="1"/>
        <w:spacing w:before="120" w:after="120"/>
      </w:pPr>
      <w:bookmarkStart w:id="24" w:name="_Toc192856194"/>
      <w:r w:rsidRPr="00ED4800">
        <w:lastRenderedPageBreak/>
        <w:t>营运、管理和维护要求</w:t>
      </w:r>
      <w:bookmarkEnd w:id="24"/>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1</w:t>
      </w:r>
      <w:r w:rsidRPr="00ED4800">
        <w:rPr>
          <w:rFonts w:ascii="Times New Roman" w:hAnsi="Times New Roman" w:cs="Times New Roman"/>
        </w:rPr>
        <w:t>）施工过程中应严格按照设计及施工工艺要求，遵守国家环保法律法规及当地特殊环保规定，尽量减少施工对周围环境造成的影响。</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2</w:t>
      </w:r>
      <w:r w:rsidRPr="00ED4800">
        <w:rPr>
          <w:rFonts w:ascii="Times New Roman" w:hAnsi="Times New Roman" w:cs="Times New Roman"/>
        </w:rPr>
        <w:t>）为保证施工期间来往船只的安全，业主和施工单位应向海事部门申报项目施工的有关情况：施工期、施工范围、作业船舶等，由海事部门向媒体发布通航公告。施工单位应按规定设置报警信号、指示信号等标志，引导船舶正确行驶，并应采取避让措施。</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3</w:t>
      </w:r>
      <w:r w:rsidRPr="00ED4800">
        <w:rPr>
          <w:rFonts w:ascii="Times New Roman" w:hAnsi="Times New Roman" w:cs="Times New Roman"/>
        </w:rPr>
        <w:t>）工程交工后，业主应加强对护岸观测维护工作，除日常检查外，大风浪前后应各进行一次检查，并作好详细记录，检查时应</w:t>
      </w:r>
      <w:proofErr w:type="gramStart"/>
      <w:r w:rsidRPr="00ED4800">
        <w:rPr>
          <w:rFonts w:ascii="Times New Roman" w:hAnsi="Times New Roman" w:cs="Times New Roman"/>
        </w:rPr>
        <w:t>注意堤体有否</w:t>
      </w:r>
      <w:proofErr w:type="gramEnd"/>
      <w:r w:rsidRPr="00ED4800">
        <w:rPr>
          <w:rFonts w:ascii="Times New Roman" w:hAnsi="Times New Roman" w:cs="Times New Roman"/>
        </w:rPr>
        <w:t>塌坑、隆起，块石崩塌、架空，块石棱体有否冲失，如发现有上述问题应及时分析研究并采取补强的防护措施。</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4</w:t>
      </w:r>
      <w:r w:rsidRPr="00ED4800">
        <w:rPr>
          <w:rFonts w:ascii="Times New Roman" w:hAnsi="Times New Roman" w:cs="Times New Roman"/>
        </w:rPr>
        <w:t>）由于地基处理不在本次设计范围内，后续进行地基处理方案设计与施工中，应采取有效措施保证护岸的安全稳定。</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5</w:t>
      </w:r>
      <w:r w:rsidRPr="00ED4800">
        <w:rPr>
          <w:rFonts w:ascii="Times New Roman" w:hAnsi="Times New Roman" w:cs="Times New Roman"/>
        </w:rPr>
        <w:t>）地基处理施工期加强护岸表面位移、地基沉降及深层水平位移监测，并保证监测工作的长期常态化，直至所有监测数据达到稳定。</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6</w:t>
      </w:r>
      <w:r w:rsidRPr="00ED4800">
        <w:rPr>
          <w:rFonts w:ascii="Times New Roman" w:hAnsi="Times New Roman" w:cs="Times New Roman"/>
        </w:rPr>
        <w:t>）后方陆域的最大使用荷载不得超过设计要求。</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7</w:t>
      </w:r>
      <w:r w:rsidRPr="00ED4800">
        <w:rPr>
          <w:rFonts w:ascii="Times New Roman" w:hAnsi="Times New Roman" w:cs="Times New Roman"/>
        </w:rPr>
        <w:t>）其它要求详见各专业设计说明。</w:t>
      </w:r>
    </w:p>
    <w:p w:rsidR="00080323" w:rsidRPr="00ED4800" w:rsidRDefault="00080323">
      <w:pPr>
        <w:pStyle w:val="HCI"/>
        <w:spacing w:line="312" w:lineRule="auto"/>
        <w:jc w:val="both"/>
        <w:rPr>
          <w:rFonts w:ascii="Times New Roman" w:hAnsi="Times New Roman" w:cs="Times New Roman"/>
        </w:rPr>
      </w:pPr>
    </w:p>
    <w:p w:rsidR="00080323" w:rsidRPr="00ED4800" w:rsidRDefault="00080323">
      <w:pPr>
        <w:pStyle w:val="HCI"/>
        <w:spacing w:line="312" w:lineRule="auto"/>
        <w:jc w:val="both"/>
        <w:rPr>
          <w:rFonts w:ascii="Times New Roman" w:hAnsi="Times New Roman" w:cs="Times New Roman"/>
        </w:rPr>
        <w:sectPr w:rsidR="00080323" w:rsidRPr="00ED4800">
          <w:pgSz w:w="11906" w:h="16838"/>
          <w:pgMar w:top="1418" w:right="1418" w:bottom="1418" w:left="1701" w:header="851" w:footer="851" w:gutter="0"/>
          <w:cols w:space="720"/>
          <w:docGrid w:linePitch="312"/>
        </w:sectPr>
      </w:pPr>
    </w:p>
    <w:p w:rsidR="00080323" w:rsidRPr="00ED4800" w:rsidRDefault="004370E2">
      <w:pPr>
        <w:pStyle w:val="1"/>
        <w:spacing w:before="120" w:after="120"/>
      </w:pPr>
      <w:bookmarkStart w:id="25" w:name="_Toc192856195"/>
      <w:r w:rsidRPr="00ED4800">
        <w:lastRenderedPageBreak/>
        <w:t>其他需要说明的问题</w:t>
      </w:r>
      <w:bookmarkEnd w:id="25"/>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1</w:t>
      </w:r>
      <w:r w:rsidRPr="00ED4800">
        <w:rPr>
          <w:rFonts w:ascii="Times New Roman" w:hAnsi="Times New Roman" w:cs="Times New Roman"/>
        </w:rPr>
        <w:t>）施工过程中，</w:t>
      </w:r>
      <w:r w:rsidRPr="00ED4800">
        <w:rPr>
          <w:rFonts w:ascii="Times New Roman" w:hAnsi="Times New Roman" w:cs="Times New Roman" w:hint="eastAsia"/>
        </w:rPr>
        <w:t>护岸</w:t>
      </w:r>
      <w:r w:rsidRPr="00ED4800">
        <w:rPr>
          <w:rFonts w:ascii="Times New Roman" w:hAnsi="Times New Roman" w:cs="Times New Roman"/>
        </w:rPr>
        <w:t>应设置沉降、位移观测点，沉降观测点的数量可根据实际情况确定，其布设方案应报监理工程师批准；观测方法及频率应符合《水运工程水工建筑物原型观测技术规范》相关规定。施工期间注意对监测点的保护，若发现观测点损坏应及时修复或重设，以保证资料的连续性。</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2</w:t>
      </w:r>
      <w:r w:rsidRPr="00ED4800">
        <w:rPr>
          <w:rFonts w:ascii="Times New Roman" w:hAnsi="Times New Roman" w:cs="Times New Roman"/>
        </w:rPr>
        <w:t>）回填过程中，应对</w:t>
      </w:r>
      <w:r w:rsidRPr="00ED4800">
        <w:rPr>
          <w:rFonts w:ascii="Times New Roman" w:hAnsi="Times New Roman" w:cs="Times New Roman" w:hint="eastAsia"/>
        </w:rPr>
        <w:t>护岸</w:t>
      </w:r>
      <w:r w:rsidRPr="00ED4800">
        <w:rPr>
          <w:rFonts w:ascii="Times New Roman" w:hAnsi="Times New Roman" w:cs="Times New Roman"/>
        </w:rPr>
        <w:t>进行沉降、变形观测，如沉降、变形有异常情况应立即停止施工并报告监理工程师。</w:t>
      </w:r>
    </w:p>
    <w:p w:rsidR="00080323" w:rsidRPr="00ED4800" w:rsidRDefault="004370E2">
      <w:pPr>
        <w:pStyle w:val="GDCI"/>
        <w:spacing w:before="48" w:after="72"/>
        <w:ind w:firstLine="480"/>
        <w:rPr>
          <w:rFonts w:ascii="Times New Roman" w:hAnsi="Times New Roman" w:cs="Times New Roman"/>
          <w:szCs w:val="28"/>
        </w:rPr>
      </w:pPr>
      <w:r w:rsidRPr="00ED4800">
        <w:rPr>
          <w:rFonts w:ascii="Times New Roman" w:hAnsi="Times New Roman" w:cs="Times New Roman"/>
        </w:rPr>
        <w:t>（</w:t>
      </w:r>
      <w:r w:rsidRPr="00ED4800">
        <w:rPr>
          <w:rFonts w:ascii="Times New Roman" w:hAnsi="Times New Roman" w:cs="Times New Roman"/>
        </w:rPr>
        <w:t>3</w:t>
      </w:r>
      <w:r w:rsidRPr="00ED4800">
        <w:rPr>
          <w:rFonts w:ascii="Times New Roman" w:hAnsi="Times New Roman" w:cs="Times New Roman"/>
        </w:rPr>
        <w:t>）抛石基床等块石抗压强度应达到设计要求，检测数量及方法应符合现行</w:t>
      </w:r>
      <w:r w:rsidRPr="00ED4800">
        <w:rPr>
          <w:rFonts w:ascii="Times New Roman" w:hAnsi="Times New Roman" w:cs="Times New Roman"/>
          <w:szCs w:val="28"/>
        </w:rPr>
        <w:t>《水运工程质量检验标准》相关规定。</w:t>
      </w:r>
    </w:p>
    <w:p w:rsidR="00080323" w:rsidRPr="00ED4800" w:rsidRDefault="004370E2">
      <w:pPr>
        <w:pStyle w:val="GDCI"/>
        <w:spacing w:before="48" w:after="72"/>
        <w:ind w:firstLine="480"/>
        <w:rPr>
          <w:rFonts w:ascii="Times New Roman" w:hAnsi="Times New Roman" w:cs="Times New Roman"/>
        </w:rPr>
      </w:pPr>
      <w:r w:rsidRPr="00ED4800">
        <w:rPr>
          <w:rFonts w:ascii="Times New Roman" w:hAnsi="Times New Roman" w:cs="Times New Roman"/>
        </w:rPr>
        <w:t>（</w:t>
      </w:r>
      <w:r w:rsidRPr="00ED4800">
        <w:rPr>
          <w:rFonts w:ascii="Times New Roman" w:hAnsi="Times New Roman" w:cs="Times New Roman"/>
        </w:rPr>
        <w:t>4</w:t>
      </w:r>
      <w:r w:rsidRPr="00ED4800">
        <w:rPr>
          <w:rFonts w:ascii="Times New Roman" w:hAnsi="Times New Roman" w:cs="Times New Roman"/>
        </w:rPr>
        <w:t>）未尽事宜按现行相关规范执行。</w:t>
      </w:r>
    </w:p>
    <w:p w:rsidR="00080323" w:rsidRPr="00ED4800" w:rsidRDefault="00080323">
      <w:pPr>
        <w:pStyle w:val="HCI"/>
        <w:spacing w:line="312" w:lineRule="auto"/>
        <w:jc w:val="both"/>
        <w:rPr>
          <w:rFonts w:ascii="Times New Roman" w:hAnsi="Times New Roman" w:cs="Times New Roman"/>
        </w:rPr>
      </w:pPr>
    </w:p>
    <w:p w:rsidR="00080323" w:rsidRPr="00ED4800" w:rsidRDefault="00080323">
      <w:pPr>
        <w:pStyle w:val="HCI"/>
        <w:spacing w:line="312" w:lineRule="auto"/>
        <w:jc w:val="both"/>
        <w:rPr>
          <w:rFonts w:ascii="Times New Roman" w:hAnsi="Times New Roman" w:cs="Times New Roman"/>
        </w:rPr>
      </w:pPr>
    </w:p>
    <w:p w:rsidR="00080323" w:rsidRPr="00ED4800" w:rsidRDefault="00080323">
      <w:pPr>
        <w:pStyle w:val="HCI"/>
        <w:spacing w:line="312" w:lineRule="auto"/>
        <w:jc w:val="both"/>
        <w:rPr>
          <w:rFonts w:ascii="Times New Roman" w:hAnsi="Times New Roman" w:cs="Times New Roman"/>
        </w:rPr>
      </w:pPr>
    </w:p>
    <w:p w:rsidR="00080323" w:rsidRPr="00ED4800" w:rsidRDefault="00080323">
      <w:pPr>
        <w:spacing w:line="360" w:lineRule="auto"/>
        <w:jc w:val="center"/>
        <w:rPr>
          <w:rFonts w:ascii="Times New Roman" w:hAnsi="Times New Roman" w:cs="Times New Roman"/>
        </w:rPr>
      </w:pPr>
    </w:p>
    <w:sectPr w:rsidR="00080323" w:rsidRPr="00ED4800">
      <w:pgSz w:w="11906" w:h="16838"/>
      <w:pgMar w:top="1418" w:right="1418" w:bottom="1418" w:left="1701" w:header="851" w:footer="851" w:gutter="0"/>
      <w:cols w:space="720"/>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11F69" w:rsidRDefault="00911F69">
      <w:r>
        <w:separator/>
      </w:r>
    </w:p>
  </w:endnote>
  <w:endnote w:type="continuationSeparator" w:id="0">
    <w:p w:rsidR="00911F69" w:rsidRDefault="00911F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瀹嬩綋">
    <w:altName w:val="Segoe Print"/>
    <w:charset w:val="00"/>
    <w:family w:val="auto"/>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0323" w:rsidRDefault="00080323">
    <w:pPr>
      <w:pStyle w:val="a9"/>
      <w:pBdr>
        <w:top w:val="single" w:sz="4" w:space="1" w:color="auto"/>
        <w:bottom w:val="none" w:sz="0" w:space="0" w:color="auto"/>
      </w:pBdr>
      <w:snapToGrid/>
      <w:jc w:val="both"/>
      <w:rPr>
        <w:rFonts w:ascii="宋体" w:hAnsi="宋体"/>
        <w:spacing w:val="-10"/>
        <w:sz w:val="21"/>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0323" w:rsidRDefault="004370E2">
    <w:pPr>
      <w:pStyle w:val="a9"/>
      <w:pBdr>
        <w:top w:val="single" w:sz="4" w:space="1" w:color="auto"/>
        <w:bottom w:val="none" w:sz="0" w:space="0" w:color="auto"/>
      </w:pBdr>
      <w:snapToGrid/>
      <w:jc w:val="both"/>
      <w:rPr>
        <w:rFonts w:ascii="宋体" w:hAnsi="宋体"/>
        <w:spacing w:val="-10"/>
        <w:sz w:val="21"/>
        <w:szCs w:val="21"/>
      </w:rPr>
    </w:pPr>
    <w:r>
      <w:rPr>
        <w:noProof/>
        <w:sz w:val="21"/>
      </w:rPr>
      <mc:AlternateContent>
        <mc:Choice Requires="wps">
          <w:drawing>
            <wp:anchor distT="0" distB="0" distL="114300" distR="114300" simplePos="0" relativeHeight="251661312" behindDoc="0" locked="0" layoutInCell="1" allowOverlap="1" wp14:anchorId="61946BC2" wp14:editId="15F6E398">
              <wp:simplePos x="0" y="0"/>
              <wp:positionH relativeFrom="margin">
                <wp:align>left</wp:align>
              </wp:positionH>
              <wp:positionV relativeFrom="paragraph">
                <wp:posOffset>0</wp:posOffset>
              </wp:positionV>
              <wp:extent cx="5460365" cy="280035"/>
              <wp:effectExtent l="0" t="0" r="0" b="0"/>
              <wp:wrapNone/>
              <wp:docPr id="19" name="文本框 1"/>
              <wp:cNvGraphicFramePr/>
              <a:graphic xmlns:a="http://schemas.openxmlformats.org/drawingml/2006/main">
                <a:graphicData uri="http://schemas.microsoft.com/office/word/2010/wordprocessingShape">
                  <wps:wsp>
                    <wps:cNvSpPr txBox="1"/>
                    <wps:spPr>
                      <a:xfrm>
                        <a:off x="0" y="0"/>
                        <a:ext cx="5460365" cy="280035"/>
                      </a:xfrm>
                      <a:prstGeom prst="rect">
                        <a:avLst/>
                      </a:prstGeom>
                      <a:noFill/>
                      <a:ln>
                        <a:noFill/>
                      </a:ln>
                    </wps:spPr>
                    <wps:txbx>
                      <w:txbxContent>
                        <w:p w:rsidR="00080323" w:rsidRDefault="004370E2">
                          <w:pPr>
                            <w:pStyle w:val="a9"/>
                            <w:pBdr>
                              <w:top w:val="none" w:sz="0" w:space="1" w:color="auto"/>
                              <w:bottom w:val="none" w:sz="0" w:space="0" w:color="auto"/>
                            </w:pBdr>
                            <w:snapToGrid/>
                            <w:jc w:val="left"/>
                          </w:pPr>
                          <w:r>
                            <w:rPr>
                              <w:noProof/>
                            </w:rPr>
                            <w:drawing>
                              <wp:inline distT="0" distB="0" distL="0" distR="0" wp14:anchorId="4FC28DA0" wp14:editId="75C003E5">
                                <wp:extent cx="1345565" cy="215900"/>
                                <wp:effectExtent l="0" t="0" r="10795" b="12700"/>
                                <wp:docPr id="13" name="图片 13" descr="说明: C:\Users\lenovo\Desktop\广西交科集团logo\广西交科集团有限公司黑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说明: C:\Users\lenovo\Desktop\广西交科集团logo\广西交科集团有限公司黑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345565" cy="215900"/>
                                        </a:xfrm>
                                        <a:prstGeom prst="rect">
                                          <a:avLst/>
                                        </a:prstGeom>
                                        <a:noFill/>
                                        <a:ln>
                                          <a:noFill/>
                                        </a:ln>
                                      </pic:spPr>
                                    </pic:pic>
                                  </a:graphicData>
                                </a:graphic>
                              </wp:inline>
                            </w:drawing>
                          </w:r>
                          <w:r>
                            <w:rPr>
                              <w:rFonts w:ascii="宋体" w:hAnsi="宋体" w:hint="eastAsia"/>
                              <w:spacing w:val="-10"/>
                              <w:sz w:val="21"/>
                              <w:szCs w:val="21"/>
                            </w:rPr>
                            <w:t xml:space="preserve">                                                                  </w:t>
                          </w:r>
                          <w:r>
                            <w:rPr>
                              <w:rFonts w:ascii="宋体" w:hAnsi="宋体"/>
                              <w:spacing w:val="-10"/>
                              <w:sz w:val="21"/>
                              <w:szCs w:val="21"/>
                            </w:rPr>
                            <w:t>第</w:t>
                          </w:r>
                          <w:r>
                            <w:rPr>
                              <w:rFonts w:ascii="宋体" w:hAnsi="宋体" w:hint="eastAsia"/>
                              <w:spacing w:val="-10"/>
                              <w:sz w:val="21"/>
                              <w:szCs w:val="21"/>
                            </w:rPr>
                            <w:t xml:space="preserve"> </w:t>
                          </w:r>
                          <w:r>
                            <w:rPr>
                              <w:rFonts w:ascii="Times New Roman" w:hAnsi="Times New Roman" w:cs="Times New Roman"/>
                              <w:spacing w:val="-10"/>
                              <w:sz w:val="21"/>
                              <w:szCs w:val="21"/>
                            </w:rPr>
                            <w:fldChar w:fldCharType="begin"/>
                          </w:r>
                          <w:r>
                            <w:rPr>
                              <w:rFonts w:ascii="Times New Roman" w:hAnsi="Times New Roman" w:cs="Times New Roman"/>
                              <w:spacing w:val="-10"/>
                              <w:sz w:val="21"/>
                              <w:szCs w:val="21"/>
                            </w:rPr>
                            <w:instrText xml:space="preserve">PAGE  </w:instrText>
                          </w:r>
                          <w:r>
                            <w:rPr>
                              <w:rFonts w:ascii="Times New Roman" w:hAnsi="Times New Roman" w:cs="Times New Roman"/>
                              <w:spacing w:val="-10"/>
                              <w:sz w:val="21"/>
                              <w:szCs w:val="21"/>
                            </w:rPr>
                            <w:fldChar w:fldCharType="separate"/>
                          </w:r>
                          <w:r w:rsidR="00E2230F">
                            <w:rPr>
                              <w:rFonts w:ascii="Times New Roman" w:hAnsi="Times New Roman" w:cs="Times New Roman"/>
                              <w:noProof/>
                              <w:spacing w:val="-10"/>
                              <w:sz w:val="21"/>
                              <w:szCs w:val="21"/>
                            </w:rPr>
                            <w:t>2</w:t>
                          </w:r>
                          <w:r>
                            <w:rPr>
                              <w:rFonts w:ascii="Times New Roman" w:hAnsi="Times New Roman" w:cs="Times New Roman"/>
                              <w:spacing w:val="-10"/>
                              <w:sz w:val="21"/>
                              <w:szCs w:val="21"/>
                            </w:rPr>
                            <w:fldChar w:fldCharType="end"/>
                          </w:r>
                          <w:r>
                            <w:rPr>
                              <w:rFonts w:ascii="宋体" w:hAnsi="宋体" w:hint="eastAsia"/>
                              <w:spacing w:val="-10"/>
                              <w:sz w:val="21"/>
                              <w:szCs w:val="21"/>
                            </w:rPr>
                            <w:t xml:space="preserve"> </w:t>
                          </w:r>
                          <w:r>
                            <w:rPr>
                              <w:rFonts w:ascii="宋体" w:hAnsi="宋体"/>
                              <w:spacing w:val="-10"/>
                              <w:sz w:val="21"/>
                              <w:szCs w:val="21"/>
                            </w:rPr>
                            <w:t>页</w:t>
                          </w:r>
                        </w:p>
                      </w:txbxContent>
                    </wps:txbx>
                    <wps:bodyPr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7" type="#_x0000_t202" style="position:absolute;left:0;text-align:left;margin-left:0;margin-top:0;width:429.95pt;height:22.05pt;z-index:251661312;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" filled="f" stroked="f">
              <v:textbox style="mso-fit-shape-to-text:t" inset="0,0,0,0">
                <w:txbxContent>
                  <w:p w:rsidR="00080323" w:rsidRDefault="004370E2">
                    <w:pPr>
                      <w:pStyle w:val="a9"/>
                      <w:pBdr>
                        <w:top w:val="none" w:sz="0" w:space="1" w:color="auto"/>
                        <w:bottom w:val="none" w:sz="0" w:space="0" w:color="auto"/>
                      </w:pBdr>
                      <w:snapToGrid/>
                      <w:jc w:val="left"/>
                    </w:pPr>
                    <w:r>
                      <w:rPr>
                        <w:noProof/>
                      </w:rPr>
                      <w:drawing>
                        <wp:inline distT="0" distB="0" distL="0" distR="0" wp14:anchorId="4FC28DA0" wp14:editId="75C003E5">
                          <wp:extent cx="1345565" cy="215900"/>
                          <wp:effectExtent l="0" t="0" r="10795" b="12700"/>
                          <wp:docPr id="13" name="图片 13" descr="说明: C:\Users\lenovo\Desktop\广西交科集团logo\广西交科集团有限公司黑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说明: C:\Users\lenovo\Desktop\广西交科集团logo\广西交科集团有限公司黑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345565" cy="215900"/>
                                  </a:xfrm>
                                  <a:prstGeom prst="rect">
                                    <a:avLst/>
                                  </a:prstGeom>
                                  <a:noFill/>
                                  <a:ln>
                                    <a:noFill/>
                                  </a:ln>
                                </pic:spPr>
                              </pic:pic>
                            </a:graphicData>
                          </a:graphic>
                        </wp:inline>
                      </w:drawing>
                    </w:r>
                    <w:r>
                      <w:rPr>
                        <w:rFonts w:ascii="宋体" w:hAnsi="宋体" w:hint="eastAsia"/>
                        <w:spacing w:val="-10"/>
                        <w:sz w:val="21"/>
                        <w:szCs w:val="21"/>
                      </w:rPr>
                      <w:t xml:space="preserve">                                                                  </w:t>
                    </w:r>
                    <w:r>
                      <w:rPr>
                        <w:rFonts w:ascii="宋体" w:hAnsi="宋体"/>
                        <w:spacing w:val="-10"/>
                        <w:sz w:val="21"/>
                        <w:szCs w:val="21"/>
                      </w:rPr>
                      <w:t>第</w:t>
                    </w:r>
                    <w:r>
                      <w:rPr>
                        <w:rFonts w:ascii="宋体" w:hAnsi="宋体" w:hint="eastAsia"/>
                        <w:spacing w:val="-10"/>
                        <w:sz w:val="21"/>
                        <w:szCs w:val="21"/>
                      </w:rPr>
                      <w:t xml:space="preserve"> </w:t>
                    </w:r>
                    <w:r>
                      <w:rPr>
                        <w:rFonts w:ascii="Times New Roman" w:hAnsi="Times New Roman" w:cs="Times New Roman"/>
                        <w:spacing w:val="-10"/>
                        <w:sz w:val="21"/>
                        <w:szCs w:val="21"/>
                      </w:rPr>
                      <w:fldChar w:fldCharType="begin"/>
                    </w:r>
                    <w:r>
                      <w:rPr>
                        <w:rFonts w:ascii="Times New Roman" w:hAnsi="Times New Roman" w:cs="Times New Roman"/>
                        <w:spacing w:val="-10"/>
                        <w:sz w:val="21"/>
                        <w:szCs w:val="21"/>
                      </w:rPr>
                      <w:instrText xml:space="preserve">PAGE  </w:instrText>
                    </w:r>
                    <w:r>
                      <w:rPr>
                        <w:rFonts w:ascii="Times New Roman" w:hAnsi="Times New Roman" w:cs="Times New Roman"/>
                        <w:spacing w:val="-10"/>
                        <w:sz w:val="21"/>
                        <w:szCs w:val="21"/>
                      </w:rPr>
                      <w:fldChar w:fldCharType="separate"/>
                    </w:r>
                    <w:r w:rsidR="00E2230F">
                      <w:rPr>
                        <w:rFonts w:ascii="Times New Roman" w:hAnsi="Times New Roman" w:cs="Times New Roman"/>
                        <w:noProof/>
                        <w:spacing w:val="-10"/>
                        <w:sz w:val="21"/>
                        <w:szCs w:val="21"/>
                      </w:rPr>
                      <w:t>2</w:t>
                    </w:r>
                    <w:r>
                      <w:rPr>
                        <w:rFonts w:ascii="Times New Roman" w:hAnsi="Times New Roman" w:cs="Times New Roman"/>
                        <w:spacing w:val="-10"/>
                        <w:sz w:val="21"/>
                        <w:szCs w:val="21"/>
                      </w:rPr>
                      <w:fldChar w:fldCharType="end"/>
                    </w:r>
                    <w:r>
                      <w:rPr>
                        <w:rFonts w:ascii="宋体" w:hAnsi="宋体" w:hint="eastAsia"/>
                        <w:spacing w:val="-10"/>
                        <w:sz w:val="21"/>
                        <w:szCs w:val="21"/>
                      </w:rPr>
                      <w:t xml:space="preserve"> </w:t>
                    </w:r>
                    <w:r>
                      <w:rPr>
                        <w:rFonts w:ascii="宋体" w:hAnsi="宋体"/>
                        <w:spacing w:val="-10"/>
                        <w:sz w:val="21"/>
                        <w:szCs w:val="21"/>
                      </w:rPr>
                      <w:t>页</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11F69" w:rsidRDefault="00911F69">
      <w:r>
        <w:separator/>
      </w:r>
    </w:p>
  </w:footnote>
  <w:footnote w:type="continuationSeparator" w:id="0">
    <w:p w:rsidR="00911F69" w:rsidRDefault="00911F6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0323" w:rsidRDefault="00080323">
    <w:pPr>
      <w:pStyle w:val="a9"/>
      <w:pBdr>
        <w:bottom w:val="none" w:sz="0" w:space="0" w:color="auto"/>
      </w:pBdr>
      <w:snapToGrid/>
      <w:jc w:val="both"/>
      <w:rPr>
        <w:rFonts w:ascii="宋体" w:hAnsi="宋体"/>
        <w:spacing w:val="-10"/>
        <w:sz w:val="21"/>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0323" w:rsidRDefault="004370E2">
    <w:pPr>
      <w:pBdr>
        <w:bottom w:val="single" w:sz="4" w:space="1" w:color="auto"/>
      </w:pBdr>
      <w:tabs>
        <w:tab w:val="left" w:pos="0"/>
      </w:tabs>
      <w:ind w:right="-2"/>
    </w:pPr>
    <w:r>
      <w:rPr>
        <w:rFonts w:hint="eastAsia"/>
      </w:rPr>
      <w:t>防城港企沙港区</w:t>
    </w:r>
    <w:proofErr w:type="gramStart"/>
    <w:r>
      <w:rPr>
        <w:rFonts w:hint="eastAsia"/>
      </w:rPr>
      <w:t>赤</w:t>
    </w:r>
    <w:proofErr w:type="gramEnd"/>
    <w:r>
      <w:rPr>
        <w:rFonts w:hint="eastAsia"/>
      </w:rPr>
      <w:t>沙仓储</w:t>
    </w:r>
    <w:proofErr w:type="gramStart"/>
    <w:r>
      <w:rPr>
        <w:rFonts w:hint="eastAsia"/>
      </w:rPr>
      <w:t>物流园</w:t>
    </w:r>
    <w:proofErr w:type="gramEnd"/>
    <w:r>
      <w:rPr>
        <w:rFonts w:hint="eastAsia"/>
      </w:rPr>
      <w:t>项目水运工程建设项目施工图</w:t>
    </w:r>
    <w:r>
      <w:rPr>
        <w:rFonts w:hint="eastAsia"/>
      </w:rPr>
      <w:t xml:space="preserve">             </w:t>
    </w:r>
    <w:r>
      <w:rPr>
        <w:rFonts w:hint="eastAsia"/>
      </w:rPr>
      <w:t>第一册</w:t>
    </w:r>
    <w:r>
      <w:rPr>
        <w:rFonts w:hint="eastAsia"/>
      </w:rPr>
      <w:t xml:space="preserve"> </w:t>
    </w:r>
    <w:r>
      <w:rPr>
        <w:rFonts w:hint="eastAsia"/>
      </w:rPr>
      <w:t>总体设计</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28975C6"/>
    <w:multiLevelType w:val="multilevel"/>
    <w:tmpl w:val="328975C6"/>
    <w:lvl w:ilvl="0">
      <w:start w:val="1"/>
      <w:numFmt w:val="decimal"/>
      <w:pStyle w:val="1"/>
      <w:lvlText w:val="第%1章 "/>
      <w:lvlJc w:val="left"/>
      <w:pPr>
        <w:ind w:left="432" w:hanging="432"/>
      </w:pPr>
      <w:rPr>
        <w:rFonts w:hint="eastAsia"/>
        <w:sz w:val="32"/>
        <w:szCs w:val="32"/>
      </w:rPr>
    </w:lvl>
    <w:lvl w:ilvl="1">
      <w:start w:val="1"/>
      <w:numFmt w:val="decimal"/>
      <w:pStyle w:val="2"/>
      <w:lvlText w:val="%1.%2"/>
      <w:lvlJc w:val="left"/>
      <w:pPr>
        <w:tabs>
          <w:tab w:val="left" w:pos="576"/>
        </w:tabs>
        <w:ind w:left="576" w:hanging="576"/>
      </w:pPr>
      <w:rPr>
        <w:rFonts w:ascii="Times New Roman" w:eastAsia="宋体" w:hAnsi="Times New Roman" w:hint="default"/>
        <w:b/>
        <w:i w:val="0"/>
        <w:sz w:val="28"/>
        <w:lang w:val="en-US"/>
      </w:rPr>
    </w:lvl>
    <w:lvl w:ilvl="2">
      <w:start w:val="1"/>
      <w:numFmt w:val="decimal"/>
      <w:pStyle w:val="3"/>
      <w:lvlText w:val="%1.%2.%3"/>
      <w:lvlJc w:val="left"/>
      <w:pPr>
        <w:tabs>
          <w:tab w:val="left" w:pos="4689"/>
        </w:tabs>
        <w:ind w:left="3969" w:firstLine="0"/>
      </w:pPr>
      <w:rPr>
        <w:rFonts w:ascii="Times New Roman" w:eastAsia="宋体" w:hAnsi="Times New Roman" w:hint="default"/>
        <w:b/>
        <w:i w:val="0"/>
        <w:sz w:val="28"/>
        <w:szCs w:val="28"/>
      </w:rPr>
    </w:lvl>
    <w:lvl w:ilvl="3">
      <w:start w:val="1"/>
      <w:numFmt w:val="decimal"/>
      <w:pStyle w:val="4"/>
      <w:lvlText w:val="%1.%2.%3.%4"/>
      <w:lvlJc w:val="left"/>
      <w:pPr>
        <w:tabs>
          <w:tab w:val="left" w:pos="864"/>
        </w:tabs>
        <w:ind w:left="864" w:hanging="864"/>
      </w:pPr>
      <w:rPr>
        <w:rFonts w:ascii="Times New Roman" w:hAnsi="Times New Roman" w:cs="Times New Roman" w:hint="eastAsia"/>
        <w:b/>
        <w:bCs/>
        <w:i w:val="0"/>
        <w:iCs w:val="0"/>
        <w:caps w:val="0"/>
        <w:smallCaps w:val="0"/>
        <w:strike w:val="0"/>
        <w:dstrike w:val="0"/>
        <w:vanish w:val="0"/>
        <w:color w:val="000000"/>
        <w:spacing w:val="0"/>
        <w:position w:val="0"/>
        <w:u w:val="none"/>
        <w:vertAlign w:val="baseline"/>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EyYWU0MzBmY2M4MWZjY2FlZTA0MzM5Yzk1MTc0MTAifQ=="/>
  </w:docVars>
  <w:rsids>
    <w:rsidRoot w:val="00172A27"/>
    <w:rsid w:val="00006D8B"/>
    <w:rsid w:val="00007E18"/>
    <w:rsid w:val="00015352"/>
    <w:rsid w:val="00025084"/>
    <w:rsid w:val="0003180F"/>
    <w:rsid w:val="00033095"/>
    <w:rsid w:val="00050E3E"/>
    <w:rsid w:val="00053193"/>
    <w:rsid w:val="00080323"/>
    <w:rsid w:val="000A4506"/>
    <w:rsid w:val="000A7B29"/>
    <w:rsid w:val="000C40B9"/>
    <w:rsid w:val="000D691D"/>
    <w:rsid w:val="000F0CC6"/>
    <w:rsid w:val="00121687"/>
    <w:rsid w:val="0012476C"/>
    <w:rsid w:val="00133C85"/>
    <w:rsid w:val="00136359"/>
    <w:rsid w:val="001371C1"/>
    <w:rsid w:val="00144110"/>
    <w:rsid w:val="0014785F"/>
    <w:rsid w:val="0015085F"/>
    <w:rsid w:val="00160494"/>
    <w:rsid w:val="00161930"/>
    <w:rsid w:val="0017220D"/>
    <w:rsid w:val="00172931"/>
    <w:rsid w:val="00172A27"/>
    <w:rsid w:val="00184E38"/>
    <w:rsid w:val="001867D7"/>
    <w:rsid w:val="00196D5E"/>
    <w:rsid w:val="001A1516"/>
    <w:rsid w:val="001D36C4"/>
    <w:rsid w:val="001D74A7"/>
    <w:rsid w:val="001E00E3"/>
    <w:rsid w:val="001E2C63"/>
    <w:rsid w:val="00210B42"/>
    <w:rsid w:val="002270FB"/>
    <w:rsid w:val="002707CB"/>
    <w:rsid w:val="002710A6"/>
    <w:rsid w:val="002811D4"/>
    <w:rsid w:val="00291766"/>
    <w:rsid w:val="00295B9F"/>
    <w:rsid w:val="002B3541"/>
    <w:rsid w:val="002C1931"/>
    <w:rsid w:val="002E149B"/>
    <w:rsid w:val="002F3BA0"/>
    <w:rsid w:val="002F6A08"/>
    <w:rsid w:val="00310698"/>
    <w:rsid w:val="00314525"/>
    <w:rsid w:val="00325FE8"/>
    <w:rsid w:val="0033605A"/>
    <w:rsid w:val="003638C3"/>
    <w:rsid w:val="003656D0"/>
    <w:rsid w:val="00370F62"/>
    <w:rsid w:val="003753AA"/>
    <w:rsid w:val="003971CC"/>
    <w:rsid w:val="003E0316"/>
    <w:rsid w:val="003F37D3"/>
    <w:rsid w:val="003F7943"/>
    <w:rsid w:val="003F7F41"/>
    <w:rsid w:val="00406461"/>
    <w:rsid w:val="00421E9B"/>
    <w:rsid w:val="00435A9B"/>
    <w:rsid w:val="004370E2"/>
    <w:rsid w:val="00442BEB"/>
    <w:rsid w:val="00456094"/>
    <w:rsid w:val="004B3D7C"/>
    <w:rsid w:val="004C64D7"/>
    <w:rsid w:val="004C75C4"/>
    <w:rsid w:val="004C7772"/>
    <w:rsid w:val="004D2473"/>
    <w:rsid w:val="004E15CD"/>
    <w:rsid w:val="004F0ABA"/>
    <w:rsid w:val="004F3674"/>
    <w:rsid w:val="004F7338"/>
    <w:rsid w:val="00501B7C"/>
    <w:rsid w:val="00506730"/>
    <w:rsid w:val="00530C12"/>
    <w:rsid w:val="00537C5E"/>
    <w:rsid w:val="00537EDE"/>
    <w:rsid w:val="00550F65"/>
    <w:rsid w:val="00580D91"/>
    <w:rsid w:val="00586571"/>
    <w:rsid w:val="0059395D"/>
    <w:rsid w:val="005B7B55"/>
    <w:rsid w:val="005D2405"/>
    <w:rsid w:val="005E1C16"/>
    <w:rsid w:val="005E519E"/>
    <w:rsid w:val="005F5BDD"/>
    <w:rsid w:val="005F774F"/>
    <w:rsid w:val="006024B7"/>
    <w:rsid w:val="006476AD"/>
    <w:rsid w:val="00652BD8"/>
    <w:rsid w:val="00657918"/>
    <w:rsid w:val="00670325"/>
    <w:rsid w:val="00695B91"/>
    <w:rsid w:val="006A0D38"/>
    <w:rsid w:val="006A7DD6"/>
    <w:rsid w:val="006D0936"/>
    <w:rsid w:val="00707798"/>
    <w:rsid w:val="00710698"/>
    <w:rsid w:val="0071300F"/>
    <w:rsid w:val="007174D5"/>
    <w:rsid w:val="0073082C"/>
    <w:rsid w:val="00740052"/>
    <w:rsid w:val="00743743"/>
    <w:rsid w:val="007526AE"/>
    <w:rsid w:val="007701B5"/>
    <w:rsid w:val="00783B9F"/>
    <w:rsid w:val="00785A97"/>
    <w:rsid w:val="007972DD"/>
    <w:rsid w:val="007D119F"/>
    <w:rsid w:val="007E5081"/>
    <w:rsid w:val="007F11D7"/>
    <w:rsid w:val="00800D5E"/>
    <w:rsid w:val="008169BA"/>
    <w:rsid w:val="0082059F"/>
    <w:rsid w:val="00837708"/>
    <w:rsid w:val="008473AC"/>
    <w:rsid w:val="00853162"/>
    <w:rsid w:val="00853368"/>
    <w:rsid w:val="00857165"/>
    <w:rsid w:val="00857258"/>
    <w:rsid w:val="00892E57"/>
    <w:rsid w:val="008A14D8"/>
    <w:rsid w:val="008C094B"/>
    <w:rsid w:val="008C1B00"/>
    <w:rsid w:val="008C5D7B"/>
    <w:rsid w:val="008D368E"/>
    <w:rsid w:val="008D48A3"/>
    <w:rsid w:val="008E4B47"/>
    <w:rsid w:val="008F40A8"/>
    <w:rsid w:val="009018F1"/>
    <w:rsid w:val="00911F69"/>
    <w:rsid w:val="009123BC"/>
    <w:rsid w:val="009213AE"/>
    <w:rsid w:val="00922C46"/>
    <w:rsid w:val="00925BB1"/>
    <w:rsid w:val="00946D79"/>
    <w:rsid w:val="00960741"/>
    <w:rsid w:val="00972BED"/>
    <w:rsid w:val="00983A6B"/>
    <w:rsid w:val="00986054"/>
    <w:rsid w:val="0099634F"/>
    <w:rsid w:val="009975E7"/>
    <w:rsid w:val="009A2B61"/>
    <w:rsid w:val="009B0232"/>
    <w:rsid w:val="009B3466"/>
    <w:rsid w:val="009E1486"/>
    <w:rsid w:val="009E3795"/>
    <w:rsid w:val="009F1266"/>
    <w:rsid w:val="009F47A6"/>
    <w:rsid w:val="00A10F07"/>
    <w:rsid w:val="00A12790"/>
    <w:rsid w:val="00A232D9"/>
    <w:rsid w:val="00A242A1"/>
    <w:rsid w:val="00A2498D"/>
    <w:rsid w:val="00A2578F"/>
    <w:rsid w:val="00A32F4E"/>
    <w:rsid w:val="00A5598F"/>
    <w:rsid w:val="00A63FBE"/>
    <w:rsid w:val="00A811F8"/>
    <w:rsid w:val="00A91EE2"/>
    <w:rsid w:val="00AB19F5"/>
    <w:rsid w:val="00AC3666"/>
    <w:rsid w:val="00AC5E4F"/>
    <w:rsid w:val="00AE4E24"/>
    <w:rsid w:val="00AE75C0"/>
    <w:rsid w:val="00AE7BDB"/>
    <w:rsid w:val="00AF1BF5"/>
    <w:rsid w:val="00B11E05"/>
    <w:rsid w:val="00B1586E"/>
    <w:rsid w:val="00B20F6E"/>
    <w:rsid w:val="00B3037F"/>
    <w:rsid w:val="00B3661A"/>
    <w:rsid w:val="00B45DE4"/>
    <w:rsid w:val="00B55676"/>
    <w:rsid w:val="00B62361"/>
    <w:rsid w:val="00B735F7"/>
    <w:rsid w:val="00BA7CA7"/>
    <w:rsid w:val="00BB29CA"/>
    <w:rsid w:val="00BC6D08"/>
    <w:rsid w:val="00BC7E6C"/>
    <w:rsid w:val="00BD3C50"/>
    <w:rsid w:val="00BE1EBF"/>
    <w:rsid w:val="00BF7A8C"/>
    <w:rsid w:val="00C13DD9"/>
    <w:rsid w:val="00C168F1"/>
    <w:rsid w:val="00C221BB"/>
    <w:rsid w:val="00C25ED5"/>
    <w:rsid w:val="00C37C38"/>
    <w:rsid w:val="00C41D36"/>
    <w:rsid w:val="00C44AFE"/>
    <w:rsid w:val="00C47E96"/>
    <w:rsid w:val="00C53B67"/>
    <w:rsid w:val="00C60F40"/>
    <w:rsid w:val="00C66268"/>
    <w:rsid w:val="00C77C3A"/>
    <w:rsid w:val="00C9328E"/>
    <w:rsid w:val="00C94461"/>
    <w:rsid w:val="00C95154"/>
    <w:rsid w:val="00C95CC0"/>
    <w:rsid w:val="00CC03FC"/>
    <w:rsid w:val="00CD05B3"/>
    <w:rsid w:val="00CD5B1C"/>
    <w:rsid w:val="00CD711E"/>
    <w:rsid w:val="00CD7556"/>
    <w:rsid w:val="00D01E74"/>
    <w:rsid w:val="00D027FB"/>
    <w:rsid w:val="00D04AE5"/>
    <w:rsid w:val="00D0547A"/>
    <w:rsid w:val="00D142D8"/>
    <w:rsid w:val="00D2094C"/>
    <w:rsid w:val="00D22087"/>
    <w:rsid w:val="00D271BE"/>
    <w:rsid w:val="00D300AA"/>
    <w:rsid w:val="00D40F04"/>
    <w:rsid w:val="00D44CBF"/>
    <w:rsid w:val="00D52AC2"/>
    <w:rsid w:val="00D619AE"/>
    <w:rsid w:val="00D90AB5"/>
    <w:rsid w:val="00D90D5D"/>
    <w:rsid w:val="00DD3464"/>
    <w:rsid w:val="00DE7636"/>
    <w:rsid w:val="00E067A7"/>
    <w:rsid w:val="00E139C8"/>
    <w:rsid w:val="00E2230F"/>
    <w:rsid w:val="00E50003"/>
    <w:rsid w:val="00E92E2F"/>
    <w:rsid w:val="00E9629A"/>
    <w:rsid w:val="00EA10D2"/>
    <w:rsid w:val="00EA47E6"/>
    <w:rsid w:val="00EB743E"/>
    <w:rsid w:val="00EC40D4"/>
    <w:rsid w:val="00ED3D21"/>
    <w:rsid w:val="00ED4800"/>
    <w:rsid w:val="00ED49F0"/>
    <w:rsid w:val="00EF4117"/>
    <w:rsid w:val="00EF5499"/>
    <w:rsid w:val="00F0285F"/>
    <w:rsid w:val="00F06F44"/>
    <w:rsid w:val="00F1331A"/>
    <w:rsid w:val="00F20439"/>
    <w:rsid w:val="00F209CD"/>
    <w:rsid w:val="00F22523"/>
    <w:rsid w:val="00F325F8"/>
    <w:rsid w:val="00F334BF"/>
    <w:rsid w:val="00F40CF5"/>
    <w:rsid w:val="00F42FC3"/>
    <w:rsid w:val="00F45DB0"/>
    <w:rsid w:val="00F47849"/>
    <w:rsid w:val="00F84159"/>
    <w:rsid w:val="00F86884"/>
    <w:rsid w:val="00F97DEC"/>
    <w:rsid w:val="00FB5CD0"/>
    <w:rsid w:val="00FB6A86"/>
    <w:rsid w:val="00FC4431"/>
    <w:rsid w:val="00FD30B5"/>
    <w:rsid w:val="00FD3472"/>
    <w:rsid w:val="04196A5D"/>
    <w:rsid w:val="04477789"/>
    <w:rsid w:val="08425ED8"/>
    <w:rsid w:val="09471A94"/>
    <w:rsid w:val="09CB0448"/>
    <w:rsid w:val="0A6675D1"/>
    <w:rsid w:val="0B48618A"/>
    <w:rsid w:val="0CA17029"/>
    <w:rsid w:val="0CAF4438"/>
    <w:rsid w:val="0FF84E33"/>
    <w:rsid w:val="10B4026F"/>
    <w:rsid w:val="122331B6"/>
    <w:rsid w:val="12FD1F2F"/>
    <w:rsid w:val="139E724F"/>
    <w:rsid w:val="150119BC"/>
    <w:rsid w:val="17425B04"/>
    <w:rsid w:val="179074CA"/>
    <w:rsid w:val="17B51F07"/>
    <w:rsid w:val="198174C2"/>
    <w:rsid w:val="1C5121DF"/>
    <w:rsid w:val="1DE90BAF"/>
    <w:rsid w:val="1E245620"/>
    <w:rsid w:val="1E51478E"/>
    <w:rsid w:val="1EA26876"/>
    <w:rsid w:val="1EF117D0"/>
    <w:rsid w:val="1FE04BDC"/>
    <w:rsid w:val="235B1910"/>
    <w:rsid w:val="247864DA"/>
    <w:rsid w:val="27822FAF"/>
    <w:rsid w:val="28314C71"/>
    <w:rsid w:val="291458F7"/>
    <w:rsid w:val="2C7F587F"/>
    <w:rsid w:val="2FF02F9B"/>
    <w:rsid w:val="33FD008A"/>
    <w:rsid w:val="34900DD8"/>
    <w:rsid w:val="39FB2EF9"/>
    <w:rsid w:val="3BB001A3"/>
    <w:rsid w:val="3D162665"/>
    <w:rsid w:val="3E5858DE"/>
    <w:rsid w:val="3E5D32E9"/>
    <w:rsid w:val="40923879"/>
    <w:rsid w:val="41353BF6"/>
    <w:rsid w:val="41E503A2"/>
    <w:rsid w:val="44CF28C0"/>
    <w:rsid w:val="45213081"/>
    <w:rsid w:val="45F55ADD"/>
    <w:rsid w:val="476E7237"/>
    <w:rsid w:val="48BB5F11"/>
    <w:rsid w:val="4AC7227A"/>
    <w:rsid w:val="51275676"/>
    <w:rsid w:val="54E54D3D"/>
    <w:rsid w:val="54ED0C26"/>
    <w:rsid w:val="552626A2"/>
    <w:rsid w:val="56332FB1"/>
    <w:rsid w:val="595A7F12"/>
    <w:rsid w:val="5A3525CD"/>
    <w:rsid w:val="5A4C01E7"/>
    <w:rsid w:val="5BAE3A4E"/>
    <w:rsid w:val="5C1657A6"/>
    <w:rsid w:val="5D92492C"/>
    <w:rsid w:val="5DD134F8"/>
    <w:rsid w:val="61AD00BB"/>
    <w:rsid w:val="632F0BC1"/>
    <w:rsid w:val="63C811DC"/>
    <w:rsid w:val="653D69A1"/>
    <w:rsid w:val="656C203B"/>
    <w:rsid w:val="6631631F"/>
    <w:rsid w:val="68EB069F"/>
    <w:rsid w:val="6A8E07F2"/>
    <w:rsid w:val="6AC30B6C"/>
    <w:rsid w:val="6ACF4DB3"/>
    <w:rsid w:val="6C3F226C"/>
    <w:rsid w:val="6CBB083D"/>
    <w:rsid w:val="6DF2547C"/>
    <w:rsid w:val="6E4A0092"/>
    <w:rsid w:val="6EA04CC1"/>
    <w:rsid w:val="70A0294B"/>
    <w:rsid w:val="71974467"/>
    <w:rsid w:val="73922C6D"/>
    <w:rsid w:val="74CF55BB"/>
    <w:rsid w:val="74F26FF5"/>
    <w:rsid w:val="75C537CD"/>
    <w:rsid w:val="776D1BB7"/>
    <w:rsid w:val="77A84990"/>
    <w:rsid w:val="78252301"/>
    <w:rsid w:val="78B65F99"/>
    <w:rsid w:val="79DF3265"/>
    <w:rsid w:val="7A0622AB"/>
    <w:rsid w:val="7B7455CE"/>
    <w:rsid w:val="7D9C1900"/>
    <w:rsid w:val="7DEB1426"/>
    <w:rsid w:val="7E581159"/>
    <w:rsid w:val="7E7F772F"/>
    <w:rsid w:val="7FF67921"/>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qFormat="1"/>
    <w:lsdException w:name="toc 2" w:semiHidden="0" w:uiPriority="39" w:unhideWhenUsed="0"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semiHidden="0" w:uiPriority="39" w:qFormat="1"/>
    <w:lsdException w:name="toc 9" w:semiHidden="0" w:uiPriority="39" w:qFormat="1"/>
    <w:lsdException w:name="annotation text" w:qFormat="1"/>
    <w:lsdException w:name="header" w:semiHidden="0" w:uiPriority="0" w:qFormat="1"/>
    <w:lsdException w:name="footer" w:semiHidden="0" w:unhideWhenUsed="0" w:qFormat="1"/>
    <w:lsdException w:name="caption" w:semiHidden="0" w:uiPriority="0" w:unhideWhenUsed="0" w:qFormat="1"/>
    <w:lsdException w:name="annotation reference" w:qFormat="1"/>
    <w:lsdException w:name="Title" w:semiHidden="0" w:uiPriority="10" w:unhideWhenUsed="0" w:qFormat="1"/>
    <w:lsdException w:name="Default Paragraph Font" w:uiPriority="1" w:qFormat="1"/>
    <w:lsdException w:name="Body Text Indent" w:qFormat="1"/>
    <w:lsdException w:name="Subtitle" w:semiHidden="0" w:uiPriority="11" w:unhideWhenUsed="0" w:qFormat="1"/>
    <w:lsdException w:name="Body Text First Indent 2" w:semiHidden="0" w:uiPriority="0" w:unhideWhenUsed="0" w:qFormat="1"/>
    <w:lsdException w:name="Hyperlink" w:semiHidden="0" w:unhideWhenUsed="0" w:qFormat="1"/>
    <w:lsdException w:name="Strong" w:semiHidden="0" w:uiPriority="22" w:unhideWhenUsed="0" w:qFormat="1"/>
    <w:lsdException w:name="Emphasis" w:semiHidden="0" w:uiPriority="20" w:unhideWhenUsed="0" w:qFormat="1"/>
    <w:lsdException w:name="Plain Text" w:semiHidden="0" w:uiPriority="0" w:unhideWhenUsed="0" w:qFormat="1"/>
    <w:lsdException w:name="Normal Table" w:qFormat="1"/>
    <w:lsdException w:name="annotation subject" w:qFormat="1"/>
    <w:lsdException w:name="Balloon Text"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utoRedefine/>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qFormat/>
    <w:pPr>
      <w:keepNext/>
      <w:keepLines/>
      <w:pageBreakBefore/>
      <w:numPr>
        <w:numId w:val="1"/>
      </w:numPr>
      <w:spacing w:beforeLines="50" w:afterLines="50" w:line="360" w:lineRule="auto"/>
      <w:jc w:val="center"/>
      <w:outlineLvl w:val="0"/>
    </w:pPr>
    <w:rPr>
      <w:rFonts w:ascii="Times New Roman" w:eastAsia="宋体" w:hAnsi="Times New Roman" w:cs="Times New Roman"/>
      <w:b/>
      <w:bCs/>
      <w:kern w:val="44"/>
      <w:sz w:val="32"/>
      <w:szCs w:val="44"/>
    </w:rPr>
  </w:style>
  <w:style w:type="paragraph" w:styleId="2">
    <w:name w:val="heading 2"/>
    <w:basedOn w:val="a"/>
    <w:next w:val="3"/>
    <w:link w:val="2Char"/>
    <w:autoRedefine/>
    <w:qFormat/>
    <w:pPr>
      <w:keepNext/>
      <w:keepLines/>
      <w:numPr>
        <w:ilvl w:val="1"/>
        <w:numId w:val="1"/>
      </w:numPr>
      <w:tabs>
        <w:tab w:val="left" w:pos="432"/>
        <w:tab w:val="left" w:pos="3267"/>
      </w:tabs>
      <w:spacing w:line="360" w:lineRule="auto"/>
      <w:jc w:val="left"/>
      <w:outlineLvl w:val="1"/>
    </w:pPr>
    <w:rPr>
      <w:rFonts w:ascii="Arial" w:eastAsia="宋体" w:hAnsi="Arial" w:cs="Times New Roman"/>
      <w:b/>
      <w:bCs/>
      <w:sz w:val="28"/>
      <w:szCs w:val="32"/>
    </w:rPr>
  </w:style>
  <w:style w:type="paragraph" w:styleId="3">
    <w:name w:val="heading 3"/>
    <w:basedOn w:val="a"/>
    <w:next w:val="4"/>
    <w:link w:val="3Char"/>
    <w:qFormat/>
    <w:pPr>
      <w:keepNext/>
      <w:keepLines/>
      <w:numPr>
        <w:ilvl w:val="2"/>
        <w:numId w:val="1"/>
      </w:numPr>
      <w:tabs>
        <w:tab w:val="clear" w:pos="4689"/>
        <w:tab w:val="left" w:pos="432"/>
        <w:tab w:val="left" w:pos="720"/>
        <w:tab w:val="left" w:pos="3267"/>
      </w:tabs>
      <w:spacing w:line="360" w:lineRule="auto"/>
      <w:ind w:left="0"/>
      <w:jc w:val="left"/>
      <w:outlineLvl w:val="2"/>
    </w:pPr>
    <w:rPr>
      <w:rFonts w:ascii="Times New Roman" w:eastAsia="宋体" w:hAnsi="Times New Roman" w:cs="Times New Roman"/>
      <w:b/>
      <w:bCs/>
      <w:sz w:val="28"/>
      <w:szCs w:val="32"/>
    </w:rPr>
  </w:style>
  <w:style w:type="paragraph" w:styleId="4">
    <w:name w:val="heading 4"/>
    <w:basedOn w:val="a"/>
    <w:next w:val="a"/>
    <w:link w:val="4Char"/>
    <w:autoRedefine/>
    <w:qFormat/>
    <w:pPr>
      <w:keepNext/>
      <w:keepLines/>
      <w:numPr>
        <w:ilvl w:val="3"/>
        <w:numId w:val="1"/>
      </w:numPr>
      <w:tabs>
        <w:tab w:val="left" w:pos="432"/>
        <w:tab w:val="left" w:pos="3267"/>
      </w:tabs>
      <w:spacing w:line="360" w:lineRule="auto"/>
      <w:outlineLvl w:val="3"/>
    </w:pPr>
    <w:rPr>
      <w:rFonts w:ascii="Times New Roman" w:eastAsia="宋体" w:hAnsi="Times New Roman" w:cs="Times New Roman"/>
      <w:b/>
      <w:bCs/>
      <w:sz w:val="24"/>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autoRedefine/>
    <w:uiPriority w:val="39"/>
    <w:unhideWhenUsed/>
    <w:qFormat/>
    <w:pPr>
      <w:ind w:leftChars="1200" w:left="2520"/>
    </w:pPr>
  </w:style>
  <w:style w:type="paragraph" w:styleId="a3">
    <w:name w:val="caption"/>
    <w:basedOn w:val="a"/>
    <w:next w:val="a"/>
    <w:link w:val="Char"/>
    <w:autoRedefine/>
    <w:qFormat/>
    <w:pPr>
      <w:spacing w:beforeLines="20" w:afterLines="20" w:line="312" w:lineRule="auto"/>
      <w:jc w:val="center"/>
    </w:pPr>
    <w:rPr>
      <w:rFonts w:ascii="Times New Roman" w:eastAsia="宋体" w:hAnsi="Times New Roman" w:cs="Arial"/>
      <w:b/>
      <w:sz w:val="24"/>
      <w:szCs w:val="20"/>
    </w:rPr>
  </w:style>
  <w:style w:type="paragraph" w:styleId="a4">
    <w:name w:val="annotation text"/>
    <w:basedOn w:val="a"/>
    <w:link w:val="Char0"/>
    <w:uiPriority w:val="99"/>
    <w:semiHidden/>
    <w:unhideWhenUsed/>
    <w:qFormat/>
    <w:pPr>
      <w:jc w:val="left"/>
    </w:pPr>
  </w:style>
  <w:style w:type="paragraph" w:styleId="a5">
    <w:name w:val="Body Text Indent"/>
    <w:basedOn w:val="a"/>
    <w:uiPriority w:val="99"/>
    <w:semiHidden/>
    <w:unhideWhenUsed/>
    <w:qFormat/>
    <w:pPr>
      <w:spacing w:after="120"/>
      <w:ind w:leftChars="200" w:left="420"/>
    </w:pPr>
  </w:style>
  <w:style w:type="paragraph" w:styleId="5">
    <w:name w:val="toc 5"/>
    <w:basedOn w:val="a"/>
    <w:next w:val="a"/>
    <w:autoRedefine/>
    <w:uiPriority w:val="39"/>
    <w:unhideWhenUsed/>
    <w:qFormat/>
    <w:pPr>
      <w:ind w:leftChars="800" w:left="1680"/>
    </w:pPr>
  </w:style>
  <w:style w:type="paragraph" w:styleId="30">
    <w:name w:val="toc 3"/>
    <w:basedOn w:val="a"/>
    <w:next w:val="a"/>
    <w:autoRedefine/>
    <w:uiPriority w:val="39"/>
    <w:unhideWhenUsed/>
    <w:qFormat/>
    <w:pPr>
      <w:ind w:leftChars="400" w:left="840"/>
    </w:pPr>
  </w:style>
  <w:style w:type="paragraph" w:styleId="a6">
    <w:name w:val="Plain Text"/>
    <w:basedOn w:val="a"/>
    <w:link w:val="Char1"/>
    <w:qFormat/>
    <w:rPr>
      <w:rFonts w:ascii="宋体" w:hAnsi="Courier New"/>
      <w:sz w:val="28"/>
      <w:szCs w:val="28"/>
    </w:rPr>
  </w:style>
  <w:style w:type="paragraph" w:styleId="8">
    <w:name w:val="toc 8"/>
    <w:basedOn w:val="a"/>
    <w:next w:val="a"/>
    <w:autoRedefine/>
    <w:uiPriority w:val="39"/>
    <w:unhideWhenUsed/>
    <w:qFormat/>
    <w:pPr>
      <w:ind w:leftChars="1400" w:left="2940"/>
    </w:pPr>
  </w:style>
  <w:style w:type="paragraph" w:styleId="a7">
    <w:name w:val="Balloon Text"/>
    <w:basedOn w:val="a"/>
    <w:link w:val="Char2"/>
    <w:uiPriority w:val="99"/>
    <w:semiHidden/>
    <w:unhideWhenUsed/>
    <w:qFormat/>
    <w:rPr>
      <w:sz w:val="18"/>
      <w:szCs w:val="18"/>
    </w:rPr>
  </w:style>
  <w:style w:type="paragraph" w:styleId="a8">
    <w:name w:val="footer"/>
    <w:basedOn w:val="a"/>
    <w:link w:val="Char3"/>
    <w:autoRedefine/>
    <w:uiPriority w:val="99"/>
    <w:qFormat/>
    <w:pPr>
      <w:tabs>
        <w:tab w:val="center" w:pos="4153"/>
        <w:tab w:val="right" w:pos="8306"/>
      </w:tabs>
      <w:snapToGrid w:val="0"/>
      <w:jc w:val="left"/>
    </w:pPr>
    <w:rPr>
      <w:rFonts w:ascii="Times New Roman" w:eastAsia="宋体" w:hAnsi="Times New Roman" w:cs="Times New Roman"/>
      <w:szCs w:val="18"/>
    </w:rPr>
  </w:style>
  <w:style w:type="paragraph" w:styleId="a9">
    <w:name w:val="header"/>
    <w:basedOn w:val="a"/>
    <w:link w:val="Char4"/>
    <w:autoRedefine/>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autoRedefine/>
    <w:uiPriority w:val="39"/>
    <w:qFormat/>
    <w:pPr>
      <w:tabs>
        <w:tab w:val="left" w:pos="0"/>
        <w:tab w:val="left" w:pos="1260"/>
        <w:tab w:val="right" w:leader="dot" w:pos="9060"/>
      </w:tabs>
      <w:spacing w:line="360" w:lineRule="auto"/>
      <w:jc w:val="left"/>
    </w:pPr>
    <w:rPr>
      <w:rFonts w:ascii="Times New Roman" w:eastAsia="宋体" w:hAnsi="Times New Roman" w:cs="Times New Roman"/>
      <w:sz w:val="24"/>
      <w:szCs w:val="24"/>
    </w:rPr>
  </w:style>
  <w:style w:type="paragraph" w:styleId="40">
    <w:name w:val="toc 4"/>
    <w:basedOn w:val="a"/>
    <w:next w:val="a"/>
    <w:autoRedefine/>
    <w:uiPriority w:val="39"/>
    <w:unhideWhenUsed/>
    <w:qFormat/>
    <w:pPr>
      <w:ind w:leftChars="600" w:left="1260"/>
    </w:pPr>
  </w:style>
  <w:style w:type="paragraph" w:styleId="6">
    <w:name w:val="toc 6"/>
    <w:basedOn w:val="a"/>
    <w:next w:val="a"/>
    <w:autoRedefine/>
    <w:uiPriority w:val="39"/>
    <w:unhideWhenUsed/>
    <w:qFormat/>
    <w:pPr>
      <w:ind w:leftChars="1000" w:left="2100"/>
    </w:pPr>
  </w:style>
  <w:style w:type="paragraph" w:styleId="20">
    <w:name w:val="toc 2"/>
    <w:basedOn w:val="a"/>
    <w:next w:val="a"/>
    <w:autoRedefine/>
    <w:uiPriority w:val="39"/>
    <w:qFormat/>
    <w:pPr>
      <w:tabs>
        <w:tab w:val="left" w:pos="0"/>
        <w:tab w:val="right" w:leader="dot" w:pos="9070"/>
      </w:tabs>
      <w:spacing w:line="360" w:lineRule="auto"/>
      <w:ind w:leftChars="200" w:left="200"/>
      <w:jc w:val="left"/>
    </w:pPr>
    <w:rPr>
      <w:rFonts w:ascii="Times New Roman" w:eastAsia="宋体" w:hAnsi="Times New Roman" w:cs="Times New Roman"/>
      <w:szCs w:val="24"/>
    </w:rPr>
  </w:style>
  <w:style w:type="paragraph" w:styleId="9">
    <w:name w:val="toc 9"/>
    <w:basedOn w:val="a"/>
    <w:next w:val="a"/>
    <w:autoRedefine/>
    <w:uiPriority w:val="39"/>
    <w:unhideWhenUsed/>
    <w:qFormat/>
    <w:pPr>
      <w:ind w:leftChars="1600" w:left="3360"/>
    </w:pPr>
  </w:style>
  <w:style w:type="paragraph" w:styleId="aa">
    <w:name w:val="annotation subject"/>
    <w:basedOn w:val="a4"/>
    <w:next w:val="a4"/>
    <w:link w:val="Char5"/>
    <w:uiPriority w:val="99"/>
    <w:semiHidden/>
    <w:unhideWhenUsed/>
    <w:qFormat/>
    <w:rPr>
      <w:b/>
      <w:bCs/>
    </w:rPr>
  </w:style>
  <w:style w:type="paragraph" w:styleId="21">
    <w:name w:val="Body Text First Indent 2"/>
    <w:basedOn w:val="a5"/>
    <w:autoRedefine/>
    <w:qFormat/>
    <w:pPr>
      <w:adjustRightInd w:val="0"/>
      <w:snapToGrid w:val="0"/>
      <w:spacing w:line="480" w:lineRule="exact"/>
      <w:ind w:firstLineChars="200" w:firstLine="420"/>
    </w:pPr>
  </w:style>
  <w:style w:type="table" w:styleId="ab">
    <w:name w:val="Table Grid"/>
    <w:basedOn w:val="a1"/>
    <w:autoRedefine/>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Hyperlink"/>
    <w:autoRedefine/>
    <w:uiPriority w:val="99"/>
    <w:qFormat/>
    <w:rPr>
      <w:rFonts w:eastAsia="宋体"/>
      <w:color w:val="0000FF"/>
      <w:sz w:val="24"/>
      <w:u w:val="single"/>
    </w:rPr>
  </w:style>
  <w:style w:type="character" w:styleId="ad">
    <w:name w:val="annotation reference"/>
    <w:basedOn w:val="a0"/>
    <w:uiPriority w:val="99"/>
    <w:semiHidden/>
    <w:unhideWhenUsed/>
    <w:qFormat/>
    <w:rPr>
      <w:sz w:val="21"/>
      <w:szCs w:val="21"/>
    </w:rPr>
  </w:style>
  <w:style w:type="character" w:customStyle="1" w:styleId="Char2">
    <w:name w:val="批注框文本 Char"/>
    <w:basedOn w:val="a0"/>
    <w:link w:val="a7"/>
    <w:autoRedefine/>
    <w:uiPriority w:val="99"/>
    <w:semiHidden/>
    <w:qFormat/>
    <w:rPr>
      <w:sz w:val="18"/>
      <w:szCs w:val="18"/>
    </w:rPr>
  </w:style>
  <w:style w:type="character" w:customStyle="1" w:styleId="Char4">
    <w:name w:val="页眉 Char"/>
    <w:link w:val="a9"/>
    <w:autoRedefine/>
    <w:qFormat/>
    <w:rPr>
      <w:sz w:val="18"/>
      <w:szCs w:val="18"/>
    </w:rPr>
  </w:style>
  <w:style w:type="character" w:customStyle="1" w:styleId="Char1">
    <w:name w:val="纯文本 Char1"/>
    <w:link w:val="a6"/>
    <w:autoRedefine/>
    <w:qFormat/>
    <w:rPr>
      <w:rFonts w:ascii="宋体" w:hAnsi="Courier New"/>
      <w:sz w:val="28"/>
      <w:szCs w:val="28"/>
    </w:rPr>
  </w:style>
  <w:style w:type="character" w:customStyle="1" w:styleId="Char6">
    <w:name w:val="纯文本 Char"/>
    <w:basedOn w:val="a0"/>
    <w:autoRedefine/>
    <w:uiPriority w:val="99"/>
    <w:semiHidden/>
    <w:qFormat/>
    <w:rPr>
      <w:rFonts w:ascii="宋体" w:eastAsia="宋体" w:hAnsi="Courier New" w:cs="Courier New"/>
      <w:szCs w:val="21"/>
    </w:rPr>
  </w:style>
  <w:style w:type="character" w:customStyle="1" w:styleId="Char10">
    <w:name w:val="页眉 Char1"/>
    <w:basedOn w:val="a0"/>
    <w:autoRedefine/>
    <w:uiPriority w:val="99"/>
    <w:semiHidden/>
    <w:qFormat/>
    <w:rPr>
      <w:sz w:val="18"/>
      <w:szCs w:val="18"/>
    </w:rPr>
  </w:style>
  <w:style w:type="character" w:customStyle="1" w:styleId="1Char">
    <w:name w:val="标题 1 Char"/>
    <w:basedOn w:val="a0"/>
    <w:link w:val="1"/>
    <w:autoRedefine/>
    <w:qFormat/>
    <w:rPr>
      <w:rFonts w:ascii="Times New Roman" w:eastAsia="宋体" w:hAnsi="Times New Roman" w:cs="Times New Roman"/>
      <w:b/>
      <w:bCs/>
      <w:kern w:val="44"/>
      <w:sz w:val="32"/>
      <w:szCs w:val="44"/>
    </w:rPr>
  </w:style>
  <w:style w:type="character" w:customStyle="1" w:styleId="2Char">
    <w:name w:val="标题 2 Char"/>
    <w:basedOn w:val="a0"/>
    <w:link w:val="2"/>
    <w:autoRedefine/>
    <w:qFormat/>
    <w:rPr>
      <w:rFonts w:ascii="Arial" w:eastAsia="宋体" w:hAnsi="Arial" w:cs="Times New Roman"/>
      <w:b/>
      <w:bCs/>
      <w:kern w:val="2"/>
      <w:sz w:val="28"/>
      <w:szCs w:val="32"/>
    </w:rPr>
  </w:style>
  <w:style w:type="character" w:customStyle="1" w:styleId="3Char">
    <w:name w:val="标题 3 Char"/>
    <w:basedOn w:val="a0"/>
    <w:link w:val="3"/>
    <w:autoRedefine/>
    <w:qFormat/>
    <w:rPr>
      <w:rFonts w:ascii="Times New Roman" w:eastAsia="宋体" w:hAnsi="Times New Roman" w:cs="Times New Roman"/>
      <w:b/>
      <w:bCs/>
      <w:kern w:val="2"/>
      <w:sz w:val="28"/>
      <w:szCs w:val="32"/>
    </w:rPr>
  </w:style>
  <w:style w:type="character" w:customStyle="1" w:styleId="4Char">
    <w:name w:val="标题 4 Char"/>
    <w:basedOn w:val="a0"/>
    <w:link w:val="4"/>
    <w:autoRedefine/>
    <w:qFormat/>
    <w:rPr>
      <w:rFonts w:ascii="Times New Roman" w:eastAsia="宋体" w:hAnsi="Times New Roman" w:cs="Times New Roman"/>
      <w:b/>
      <w:bCs/>
      <w:kern w:val="2"/>
      <w:sz w:val="24"/>
      <w:szCs w:val="28"/>
    </w:rPr>
  </w:style>
  <w:style w:type="character" w:customStyle="1" w:styleId="Char3">
    <w:name w:val="页脚 Char"/>
    <w:basedOn w:val="a0"/>
    <w:link w:val="a8"/>
    <w:autoRedefine/>
    <w:uiPriority w:val="99"/>
    <w:qFormat/>
    <w:rPr>
      <w:rFonts w:ascii="Times New Roman" w:eastAsia="宋体" w:hAnsi="Times New Roman" w:cs="Times New Roman"/>
      <w:szCs w:val="18"/>
    </w:rPr>
  </w:style>
  <w:style w:type="character" w:customStyle="1" w:styleId="GDCIChar">
    <w:name w:val="GDCI正文 Char"/>
    <w:link w:val="GDCI"/>
    <w:autoRedefine/>
    <w:qFormat/>
    <w:rPr>
      <w:rFonts w:cs="宋体"/>
      <w:sz w:val="24"/>
    </w:rPr>
  </w:style>
  <w:style w:type="paragraph" w:customStyle="1" w:styleId="GDCI">
    <w:name w:val="GDCI正文"/>
    <w:basedOn w:val="a"/>
    <w:link w:val="GDCIChar"/>
    <w:autoRedefine/>
    <w:qFormat/>
    <w:pPr>
      <w:adjustRightInd w:val="0"/>
      <w:snapToGrid w:val="0"/>
      <w:spacing w:beforeLines="20" w:afterLines="30" w:line="312" w:lineRule="auto"/>
      <w:ind w:firstLineChars="200" w:firstLine="200"/>
      <w:jc w:val="left"/>
    </w:pPr>
    <w:rPr>
      <w:rFonts w:cs="宋体"/>
      <w:sz w:val="24"/>
    </w:rPr>
  </w:style>
  <w:style w:type="character" w:customStyle="1" w:styleId="Char">
    <w:name w:val="题注 Char"/>
    <w:link w:val="a3"/>
    <w:autoRedefine/>
    <w:qFormat/>
    <w:rPr>
      <w:rFonts w:ascii="Times New Roman" w:eastAsia="宋体" w:hAnsi="Times New Roman" w:cs="Arial"/>
      <w:b/>
      <w:sz w:val="24"/>
      <w:szCs w:val="20"/>
    </w:rPr>
  </w:style>
  <w:style w:type="character" w:customStyle="1" w:styleId="ae">
    <w:name w:val="表题注 字符"/>
    <w:basedOn w:val="a0"/>
    <w:link w:val="af"/>
    <w:autoRedefine/>
    <w:qFormat/>
    <w:rPr>
      <w:b/>
      <w:sz w:val="24"/>
    </w:rPr>
  </w:style>
  <w:style w:type="paragraph" w:customStyle="1" w:styleId="af">
    <w:name w:val="表题注"/>
    <w:basedOn w:val="a"/>
    <w:link w:val="ae"/>
    <w:autoRedefine/>
    <w:qFormat/>
    <w:pPr>
      <w:keepNext/>
      <w:keepLines/>
      <w:autoSpaceDE w:val="0"/>
      <w:autoSpaceDN w:val="0"/>
      <w:spacing w:beforeLines="20" w:afterLines="20"/>
      <w:jc w:val="left"/>
      <w:textAlignment w:val="baseline"/>
    </w:pPr>
    <w:rPr>
      <w:b/>
      <w:sz w:val="24"/>
    </w:rPr>
  </w:style>
  <w:style w:type="character" w:customStyle="1" w:styleId="HCIChar">
    <w:name w:val="HCI表格内容 Char"/>
    <w:link w:val="HCI"/>
    <w:autoRedefine/>
    <w:qFormat/>
    <w:rPr>
      <w:sz w:val="22"/>
      <w:szCs w:val="21"/>
    </w:rPr>
  </w:style>
  <w:style w:type="paragraph" w:customStyle="1" w:styleId="HCI">
    <w:name w:val="HCI表格内容"/>
    <w:basedOn w:val="a"/>
    <w:link w:val="HCIChar"/>
    <w:autoRedefine/>
    <w:qFormat/>
    <w:pPr>
      <w:snapToGrid w:val="0"/>
      <w:jc w:val="center"/>
    </w:pPr>
    <w:rPr>
      <w:sz w:val="22"/>
      <w:szCs w:val="21"/>
    </w:rPr>
  </w:style>
  <w:style w:type="character" w:customStyle="1" w:styleId="Char7">
    <w:name w:val="样式 表格标题 Char"/>
    <w:autoRedefine/>
    <w:qFormat/>
    <w:rPr>
      <w:rFonts w:eastAsia="黑体"/>
      <w:kern w:val="28"/>
      <w:sz w:val="28"/>
      <w:lang w:val="en-US" w:eastAsia="zh-CN"/>
    </w:rPr>
  </w:style>
  <w:style w:type="paragraph" w:customStyle="1" w:styleId="af0">
    <w:name w:val="表格编号"/>
    <w:basedOn w:val="a"/>
    <w:autoRedefine/>
    <w:qFormat/>
    <w:pPr>
      <w:jc w:val="right"/>
    </w:pPr>
    <w:rPr>
      <w:rFonts w:ascii="宋体" w:eastAsia="宋体" w:hAnsi="宋体" w:cs="Times New Roman"/>
      <w:sz w:val="24"/>
      <w:szCs w:val="20"/>
    </w:rPr>
  </w:style>
  <w:style w:type="character" w:customStyle="1" w:styleId="Char8">
    <w:name w:val="表格标题 Char"/>
    <w:link w:val="af1"/>
    <w:autoRedefine/>
    <w:qFormat/>
    <w:rPr>
      <w:rFonts w:ascii="黑体" w:eastAsia="黑体" w:hAnsi="Arial"/>
      <w:snapToGrid w:val="0"/>
      <w:sz w:val="28"/>
    </w:rPr>
  </w:style>
  <w:style w:type="paragraph" w:customStyle="1" w:styleId="af1">
    <w:name w:val="表格标题"/>
    <w:next w:val="af0"/>
    <w:link w:val="Char8"/>
    <w:autoRedefine/>
    <w:qFormat/>
    <w:pPr>
      <w:keepNext/>
      <w:keepLines/>
      <w:widowControl w:val="0"/>
      <w:adjustRightInd w:val="0"/>
      <w:snapToGrid w:val="0"/>
      <w:spacing w:line="0" w:lineRule="atLeast"/>
      <w:jc w:val="center"/>
      <w:textAlignment w:val="baseline"/>
    </w:pPr>
    <w:rPr>
      <w:rFonts w:ascii="黑体" w:eastAsia="黑体" w:hAnsi="Arial" w:cstheme="minorBidi"/>
      <w:snapToGrid w:val="0"/>
      <w:sz w:val="28"/>
    </w:rPr>
  </w:style>
  <w:style w:type="paragraph" w:customStyle="1" w:styleId="jia2007">
    <w:name w:val="样式 正文jia + 首行缩进:  2 字符 右侧:  0.07 厘米"/>
    <w:basedOn w:val="jia"/>
    <w:autoRedefine/>
    <w:qFormat/>
    <w:pPr>
      <w:ind w:right="40" w:firstLine="560"/>
    </w:pPr>
    <w:rPr>
      <w:rFonts w:cs="宋体"/>
      <w:szCs w:val="20"/>
    </w:rPr>
  </w:style>
  <w:style w:type="paragraph" w:customStyle="1" w:styleId="jia">
    <w:name w:val="正文jia"/>
    <w:basedOn w:val="a"/>
    <w:autoRedefine/>
    <w:qFormat/>
    <w:pPr>
      <w:spacing w:line="360" w:lineRule="auto"/>
      <w:ind w:firstLineChars="200" w:firstLine="200"/>
    </w:pPr>
    <w:rPr>
      <w:kern w:val="0"/>
      <w:position w:val="-12"/>
      <w:sz w:val="24"/>
      <w:szCs w:val="28"/>
    </w:rPr>
  </w:style>
  <w:style w:type="paragraph" w:customStyle="1" w:styleId="Default">
    <w:name w:val="Default"/>
    <w:autoRedefine/>
    <w:qFormat/>
    <w:pPr>
      <w:widowControl w:val="0"/>
      <w:autoSpaceDE w:val="0"/>
      <w:autoSpaceDN w:val="0"/>
      <w:adjustRightInd w:val="0"/>
    </w:pPr>
    <w:rPr>
      <w:rFonts w:ascii="宋体" w:hAnsi="Calibri"/>
      <w:color w:val="000000"/>
      <w:sz w:val="24"/>
    </w:rPr>
  </w:style>
  <w:style w:type="character" w:customStyle="1" w:styleId="Char0">
    <w:name w:val="批注文字 Char"/>
    <w:basedOn w:val="a0"/>
    <w:link w:val="a4"/>
    <w:uiPriority w:val="99"/>
    <w:semiHidden/>
    <w:qFormat/>
    <w:rPr>
      <w:rFonts w:asciiTheme="minorHAnsi" w:eastAsiaTheme="minorEastAsia" w:hAnsiTheme="minorHAnsi" w:cstheme="minorBidi"/>
      <w:kern w:val="2"/>
      <w:sz w:val="21"/>
      <w:szCs w:val="22"/>
    </w:rPr>
  </w:style>
  <w:style w:type="character" w:customStyle="1" w:styleId="Char5">
    <w:name w:val="批注主题 Char"/>
    <w:basedOn w:val="Char0"/>
    <w:link w:val="aa"/>
    <w:uiPriority w:val="99"/>
    <w:semiHidden/>
    <w:qFormat/>
    <w:rPr>
      <w:rFonts w:asciiTheme="minorHAnsi" w:eastAsiaTheme="minorEastAsia" w:hAnsiTheme="minorHAnsi" w:cstheme="minorBidi"/>
      <w:b/>
      <w:bCs/>
      <w:kern w:val="2"/>
      <w:sz w:val="21"/>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qFormat="1"/>
    <w:lsdException w:name="toc 2" w:semiHidden="0" w:uiPriority="39" w:unhideWhenUsed="0"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semiHidden="0" w:uiPriority="39" w:qFormat="1"/>
    <w:lsdException w:name="toc 9" w:semiHidden="0" w:uiPriority="39" w:qFormat="1"/>
    <w:lsdException w:name="annotation text" w:qFormat="1"/>
    <w:lsdException w:name="header" w:semiHidden="0" w:uiPriority="0" w:qFormat="1"/>
    <w:lsdException w:name="footer" w:semiHidden="0" w:unhideWhenUsed="0" w:qFormat="1"/>
    <w:lsdException w:name="caption" w:semiHidden="0" w:uiPriority="0" w:unhideWhenUsed="0" w:qFormat="1"/>
    <w:lsdException w:name="annotation reference" w:qFormat="1"/>
    <w:lsdException w:name="Title" w:semiHidden="0" w:uiPriority="10" w:unhideWhenUsed="0" w:qFormat="1"/>
    <w:lsdException w:name="Default Paragraph Font" w:uiPriority="1" w:qFormat="1"/>
    <w:lsdException w:name="Body Text Indent" w:qFormat="1"/>
    <w:lsdException w:name="Subtitle" w:semiHidden="0" w:uiPriority="11" w:unhideWhenUsed="0" w:qFormat="1"/>
    <w:lsdException w:name="Body Text First Indent 2" w:semiHidden="0" w:uiPriority="0" w:unhideWhenUsed="0" w:qFormat="1"/>
    <w:lsdException w:name="Hyperlink" w:semiHidden="0" w:unhideWhenUsed="0" w:qFormat="1"/>
    <w:lsdException w:name="Strong" w:semiHidden="0" w:uiPriority="22" w:unhideWhenUsed="0" w:qFormat="1"/>
    <w:lsdException w:name="Emphasis" w:semiHidden="0" w:uiPriority="20" w:unhideWhenUsed="0" w:qFormat="1"/>
    <w:lsdException w:name="Plain Text" w:semiHidden="0" w:uiPriority="0" w:unhideWhenUsed="0" w:qFormat="1"/>
    <w:lsdException w:name="Normal Table" w:qFormat="1"/>
    <w:lsdException w:name="annotation subject" w:qFormat="1"/>
    <w:lsdException w:name="Balloon Text"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utoRedefine/>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qFormat/>
    <w:pPr>
      <w:keepNext/>
      <w:keepLines/>
      <w:pageBreakBefore/>
      <w:numPr>
        <w:numId w:val="1"/>
      </w:numPr>
      <w:spacing w:beforeLines="50" w:afterLines="50" w:line="360" w:lineRule="auto"/>
      <w:jc w:val="center"/>
      <w:outlineLvl w:val="0"/>
    </w:pPr>
    <w:rPr>
      <w:rFonts w:ascii="Times New Roman" w:eastAsia="宋体" w:hAnsi="Times New Roman" w:cs="Times New Roman"/>
      <w:b/>
      <w:bCs/>
      <w:kern w:val="44"/>
      <w:sz w:val="32"/>
      <w:szCs w:val="44"/>
    </w:rPr>
  </w:style>
  <w:style w:type="paragraph" w:styleId="2">
    <w:name w:val="heading 2"/>
    <w:basedOn w:val="a"/>
    <w:next w:val="3"/>
    <w:link w:val="2Char"/>
    <w:autoRedefine/>
    <w:qFormat/>
    <w:pPr>
      <w:keepNext/>
      <w:keepLines/>
      <w:numPr>
        <w:ilvl w:val="1"/>
        <w:numId w:val="1"/>
      </w:numPr>
      <w:tabs>
        <w:tab w:val="left" w:pos="432"/>
        <w:tab w:val="left" w:pos="3267"/>
      </w:tabs>
      <w:spacing w:line="360" w:lineRule="auto"/>
      <w:jc w:val="left"/>
      <w:outlineLvl w:val="1"/>
    </w:pPr>
    <w:rPr>
      <w:rFonts w:ascii="Arial" w:eastAsia="宋体" w:hAnsi="Arial" w:cs="Times New Roman"/>
      <w:b/>
      <w:bCs/>
      <w:sz w:val="28"/>
      <w:szCs w:val="32"/>
    </w:rPr>
  </w:style>
  <w:style w:type="paragraph" w:styleId="3">
    <w:name w:val="heading 3"/>
    <w:basedOn w:val="a"/>
    <w:next w:val="4"/>
    <w:link w:val="3Char"/>
    <w:qFormat/>
    <w:pPr>
      <w:keepNext/>
      <w:keepLines/>
      <w:numPr>
        <w:ilvl w:val="2"/>
        <w:numId w:val="1"/>
      </w:numPr>
      <w:tabs>
        <w:tab w:val="clear" w:pos="4689"/>
        <w:tab w:val="left" w:pos="432"/>
        <w:tab w:val="left" w:pos="720"/>
        <w:tab w:val="left" w:pos="3267"/>
      </w:tabs>
      <w:spacing w:line="360" w:lineRule="auto"/>
      <w:ind w:left="0"/>
      <w:jc w:val="left"/>
      <w:outlineLvl w:val="2"/>
    </w:pPr>
    <w:rPr>
      <w:rFonts w:ascii="Times New Roman" w:eastAsia="宋体" w:hAnsi="Times New Roman" w:cs="Times New Roman"/>
      <w:b/>
      <w:bCs/>
      <w:sz w:val="28"/>
      <w:szCs w:val="32"/>
    </w:rPr>
  </w:style>
  <w:style w:type="paragraph" w:styleId="4">
    <w:name w:val="heading 4"/>
    <w:basedOn w:val="a"/>
    <w:next w:val="a"/>
    <w:link w:val="4Char"/>
    <w:autoRedefine/>
    <w:qFormat/>
    <w:pPr>
      <w:keepNext/>
      <w:keepLines/>
      <w:numPr>
        <w:ilvl w:val="3"/>
        <w:numId w:val="1"/>
      </w:numPr>
      <w:tabs>
        <w:tab w:val="left" w:pos="432"/>
        <w:tab w:val="left" w:pos="3267"/>
      </w:tabs>
      <w:spacing w:line="360" w:lineRule="auto"/>
      <w:outlineLvl w:val="3"/>
    </w:pPr>
    <w:rPr>
      <w:rFonts w:ascii="Times New Roman" w:eastAsia="宋体" w:hAnsi="Times New Roman" w:cs="Times New Roman"/>
      <w:b/>
      <w:bCs/>
      <w:sz w:val="24"/>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autoRedefine/>
    <w:uiPriority w:val="39"/>
    <w:unhideWhenUsed/>
    <w:qFormat/>
    <w:pPr>
      <w:ind w:leftChars="1200" w:left="2520"/>
    </w:pPr>
  </w:style>
  <w:style w:type="paragraph" w:styleId="a3">
    <w:name w:val="caption"/>
    <w:basedOn w:val="a"/>
    <w:next w:val="a"/>
    <w:link w:val="Char"/>
    <w:autoRedefine/>
    <w:qFormat/>
    <w:pPr>
      <w:spacing w:beforeLines="20" w:afterLines="20" w:line="312" w:lineRule="auto"/>
      <w:jc w:val="center"/>
    </w:pPr>
    <w:rPr>
      <w:rFonts w:ascii="Times New Roman" w:eastAsia="宋体" w:hAnsi="Times New Roman" w:cs="Arial"/>
      <w:b/>
      <w:sz w:val="24"/>
      <w:szCs w:val="20"/>
    </w:rPr>
  </w:style>
  <w:style w:type="paragraph" w:styleId="a4">
    <w:name w:val="annotation text"/>
    <w:basedOn w:val="a"/>
    <w:link w:val="Char0"/>
    <w:uiPriority w:val="99"/>
    <w:semiHidden/>
    <w:unhideWhenUsed/>
    <w:qFormat/>
    <w:pPr>
      <w:jc w:val="left"/>
    </w:pPr>
  </w:style>
  <w:style w:type="paragraph" w:styleId="a5">
    <w:name w:val="Body Text Indent"/>
    <w:basedOn w:val="a"/>
    <w:uiPriority w:val="99"/>
    <w:semiHidden/>
    <w:unhideWhenUsed/>
    <w:qFormat/>
    <w:pPr>
      <w:spacing w:after="120"/>
      <w:ind w:leftChars="200" w:left="420"/>
    </w:pPr>
  </w:style>
  <w:style w:type="paragraph" w:styleId="5">
    <w:name w:val="toc 5"/>
    <w:basedOn w:val="a"/>
    <w:next w:val="a"/>
    <w:autoRedefine/>
    <w:uiPriority w:val="39"/>
    <w:unhideWhenUsed/>
    <w:qFormat/>
    <w:pPr>
      <w:ind w:leftChars="800" w:left="1680"/>
    </w:pPr>
  </w:style>
  <w:style w:type="paragraph" w:styleId="30">
    <w:name w:val="toc 3"/>
    <w:basedOn w:val="a"/>
    <w:next w:val="a"/>
    <w:autoRedefine/>
    <w:uiPriority w:val="39"/>
    <w:unhideWhenUsed/>
    <w:qFormat/>
    <w:pPr>
      <w:ind w:leftChars="400" w:left="840"/>
    </w:pPr>
  </w:style>
  <w:style w:type="paragraph" w:styleId="a6">
    <w:name w:val="Plain Text"/>
    <w:basedOn w:val="a"/>
    <w:link w:val="Char1"/>
    <w:qFormat/>
    <w:rPr>
      <w:rFonts w:ascii="宋体" w:hAnsi="Courier New"/>
      <w:sz w:val="28"/>
      <w:szCs w:val="28"/>
    </w:rPr>
  </w:style>
  <w:style w:type="paragraph" w:styleId="8">
    <w:name w:val="toc 8"/>
    <w:basedOn w:val="a"/>
    <w:next w:val="a"/>
    <w:autoRedefine/>
    <w:uiPriority w:val="39"/>
    <w:unhideWhenUsed/>
    <w:qFormat/>
    <w:pPr>
      <w:ind w:leftChars="1400" w:left="2940"/>
    </w:pPr>
  </w:style>
  <w:style w:type="paragraph" w:styleId="a7">
    <w:name w:val="Balloon Text"/>
    <w:basedOn w:val="a"/>
    <w:link w:val="Char2"/>
    <w:uiPriority w:val="99"/>
    <w:semiHidden/>
    <w:unhideWhenUsed/>
    <w:qFormat/>
    <w:rPr>
      <w:sz w:val="18"/>
      <w:szCs w:val="18"/>
    </w:rPr>
  </w:style>
  <w:style w:type="paragraph" w:styleId="a8">
    <w:name w:val="footer"/>
    <w:basedOn w:val="a"/>
    <w:link w:val="Char3"/>
    <w:autoRedefine/>
    <w:uiPriority w:val="99"/>
    <w:qFormat/>
    <w:pPr>
      <w:tabs>
        <w:tab w:val="center" w:pos="4153"/>
        <w:tab w:val="right" w:pos="8306"/>
      </w:tabs>
      <w:snapToGrid w:val="0"/>
      <w:jc w:val="left"/>
    </w:pPr>
    <w:rPr>
      <w:rFonts w:ascii="Times New Roman" w:eastAsia="宋体" w:hAnsi="Times New Roman" w:cs="Times New Roman"/>
      <w:szCs w:val="18"/>
    </w:rPr>
  </w:style>
  <w:style w:type="paragraph" w:styleId="a9">
    <w:name w:val="header"/>
    <w:basedOn w:val="a"/>
    <w:link w:val="Char4"/>
    <w:autoRedefine/>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autoRedefine/>
    <w:uiPriority w:val="39"/>
    <w:qFormat/>
    <w:pPr>
      <w:tabs>
        <w:tab w:val="left" w:pos="0"/>
        <w:tab w:val="left" w:pos="1260"/>
        <w:tab w:val="right" w:leader="dot" w:pos="9060"/>
      </w:tabs>
      <w:spacing w:line="360" w:lineRule="auto"/>
      <w:jc w:val="left"/>
    </w:pPr>
    <w:rPr>
      <w:rFonts w:ascii="Times New Roman" w:eastAsia="宋体" w:hAnsi="Times New Roman" w:cs="Times New Roman"/>
      <w:sz w:val="24"/>
      <w:szCs w:val="24"/>
    </w:rPr>
  </w:style>
  <w:style w:type="paragraph" w:styleId="40">
    <w:name w:val="toc 4"/>
    <w:basedOn w:val="a"/>
    <w:next w:val="a"/>
    <w:autoRedefine/>
    <w:uiPriority w:val="39"/>
    <w:unhideWhenUsed/>
    <w:qFormat/>
    <w:pPr>
      <w:ind w:leftChars="600" w:left="1260"/>
    </w:pPr>
  </w:style>
  <w:style w:type="paragraph" w:styleId="6">
    <w:name w:val="toc 6"/>
    <w:basedOn w:val="a"/>
    <w:next w:val="a"/>
    <w:autoRedefine/>
    <w:uiPriority w:val="39"/>
    <w:unhideWhenUsed/>
    <w:qFormat/>
    <w:pPr>
      <w:ind w:leftChars="1000" w:left="2100"/>
    </w:pPr>
  </w:style>
  <w:style w:type="paragraph" w:styleId="20">
    <w:name w:val="toc 2"/>
    <w:basedOn w:val="a"/>
    <w:next w:val="a"/>
    <w:autoRedefine/>
    <w:uiPriority w:val="39"/>
    <w:qFormat/>
    <w:pPr>
      <w:tabs>
        <w:tab w:val="left" w:pos="0"/>
        <w:tab w:val="right" w:leader="dot" w:pos="9070"/>
      </w:tabs>
      <w:spacing w:line="360" w:lineRule="auto"/>
      <w:ind w:leftChars="200" w:left="200"/>
      <w:jc w:val="left"/>
    </w:pPr>
    <w:rPr>
      <w:rFonts w:ascii="Times New Roman" w:eastAsia="宋体" w:hAnsi="Times New Roman" w:cs="Times New Roman"/>
      <w:szCs w:val="24"/>
    </w:rPr>
  </w:style>
  <w:style w:type="paragraph" w:styleId="9">
    <w:name w:val="toc 9"/>
    <w:basedOn w:val="a"/>
    <w:next w:val="a"/>
    <w:autoRedefine/>
    <w:uiPriority w:val="39"/>
    <w:unhideWhenUsed/>
    <w:qFormat/>
    <w:pPr>
      <w:ind w:leftChars="1600" w:left="3360"/>
    </w:pPr>
  </w:style>
  <w:style w:type="paragraph" w:styleId="aa">
    <w:name w:val="annotation subject"/>
    <w:basedOn w:val="a4"/>
    <w:next w:val="a4"/>
    <w:link w:val="Char5"/>
    <w:uiPriority w:val="99"/>
    <w:semiHidden/>
    <w:unhideWhenUsed/>
    <w:qFormat/>
    <w:rPr>
      <w:b/>
      <w:bCs/>
    </w:rPr>
  </w:style>
  <w:style w:type="paragraph" w:styleId="21">
    <w:name w:val="Body Text First Indent 2"/>
    <w:basedOn w:val="a5"/>
    <w:autoRedefine/>
    <w:qFormat/>
    <w:pPr>
      <w:adjustRightInd w:val="0"/>
      <w:snapToGrid w:val="0"/>
      <w:spacing w:line="480" w:lineRule="exact"/>
      <w:ind w:firstLineChars="200" w:firstLine="420"/>
    </w:pPr>
  </w:style>
  <w:style w:type="table" w:styleId="ab">
    <w:name w:val="Table Grid"/>
    <w:basedOn w:val="a1"/>
    <w:autoRedefine/>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Hyperlink"/>
    <w:autoRedefine/>
    <w:uiPriority w:val="99"/>
    <w:qFormat/>
    <w:rPr>
      <w:rFonts w:eastAsia="宋体"/>
      <w:color w:val="0000FF"/>
      <w:sz w:val="24"/>
      <w:u w:val="single"/>
    </w:rPr>
  </w:style>
  <w:style w:type="character" w:styleId="ad">
    <w:name w:val="annotation reference"/>
    <w:basedOn w:val="a0"/>
    <w:uiPriority w:val="99"/>
    <w:semiHidden/>
    <w:unhideWhenUsed/>
    <w:qFormat/>
    <w:rPr>
      <w:sz w:val="21"/>
      <w:szCs w:val="21"/>
    </w:rPr>
  </w:style>
  <w:style w:type="character" w:customStyle="1" w:styleId="Char2">
    <w:name w:val="批注框文本 Char"/>
    <w:basedOn w:val="a0"/>
    <w:link w:val="a7"/>
    <w:autoRedefine/>
    <w:uiPriority w:val="99"/>
    <w:semiHidden/>
    <w:qFormat/>
    <w:rPr>
      <w:sz w:val="18"/>
      <w:szCs w:val="18"/>
    </w:rPr>
  </w:style>
  <w:style w:type="character" w:customStyle="1" w:styleId="Char4">
    <w:name w:val="页眉 Char"/>
    <w:link w:val="a9"/>
    <w:autoRedefine/>
    <w:qFormat/>
    <w:rPr>
      <w:sz w:val="18"/>
      <w:szCs w:val="18"/>
    </w:rPr>
  </w:style>
  <w:style w:type="character" w:customStyle="1" w:styleId="Char1">
    <w:name w:val="纯文本 Char1"/>
    <w:link w:val="a6"/>
    <w:autoRedefine/>
    <w:qFormat/>
    <w:rPr>
      <w:rFonts w:ascii="宋体" w:hAnsi="Courier New"/>
      <w:sz w:val="28"/>
      <w:szCs w:val="28"/>
    </w:rPr>
  </w:style>
  <w:style w:type="character" w:customStyle="1" w:styleId="Char6">
    <w:name w:val="纯文本 Char"/>
    <w:basedOn w:val="a0"/>
    <w:autoRedefine/>
    <w:uiPriority w:val="99"/>
    <w:semiHidden/>
    <w:qFormat/>
    <w:rPr>
      <w:rFonts w:ascii="宋体" w:eastAsia="宋体" w:hAnsi="Courier New" w:cs="Courier New"/>
      <w:szCs w:val="21"/>
    </w:rPr>
  </w:style>
  <w:style w:type="character" w:customStyle="1" w:styleId="Char10">
    <w:name w:val="页眉 Char1"/>
    <w:basedOn w:val="a0"/>
    <w:autoRedefine/>
    <w:uiPriority w:val="99"/>
    <w:semiHidden/>
    <w:qFormat/>
    <w:rPr>
      <w:sz w:val="18"/>
      <w:szCs w:val="18"/>
    </w:rPr>
  </w:style>
  <w:style w:type="character" w:customStyle="1" w:styleId="1Char">
    <w:name w:val="标题 1 Char"/>
    <w:basedOn w:val="a0"/>
    <w:link w:val="1"/>
    <w:autoRedefine/>
    <w:qFormat/>
    <w:rPr>
      <w:rFonts w:ascii="Times New Roman" w:eastAsia="宋体" w:hAnsi="Times New Roman" w:cs="Times New Roman"/>
      <w:b/>
      <w:bCs/>
      <w:kern w:val="44"/>
      <w:sz w:val="32"/>
      <w:szCs w:val="44"/>
    </w:rPr>
  </w:style>
  <w:style w:type="character" w:customStyle="1" w:styleId="2Char">
    <w:name w:val="标题 2 Char"/>
    <w:basedOn w:val="a0"/>
    <w:link w:val="2"/>
    <w:autoRedefine/>
    <w:qFormat/>
    <w:rPr>
      <w:rFonts w:ascii="Arial" w:eastAsia="宋体" w:hAnsi="Arial" w:cs="Times New Roman"/>
      <w:b/>
      <w:bCs/>
      <w:kern w:val="2"/>
      <w:sz w:val="28"/>
      <w:szCs w:val="32"/>
    </w:rPr>
  </w:style>
  <w:style w:type="character" w:customStyle="1" w:styleId="3Char">
    <w:name w:val="标题 3 Char"/>
    <w:basedOn w:val="a0"/>
    <w:link w:val="3"/>
    <w:autoRedefine/>
    <w:qFormat/>
    <w:rPr>
      <w:rFonts w:ascii="Times New Roman" w:eastAsia="宋体" w:hAnsi="Times New Roman" w:cs="Times New Roman"/>
      <w:b/>
      <w:bCs/>
      <w:kern w:val="2"/>
      <w:sz w:val="28"/>
      <w:szCs w:val="32"/>
    </w:rPr>
  </w:style>
  <w:style w:type="character" w:customStyle="1" w:styleId="4Char">
    <w:name w:val="标题 4 Char"/>
    <w:basedOn w:val="a0"/>
    <w:link w:val="4"/>
    <w:autoRedefine/>
    <w:qFormat/>
    <w:rPr>
      <w:rFonts w:ascii="Times New Roman" w:eastAsia="宋体" w:hAnsi="Times New Roman" w:cs="Times New Roman"/>
      <w:b/>
      <w:bCs/>
      <w:kern w:val="2"/>
      <w:sz w:val="24"/>
      <w:szCs w:val="28"/>
    </w:rPr>
  </w:style>
  <w:style w:type="character" w:customStyle="1" w:styleId="Char3">
    <w:name w:val="页脚 Char"/>
    <w:basedOn w:val="a0"/>
    <w:link w:val="a8"/>
    <w:autoRedefine/>
    <w:uiPriority w:val="99"/>
    <w:qFormat/>
    <w:rPr>
      <w:rFonts w:ascii="Times New Roman" w:eastAsia="宋体" w:hAnsi="Times New Roman" w:cs="Times New Roman"/>
      <w:szCs w:val="18"/>
    </w:rPr>
  </w:style>
  <w:style w:type="character" w:customStyle="1" w:styleId="GDCIChar">
    <w:name w:val="GDCI正文 Char"/>
    <w:link w:val="GDCI"/>
    <w:autoRedefine/>
    <w:qFormat/>
    <w:rPr>
      <w:rFonts w:cs="宋体"/>
      <w:sz w:val="24"/>
    </w:rPr>
  </w:style>
  <w:style w:type="paragraph" w:customStyle="1" w:styleId="GDCI">
    <w:name w:val="GDCI正文"/>
    <w:basedOn w:val="a"/>
    <w:link w:val="GDCIChar"/>
    <w:autoRedefine/>
    <w:qFormat/>
    <w:pPr>
      <w:adjustRightInd w:val="0"/>
      <w:snapToGrid w:val="0"/>
      <w:spacing w:beforeLines="20" w:afterLines="30" w:line="312" w:lineRule="auto"/>
      <w:ind w:firstLineChars="200" w:firstLine="200"/>
      <w:jc w:val="left"/>
    </w:pPr>
    <w:rPr>
      <w:rFonts w:cs="宋体"/>
      <w:sz w:val="24"/>
    </w:rPr>
  </w:style>
  <w:style w:type="character" w:customStyle="1" w:styleId="Char">
    <w:name w:val="题注 Char"/>
    <w:link w:val="a3"/>
    <w:autoRedefine/>
    <w:qFormat/>
    <w:rPr>
      <w:rFonts w:ascii="Times New Roman" w:eastAsia="宋体" w:hAnsi="Times New Roman" w:cs="Arial"/>
      <w:b/>
      <w:sz w:val="24"/>
      <w:szCs w:val="20"/>
    </w:rPr>
  </w:style>
  <w:style w:type="character" w:customStyle="1" w:styleId="ae">
    <w:name w:val="表题注 字符"/>
    <w:basedOn w:val="a0"/>
    <w:link w:val="af"/>
    <w:autoRedefine/>
    <w:qFormat/>
    <w:rPr>
      <w:b/>
      <w:sz w:val="24"/>
    </w:rPr>
  </w:style>
  <w:style w:type="paragraph" w:customStyle="1" w:styleId="af">
    <w:name w:val="表题注"/>
    <w:basedOn w:val="a"/>
    <w:link w:val="ae"/>
    <w:autoRedefine/>
    <w:qFormat/>
    <w:pPr>
      <w:keepNext/>
      <w:keepLines/>
      <w:autoSpaceDE w:val="0"/>
      <w:autoSpaceDN w:val="0"/>
      <w:spacing w:beforeLines="20" w:afterLines="20"/>
      <w:jc w:val="left"/>
      <w:textAlignment w:val="baseline"/>
    </w:pPr>
    <w:rPr>
      <w:b/>
      <w:sz w:val="24"/>
    </w:rPr>
  </w:style>
  <w:style w:type="character" w:customStyle="1" w:styleId="HCIChar">
    <w:name w:val="HCI表格内容 Char"/>
    <w:link w:val="HCI"/>
    <w:autoRedefine/>
    <w:qFormat/>
    <w:rPr>
      <w:sz w:val="22"/>
      <w:szCs w:val="21"/>
    </w:rPr>
  </w:style>
  <w:style w:type="paragraph" w:customStyle="1" w:styleId="HCI">
    <w:name w:val="HCI表格内容"/>
    <w:basedOn w:val="a"/>
    <w:link w:val="HCIChar"/>
    <w:autoRedefine/>
    <w:qFormat/>
    <w:pPr>
      <w:snapToGrid w:val="0"/>
      <w:jc w:val="center"/>
    </w:pPr>
    <w:rPr>
      <w:sz w:val="22"/>
      <w:szCs w:val="21"/>
    </w:rPr>
  </w:style>
  <w:style w:type="character" w:customStyle="1" w:styleId="Char7">
    <w:name w:val="样式 表格标题 Char"/>
    <w:autoRedefine/>
    <w:qFormat/>
    <w:rPr>
      <w:rFonts w:eastAsia="黑体"/>
      <w:kern w:val="28"/>
      <w:sz w:val="28"/>
      <w:lang w:val="en-US" w:eastAsia="zh-CN"/>
    </w:rPr>
  </w:style>
  <w:style w:type="paragraph" w:customStyle="1" w:styleId="af0">
    <w:name w:val="表格编号"/>
    <w:basedOn w:val="a"/>
    <w:autoRedefine/>
    <w:qFormat/>
    <w:pPr>
      <w:jc w:val="right"/>
    </w:pPr>
    <w:rPr>
      <w:rFonts w:ascii="宋体" w:eastAsia="宋体" w:hAnsi="宋体" w:cs="Times New Roman"/>
      <w:sz w:val="24"/>
      <w:szCs w:val="20"/>
    </w:rPr>
  </w:style>
  <w:style w:type="character" w:customStyle="1" w:styleId="Char8">
    <w:name w:val="表格标题 Char"/>
    <w:link w:val="af1"/>
    <w:autoRedefine/>
    <w:qFormat/>
    <w:rPr>
      <w:rFonts w:ascii="黑体" w:eastAsia="黑体" w:hAnsi="Arial"/>
      <w:snapToGrid w:val="0"/>
      <w:sz w:val="28"/>
    </w:rPr>
  </w:style>
  <w:style w:type="paragraph" w:customStyle="1" w:styleId="af1">
    <w:name w:val="表格标题"/>
    <w:next w:val="af0"/>
    <w:link w:val="Char8"/>
    <w:autoRedefine/>
    <w:qFormat/>
    <w:pPr>
      <w:keepNext/>
      <w:keepLines/>
      <w:widowControl w:val="0"/>
      <w:adjustRightInd w:val="0"/>
      <w:snapToGrid w:val="0"/>
      <w:spacing w:line="0" w:lineRule="atLeast"/>
      <w:jc w:val="center"/>
      <w:textAlignment w:val="baseline"/>
    </w:pPr>
    <w:rPr>
      <w:rFonts w:ascii="黑体" w:eastAsia="黑体" w:hAnsi="Arial" w:cstheme="minorBidi"/>
      <w:snapToGrid w:val="0"/>
      <w:sz w:val="28"/>
    </w:rPr>
  </w:style>
  <w:style w:type="paragraph" w:customStyle="1" w:styleId="jia2007">
    <w:name w:val="样式 正文jia + 首行缩进:  2 字符 右侧:  0.07 厘米"/>
    <w:basedOn w:val="jia"/>
    <w:autoRedefine/>
    <w:qFormat/>
    <w:pPr>
      <w:ind w:right="40" w:firstLine="560"/>
    </w:pPr>
    <w:rPr>
      <w:rFonts w:cs="宋体"/>
      <w:szCs w:val="20"/>
    </w:rPr>
  </w:style>
  <w:style w:type="paragraph" w:customStyle="1" w:styleId="jia">
    <w:name w:val="正文jia"/>
    <w:basedOn w:val="a"/>
    <w:autoRedefine/>
    <w:qFormat/>
    <w:pPr>
      <w:spacing w:line="360" w:lineRule="auto"/>
      <w:ind w:firstLineChars="200" w:firstLine="200"/>
    </w:pPr>
    <w:rPr>
      <w:kern w:val="0"/>
      <w:position w:val="-12"/>
      <w:sz w:val="24"/>
      <w:szCs w:val="28"/>
    </w:rPr>
  </w:style>
  <w:style w:type="paragraph" w:customStyle="1" w:styleId="Default">
    <w:name w:val="Default"/>
    <w:autoRedefine/>
    <w:qFormat/>
    <w:pPr>
      <w:widowControl w:val="0"/>
      <w:autoSpaceDE w:val="0"/>
      <w:autoSpaceDN w:val="0"/>
      <w:adjustRightInd w:val="0"/>
    </w:pPr>
    <w:rPr>
      <w:rFonts w:ascii="宋体" w:hAnsi="Calibri"/>
      <w:color w:val="000000"/>
      <w:sz w:val="24"/>
    </w:rPr>
  </w:style>
  <w:style w:type="character" w:customStyle="1" w:styleId="Char0">
    <w:name w:val="批注文字 Char"/>
    <w:basedOn w:val="a0"/>
    <w:link w:val="a4"/>
    <w:uiPriority w:val="99"/>
    <w:semiHidden/>
    <w:qFormat/>
    <w:rPr>
      <w:rFonts w:asciiTheme="minorHAnsi" w:eastAsiaTheme="minorEastAsia" w:hAnsiTheme="minorHAnsi" w:cstheme="minorBidi"/>
      <w:kern w:val="2"/>
      <w:sz w:val="21"/>
      <w:szCs w:val="22"/>
    </w:rPr>
  </w:style>
  <w:style w:type="character" w:customStyle="1" w:styleId="Char5">
    <w:name w:val="批注主题 Char"/>
    <w:basedOn w:val="Char0"/>
    <w:link w:val="aa"/>
    <w:uiPriority w:val="99"/>
    <w:semiHidden/>
    <w:qFormat/>
    <w:rPr>
      <w:rFonts w:asciiTheme="minorHAnsi" w:eastAsiaTheme="minorEastAsia" w:hAnsiTheme="minorHAnsi" w:cstheme="minorBidi"/>
      <w:b/>
      <w:bCs/>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header" Target="header2.xml"/><Relationship Id="rId19" Type="http://schemas.openxmlformats.org/officeDocument/2006/relationships/image" Target="media/image8.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37</Pages>
  <Words>5210</Words>
  <Characters>29701</Characters>
  <Application>Microsoft Office Word</Application>
  <DocSecurity>0</DocSecurity>
  <Lines>247</Lines>
  <Paragraphs>69</Paragraphs>
  <ScaleCrop>false</ScaleCrop>
  <Company>微软中国</Company>
  <LinksUpToDate>false</LinksUpToDate>
  <CharactersWithSpaces>34842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微软中国</dc:creator>
  <cp:lastModifiedBy>86159</cp:lastModifiedBy>
  <cp:revision>111</cp:revision>
  <cp:lastPrinted>2025-04-10T09:10:00Z</cp:lastPrinted>
  <dcterms:created xsi:type="dcterms:W3CDTF">2022-01-25T08:12:00Z</dcterms:created>
  <dcterms:modified xsi:type="dcterms:W3CDTF">2025-04-10T09:11:00Z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F8C2431F99564060992FA8EAFD0CB491_13</vt:lpwstr>
  </property>
  <property fmtid="{D5CDD505-2E9C-101B-9397-08002B2CF9AE}" pid="4" name="KSOTemplateDocerSaveRecord">
    <vt:lpwstr>eyJoZGlkIjoiMjFlZGMyZTJkMGRmYjE3MzkyMDFjZTk0ZjExN2RkNzEiLCJ1c2VySWQiOiI3ODQ3MzI4OTAifQ==</vt:lpwstr>
  </property>
</Properties>
</file>